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BB" w:rsidRDefault="002D5A84">
      <w:pPr>
        <w:pStyle w:val="Zhlav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Příloha č. 1 – Specifikace předmětu plnění</w:t>
      </w:r>
    </w:p>
    <w:p w:rsidR="00730FBB" w:rsidRDefault="002D5A84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PMDV – Rekonstrukce vodovodu z úpravny vody do objektu CH – CS</w:t>
      </w:r>
    </w:p>
    <w:p w:rsidR="00730FBB" w:rsidRDefault="00730FBB">
      <w:pPr>
        <w:spacing w:before="120"/>
        <w:rPr>
          <w:rFonts w:ascii="Arial" w:hAnsi="Arial" w:cs="Arial"/>
          <w:b/>
          <w:sz w:val="24"/>
          <w:szCs w:val="24"/>
        </w:rPr>
      </w:pPr>
    </w:p>
    <w:p w:rsidR="00730FBB" w:rsidRDefault="002D5A84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rPr>
          <w:rFonts w:ascii="Arial" w:hAnsi="Arial" w:cs="Arial"/>
          <w:b/>
        </w:rPr>
        <w:t>Stávající stav</w:t>
      </w:r>
    </w:p>
    <w:p w:rsidR="00730FBB" w:rsidRDefault="002D5A84">
      <w:pPr>
        <w:spacing w:after="120" w:line="240" w:lineRule="auto"/>
        <w:jc w:val="both"/>
      </w:pPr>
      <w:r>
        <w:rPr>
          <w:rFonts w:ascii="Arial" w:hAnsi="Arial" w:cs="Arial"/>
        </w:rPr>
        <w:t xml:space="preserve">Pro provoz prádelny a centrální sterilizace se užívá upravená </w:t>
      </w:r>
      <w:r>
        <w:rPr>
          <w:rFonts w:ascii="Arial" w:hAnsi="Arial" w:cs="Arial"/>
        </w:rPr>
        <w:t xml:space="preserve">voda. K úpravě dochází v objektu K2, kde surová (neupravená) voda prochází </w:t>
      </w:r>
      <w:proofErr w:type="spellStart"/>
      <w:r>
        <w:rPr>
          <w:rFonts w:ascii="Arial" w:hAnsi="Arial" w:cs="Arial"/>
        </w:rPr>
        <w:t>katexovými</w:t>
      </w:r>
      <w:proofErr w:type="spellEnd"/>
      <w:r>
        <w:rPr>
          <w:rFonts w:ascii="Arial" w:hAnsi="Arial" w:cs="Arial"/>
        </w:rPr>
        <w:t xml:space="preserve"> filtry a odtud je vedena do plastové (laminátové) nádrže o objemu 35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 Z nádrže je upravená voda dopravována pomocí čerpací stanice původním ocelovým potrubím do rozděl</w:t>
      </w:r>
      <w:r>
        <w:rPr>
          <w:rFonts w:ascii="Arial" w:hAnsi="Arial" w:cs="Arial"/>
        </w:rPr>
        <w:t xml:space="preserve">ovače, na který je kromě provozů prádelny a CS (centrální sterilizace) napojeno potrubí přívodu upravené vody pro chlazení náhradního zdroje. </w:t>
      </w:r>
    </w:p>
    <w:p w:rsidR="00730FBB" w:rsidRDefault="002D5A8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havárii jednoho z původních </w:t>
      </w:r>
      <w:proofErr w:type="spellStart"/>
      <w:r>
        <w:rPr>
          <w:rFonts w:ascii="Arial" w:hAnsi="Arial" w:cs="Arial"/>
        </w:rPr>
        <w:t>katexových</w:t>
      </w:r>
      <w:proofErr w:type="spellEnd"/>
      <w:r>
        <w:rPr>
          <w:rFonts w:ascii="Arial" w:hAnsi="Arial" w:cs="Arial"/>
        </w:rPr>
        <w:t xml:space="preserve"> filtrů jsou v provozu cca 1 rok 2 kusy nových filtrů.</w:t>
      </w:r>
    </w:p>
    <w:p w:rsidR="00730FBB" w:rsidRDefault="002D5A8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Stávající potrubí</w:t>
      </w:r>
      <w:r>
        <w:rPr>
          <w:rFonts w:ascii="Arial" w:hAnsi="Arial" w:cs="Arial"/>
        </w:rPr>
        <w:t xml:space="preserve"> je tvořeno původními ocelovými trubkami, starými cca 36 let, potrubím PVC s lepenými spoji a částečně novými rozvody z nerezového potrubí. Poruchy jsou velmi časté a jejich odstraňování je s ohledem na prakticky nepřetržitý provoz problematické.</w:t>
      </w:r>
    </w:p>
    <w:p w:rsidR="00730FBB" w:rsidRDefault="00730FBB">
      <w:pPr>
        <w:spacing w:after="120" w:line="240" w:lineRule="auto"/>
        <w:jc w:val="both"/>
        <w:rPr>
          <w:rFonts w:ascii="Arial" w:hAnsi="Arial" w:cs="Arial"/>
        </w:rPr>
      </w:pPr>
    </w:p>
    <w:p w:rsidR="00730FBB" w:rsidRDefault="002D5A8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Navrhova</w:t>
      </w:r>
      <w:r>
        <w:rPr>
          <w:rFonts w:ascii="Arial" w:hAnsi="Arial" w:cs="Arial"/>
          <w:b/>
        </w:rPr>
        <w:t>ná opatření</w:t>
      </w:r>
    </w:p>
    <w:p w:rsidR="00730FBB" w:rsidRDefault="002D5A8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odstranění příčin většiny poruch doporučujeme vyměnit stávající potrubí a pokračovat tak v již zahájené rekonstrukci rozvodů vnitřního vodovodu nemocnice a postupně je nahradit potrubím v současné době jednoznačně z nerezových trubek, včetn</w:t>
      </w:r>
      <w:r>
        <w:rPr>
          <w:rFonts w:ascii="Arial" w:hAnsi="Arial" w:cs="Arial"/>
        </w:rPr>
        <w:t>ě nezbytných armatur. Průměry potrubí jsou navrženy v souladu s optimální rychlostí proudění vody, zejména s ohledem na vznik vodních rázů.</w:t>
      </w:r>
    </w:p>
    <w:p w:rsidR="00730FBB" w:rsidRDefault="002D5A8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Společné nerezové potrubí DN80 bude vedeno od stávajícího rozdělovače v délce 186 m k odbočce pro prádelnu a odtud b</w:t>
      </w:r>
      <w:r>
        <w:rPr>
          <w:rFonts w:ascii="Arial" w:hAnsi="Arial" w:cs="Arial"/>
        </w:rPr>
        <w:t>ude vedeno nerezové potrubí DN65 v délce 327 m pro CS. V nejnižších místech rozvodného potrubí budou namontovány odvodňovací armatury (vypouštěcí kohouty DN25). Potrubí bude uloženo pod stropem kolektoru spolu se stávajícím rozvodným potrubím. Trasa bude s</w:t>
      </w:r>
      <w:r>
        <w:rPr>
          <w:rFonts w:ascii="Arial" w:hAnsi="Arial" w:cs="Arial"/>
        </w:rPr>
        <w:t xml:space="preserve">tanovena tak, aby bylo možno demontovat stávající plastové potrubí, a současně nesmí zasahovat do průjezdného profilu komunikace. </w:t>
      </w:r>
    </w:p>
    <w:p w:rsidR="00730FBB" w:rsidRDefault="002D5A8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Rekonstrukce bude probíhat za plného provozu prádelny a CS. Nezbytné odstávky musí být uskutečněny vždy po předchozí dohodě d</w:t>
      </w:r>
      <w:r>
        <w:rPr>
          <w:rFonts w:ascii="Arial" w:hAnsi="Arial" w:cs="Arial"/>
        </w:rPr>
        <w:t>otčeného provozu (pokud možno mimo jejich pracovní dobu).</w:t>
      </w:r>
    </w:p>
    <w:p w:rsidR="00730FBB" w:rsidRDefault="002D5A8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smontovaném potrubí bude provedena tlaková zkouška a následně bude potrubí propláchnuto a dezinfikováno. </w:t>
      </w:r>
    </w:p>
    <w:p w:rsidR="00730FBB" w:rsidRDefault="002D5A8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Potrubí bude v celé délce opatřeno izolací proti rosení.</w:t>
      </w:r>
    </w:p>
    <w:p w:rsidR="00730FBB" w:rsidRDefault="002D5A8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Demontované plastové potrubí bud</w:t>
      </w:r>
      <w:r>
        <w:rPr>
          <w:rFonts w:ascii="Arial" w:hAnsi="Arial" w:cs="Arial"/>
        </w:rPr>
        <w:t>e předáno k ekologické likvidaci.</w:t>
      </w:r>
    </w:p>
    <w:p w:rsidR="00730FBB" w:rsidRDefault="00730FBB">
      <w:pPr>
        <w:spacing w:after="120" w:line="240" w:lineRule="auto"/>
        <w:jc w:val="both"/>
        <w:rPr>
          <w:rFonts w:ascii="Arial" w:hAnsi="Arial" w:cs="Arial"/>
        </w:rPr>
      </w:pPr>
    </w:p>
    <w:p w:rsidR="00730FBB" w:rsidRDefault="00730FBB">
      <w:pPr>
        <w:spacing w:after="120" w:line="240" w:lineRule="auto"/>
        <w:jc w:val="both"/>
        <w:rPr>
          <w:rFonts w:ascii="Arial" w:hAnsi="Arial" w:cs="Arial"/>
        </w:rPr>
      </w:pPr>
    </w:p>
    <w:p w:rsidR="00730FBB" w:rsidRDefault="002D5A8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Závěr </w:t>
      </w:r>
    </w:p>
    <w:p w:rsidR="00730FBB" w:rsidRDefault="002D5A8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Kvalitou nerezového potrubí dojde k vyloučení stávajících poruch a tím také k omezení výluk v zásobování upravenou vodou. Výsledkem by měla být celková úspora nákladů nejen v kvalitě vody, ale i v podstatném </w:t>
      </w:r>
      <w:r>
        <w:rPr>
          <w:rFonts w:ascii="Arial" w:hAnsi="Arial" w:cs="Arial"/>
        </w:rPr>
        <w:t xml:space="preserve">omezení ztrát. </w:t>
      </w:r>
    </w:p>
    <w:p w:rsidR="00730FBB" w:rsidRDefault="00730FBB">
      <w:pPr>
        <w:spacing w:after="120" w:line="240" w:lineRule="auto"/>
        <w:jc w:val="both"/>
        <w:rPr>
          <w:rFonts w:ascii="Arial" w:hAnsi="Arial" w:cs="Arial"/>
        </w:rPr>
      </w:pPr>
    </w:p>
    <w:p w:rsidR="00730FBB" w:rsidRDefault="00730FBB">
      <w:pPr>
        <w:spacing w:after="120" w:line="240" w:lineRule="auto"/>
        <w:jc w:val="both"/>
        <w:rPr>
          <w:rFonts w:ascii="Arial" w:hAnsi="Arial" w:cs="Arial"/>
        </w:rPr>
      </w:pPr>
    </w:p>
    <w:p w:rsidR="00730FBB" w:rsidRDefault="002D5A84">
      <w:pPr>
        <w:spacing w:after="120" w:line="240" w:lineRule="auto"/>
        <w:jc w:val="both"/>
      </w:pPr>
      <w:r>
        <w:rPr>
          <w:rFonts w:ascii="Arial" w:hAnsi="Arial" w:cs="Arial"/>
        </w:rPr>
        <w:t xml:space="preserve"> </w:t>
      </w:r>
    </w:p>
    <w:sectPr w:rsidR="00730F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5A84">
      <w:pPr>
        <w:spacing w:after="0" w:line="240" w:lineRule="auto"/>
      </w:pPr>
      <w:r>
        <w:separator/>
      </w:r>
    </w:p>
  </w:endnote>
  <w:endnote w:type="continuationSeparator" w:id="0">
    <w:p w:rsidR="00000000" w:rsidRDefault="002D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5A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D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0D21"/>
    <w:multiLevelType w:val="multilevel"/>
    <w:tmpl w:val="A22608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0FBB"/>
    <w:rsid w:val="002D5A84"/>
    <w:rsid w:val="0073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</dc:creator>
  <cp:lastModifiedBy>Topferova Miroslava</cp:lastModifiedBy>
  <cp:revision>2</cp:revision>
  <dcterms:created xsi:type="dcterms:W3CDTF">2018-05-25T07:40:00Z</dcterms:created>
  <dcterms:modified xsi:type="dcterms:W3CDTF">2018-05-25T07:40:00Z</dcterms:modified>
</cp:coreProperties>
</file>