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0748EBEB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commentRangeStart w:id="0"/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r w:rsidR="00804A2D" w:rsidRPr="00420884">
        <w:rPr>
          <w:rFonts w:ascii="Arial" w:hAnsi="Arial" w:cs="Arial"/>
          <w:b/>
          <w:sz w:val="22"/>
          <w:szCs w:val="22"/>
        </w:rPr>
        <w:t>…………………………….</w:t>
      </w:r>
    </w:p>
    <w:p w14:paraId="048863D1" w14:textId="5581C4F0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</w:t>
      </w:r>
      <w:proofErr w:type="gramStart"/>
      <w:r w:rsidR="00804A2D" w:rsidRPr="00420884">
        <w:rPr>
          <w:rFonts w:ascii="Arial" w:hAnsi="Arial" w:cs="Arial"/>
          <w:sz w:val="22"/>
          <w:szCs w:val="22"/>
        </w:rPr>
        <w:t>…..</w:t>
      </w:r>
      <w:proofErr w:type="gramEnd"/>
    </w:p>
    <w:p w14:paraId="048863D2" w14:textId="68C5C29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</w:t>
      </w:r>
    </w:p>
    <w:p w14:paraId="048863D3" w14:textId="7BFB79BB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804A2D" w:rsidRPr="00420884">
        <w:rPr>
          <w:rFonts w:ascii="Arial" w:hAnsi="Arial" w:cs="Arial"/>
          <w:sz w:val="22"/>
          <w:szCs w:val="22"/>
        </w:rPr>
        <w:t>…..</w:t>
      </w:r>
      <w:proofErr w:type="gramEnd"/>
    </w:p>
    <w:p w14:paraId="048863D4" w14:textId="42FED0FB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</w:t>
      </w:r>
    </w:p>
    <w:p w14:paraId="048863D5" w14:textId="0CCFCAB0" w:rsidR="005265E3" w:rsidRPr="00420884" w:rsidRDefault="005265E3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commentRangeStart w:id="1"/>
      <w:r w:rsidRPr="00420884">
        <w:rPr>
          <w:rFonts w:ascii="Arial" w:hAnsi="Arial" w:cs="Arial"/>
          <w:sz w:val="22"/>
          <w:szCs w:val="22"/>
        </w:rPr>
        <w:t xml:space="preserve">Bankovní spojení: </w:t>
      </w:r>
      <w:commentRangeEnd w:id="1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1"/>
      </w:r>
      <w:r w:rsidRPr="00420884">
        <w:rPr>
          <w:rFonts w:ascii="Arial" w:hAnsi="Arial" w:cs="Arial"/>
          <w:sz w:val="22"/>
          <w:szCs w:val="22"/>
        </w:rPr>
        <w:tab/>
      </w:r>
      <w:r w:rsidR="00804A2D" w:rsidRPr="00420884">
        <w:rPr>
          <w:rFonts w:ascii="Arial" w:hAnsi="Arial" w:cs="Arial"/>
          <w:sz w:val="22"/>
          <w:szCs w:val="22"/>
        </w:rPr>
        <w:t>………………………………</w:t>
      </w:r>
      <w:commentRangeEnd w:id="0"/>
      <w:r w:rsidR="00804A2D" w:rsidRPr="00420884">
        <w:rPr>
          <w:rStyle w:val="Odkaznakoment"/>
          <w:rFonts w:ascii="Arial" w:hAnsi="Arial" w:cs="Arial"/>
          <w:sz w:val="22"/>
          <w:szCs w:val="22"/>
          <w:lang w:eastAsia="cs-CZ"/>
        </w:rPr>
        <w:commentReference w:id="0"/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D43BFC">
      <w:pPr>
        <w:numPr>
          <w:ilvl w:val="0"/>
          <w:numId w:val="1"/>
        </w:numPr>
        <w:tabs>
          <w:tab w:val="clear" w:pos="360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D43BFC">
      <w:pPr>
        <w:numPr>
          <w:ilvl w:val="0"/>
          <w:numId w:val="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D43BFC">
      <w:pPr>
        <w:tabs>
          <w:tab w:val="num" w:pos="993"/>
        </w:tabs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77777777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hyperlink r:id="rId14" w:history="1">
        <w:r w:rsidRPr="00DF715B">
          <w:rPr>
            <w:rStyle w:val="Hypertextovodkaz"/>
            <w:rFonts w:ascii="Arial" w:hAnsi="Arial" w:cs="Arial"/>
            <w:sz w:val="22"/>
            <w:szCs w:val="22"/>
          </w:rPr>
          <w:t>ozt@fnbrno.cz</w:t>
        </w:r>
      </w:hyperlink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34066CBD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</w:t>
      </w:r>
      <w:r w:rsidR="003969C7">
        <w:rPr>
          <w:rFonts w:ascii="Arial" w:hAnsi="Arial" w:cs="Arial"/>
          <w:sz w:val="22"/>
          <w:szCs w:val="22"/>
        </w:rPr>
        <w:t>ařízení uvedených v příloze A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annotationRef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4755490" w14:textId="074490C8" w:rsidR="00DF715B" w:rsidRDefault="00034C91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DF715B">
        <w:rPr>
          <w:rFonts w:ascii="Arial" w:hAnsi="Arial" w:cs="Arial"/>
          <w:sz w:val="22"/>
          <w:szCs w:val="22"/>
        </w:rPr>
        <w:t xml:space="preserve">Poskytovatele </w:t>
      </w:r>
      <w:r w:rsidRPr="00DF715B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DF715B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DF715B">
        <w:rPr>
          <w:rFonts w:ascii="Arial" w:hAnsi="Arial" w:cs="Arial"/>
          <w:sz w:val="22"/>
          <w:szCs w:val="22"/>
        </w:rPr>
        <w:t xml:space="preserve">je </w:t>
      </w:r>
      <w:r w:rsidR="00C6601C" w:rsidRPr="00DF715B">
        <w:rPr>
          <w:rFonts w:ascii="Arial" w:hAnsi="Arial" w:cs="Arial"/>
          <w:sz w:val="22"/>
          <w:szCs w:val="22"/>
        </w:rPr>
        <w:t xml:space="preserve">– </w:t>
      </w:r>
      <w:r w:rsidR="003E2F33">
        <w:rPr>
          <w:rFonts w:ascii="Arial" w:hAnsi="Arial" w:cs="Arial"/>
          <w:sz w:val="22"/>
          <w:szCs w:val="22"/>
        </w:rPr>
        <w:t xml:space="preserve">Nemocniční </w:t>
      </w:r>
      <w:proofErr w:type="gramStart"/>
      <w:r w:rsidR="003E2F33">
        <w:rPr>
          <w:rFonts w:ascii="Arial" w:hAnsi="Arial" w:cs="Arial"/>
          <w:sz w:val="22"/>
          <w:szCs w:val="22"/>
        </w:rPr>
        <w:t>lékárna , Fakultní</w:t>
      </w:r>
      <w:proofErr w:type="gramEnd"/>
      <w:r w:rsidR="003E2F33">
        <w:rPr>
          <w:rFonts w:ascii="Arial" w:hAnsi="Arial" w:cs="Arial"/>
          <w:sz w:val="22"/>
          <w:szCs w:val="22"/>
        </w:rPr>
        <w:t xml:space="preserve"> nemocnice Brno, pracoviště Nemocnice Bohunice a Porodnice</w:t>
      </w:r>
      <w:r w:rsidR="00C6601C" w:rsidRPr="00DF715B">
        <w:rPr>
          <w:rFonts w:ascii="Arial" w:hAnsi="Arial" w:cs="Arial"/>
          <w:sz w:val="22"/>
          <w:szCs w:val="22"/>
        </w:rPr>
        <w:t xml:space="preserve">, </w:t>
      </w:r>
      <w:commentRangeStart w:id="2"/>
      <w:r w:rsidR="0055424C" w:rsidRPr="00DF715B">
        <w:rPr>
          <w:rFonts w:ascii="Arial" w:hAnsi="Arial" w:cs="Arial"/>
          <w:sz w:val="22"/>
          <w:szCs w:val="22"/>
        </w:rPr>
        <w:t>kontaktní osoba:</w:t>
      </w:r>
      <w:commentRangeEnd w:id="2"/>
      <w:r w:rsidR="003E2F33">
        <w:rPr>
          <w:rStyle w:val="Odkaznakoment"/>
        </w:rPr>
        <w:commentReference w:id="2"/>
      </w:r>
      <w:r w:rsidR="0055424C" w:rsidRPr="00DF715B">
        <w:rPr>
          <w:rFonts w:ascii="Arial" w:hAnsi="Arial" w:cs="Arial"/>
          <w:sz w:val="22"/>
          <w:szCs w:val="22"/>
        </w:rPr>
        <w:t xml:space="preserve"> ………………………</w:t>
      </w:r>
      <w:r w:rsidR="00C6601C" w:rsidRPr="00DF715B">
        <w:rPr>
          <w:rFonts w:ascii="Arial" w:hAnsi="Arial" w:cs="Arial"/>
          <w:sz w:val="22"/>
          <w:szCs w:val="22"/>
        </w:rPr>
        <w:t xml:space="preserve">, email: </w:t>
      </w:r>
      <w:r w:rsidR="0055424C" w:rsidRPr="00DF715B">
        <w:rPr>
          <w:rFonts w:ascii="Arial" w:hAnsi="Arial" w:cs="Arial"/>
          <w:sz w:val="22"/>
          <w:szCs w:val="22"/>
        </w:rPr>
        <w:t>................................</w:t>
      </w:r>
      <w:r w:rsidR="00C6601C" w:rsidRPr="00DF715B">
        <w:rPr>
          <w:rFonts w:ascii="Arial" w:hAnsi="Arial" w:cs="Arial"/>
          <w:sz w:val="22"/>
          <w:szCs w:val="22"/>
        </w:rPr>
        <w:t xml:space="preserve"> , tel. číslo: </w:t>
      </w:r>
      <w:r w:rsidR="0055424C" w:rsidRPr="00DF715B">
        <w:rPr>
          <w:rFonts w:ascii="Arial" w:hAnsi="Arial" w:cs="Arial"/>
          <w:sz w:val="22"/>
          <w:szCs w:val="22"/>
        </w:rPr>
        <w:t>………………………</w:t>
      </w:r>
    </w:p>
    <w:p w14:paraId="40C8F44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2AA50F1D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3E2F33">
        <w:rPr>
          <w:rFonts w:ascii="Arial" w:hAnsi="Arial" w:cs="Arial"/>
          <w:sz w:val="22"/>
          <w:szCs w:val="22"/>
        </w:rPr>
        <w:tab/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7D3031AD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3E2F33">
        <w:rPr>
          <w:rFonts w:ascii="Arial" w:hAnsi="Arial" w:cs="Arial"/>
          <w:sz w:val="22"/>
          <w:szCs w:val="22"/>
        </w:rPr>
        <w:tab/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44CDB139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3E2F33">
        <w:rPr>
          <w:rFonts w:ascii="Arial" w:hAnsi="Arial" w:cs="Arial"/>
          <w:sz w:val="22"/>
          <w:szCs w:val="22"/>
        </w:rPr>
        <w:tab/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3D2C844A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3969C7">
        <w:rPr>
          <w:rFonts w:ascii="Arial" w:hAnsi="Arial" w:cs="Arial"/>
          <w:sz w:val="22"/>
          <w:szCs w:val="22"/>
        </w:rPr>
        <w:t>uvedenou v příloze A</w:t>
      </w:r>
      <w:r w:rsidR="0049553A" w:rsidRPr="00DF715B">
        <w:rPr>
          <w:rFonts w:ascii="Arial" w:hAnsi="Arial" w:cs="Arial"/>
          <w:sz w:val="22"/>
          <w:szCs w:val="22"/>
        </w:rPr>
        <w:t xml:space="preserve">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lastRenderedPageBreak/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9B4704A" w14:textId="77777777" w:rsidR="00E34725" w:rsidRDefault="00E34725" w:rsidP="00E34725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1F272E">
        <w:rPr>
          <w:rFonts w:ascii="Arial" w:hAnsi="Arial" w:cs="Arial"/>
          <w:sz w:val="22"/>
          <w:szCs w:val="22"/>
        </w:rPr>
        <w:t xml:space="preserve">Ceny za poskytování pozáručního servisu se zavazuje Poskytovatel garantovat po dobu trvání této smlouvy. Navýšení ceny je možné pouze v případě </w:t>
      </w:r>
      <w:r w:rsidRPr="001F272E">
        <w:rPr>
          <w:rFonts w:ascii="Arial" w:hAnsi="Arial" w:cs="Arial"/>
          <w:b/>
          <w:sz w:val="22"/>
          <w:szCs w:val="22"/>
        </w:rPr>
        <w:t>legislativních změn</w:t>
      </w:r>
      <w:r w:rsidRPr="001F272E">
        <w:rPr>
          <w:rFonts w:ascii="Arial" w:hAnsi="Arial" w:cs="Arial"/>
          <w:sz w:val="22"/>
          <w:szCs w:val="22"/>
        </w:rPr>
        <w:t xml:space="preserve">, které mají prokazatelný vliv na výši ceny, a to na základě písemného návrhu Poskytovatele. Poskytovatel je oprávněn dále zvýšit ceny dle Přílohy A této smlouvy každoročně o </w:t>
      </w:r>
      <w:r w:rsidRPr="001F272E">
        <w:rPr>
          <w:rFonts w:ascii="Arial" w:hAnsi="Arial" w:cs="Arial"/>
          <w:b/>
          <w:sz w:val="22"/>
          <w:szCs w:val="22"/>
        </w:rPr>
        <w:t>průměrnou roční míru inflace za předchozí kalendářní rok</w:t>
      </w:r>
      <w:r w:rsidRPr="001F272E">
        <w:rPr>
          <w:rFonts w:ascii="Arial" w:hAnsi="Arial" w:cs="Arial"/>
          <w:sz w:val="22"/>
          <w:szCs w:val="22"/>
        </w:rPr>
        <w:t xml:space="preserve"> zveřejněnou Českým statistickým úřadem, pokud míra inflace za předchozí kalendářní rok bude </w:t>
      </w:r>
      <w:r w:rsidRPr="001F272E">
        <w:rPr>
          <w:rFonts w:ascii="Arial" w:hAnsi="Arial" w:cs="Arial"/>
          <w:b/>
          <w:sz w:val="22"/>
          <w:szCs w:val="22"/>
        </w:rPr>
        <w:t>vyšší nebo rovna 2 %, avšak nejvýše o 5 %</w:t>
      </w:r>
      <w:r w:rsidRPr="001F272E">
        <w:rPr>
          <w:rFonts w:ascii="Arial" w:hAnsi="Arial" w:cs="Arial"/>
          <w:sz w:val="22"/>
          <w:szCs w:val="22"/>
        </w:rPr>
        <w:t xml:space="preserve"> (i v případě, že míra inflace za předchozí kalendářní rok bude vyšší) a to vždy k 1. 4. příslušného roku, počínaje 1. 4. 2021. Zvýšení cen dle Přílohy A této sm</w:t>
      </w:r>
      <w:r>
        <w:rPr>
          <w:rFonts w:ascii="Arial" w:hAnsi="Arial" w:cs="Arial"/>
          <w:sz w:val="22"/>
          <w:szCs w:val="22"/>
        </w:rPr>
        <w:t>louvy o inflaci je Poskytovatel</w:t>
      </w:r>
      <w:r w:rsidRPr="001F272E">
        <w:rPr>
          <w:rFonts w:ascii="Arial" w:hAnsi="Arial" w:cs="Arial"/>
          <w:sz w:val="22"/>
          <w:szCs w:val="22"/>
        </w:rPr>
        <w:t xml:space="preserve"> povinen Objednateli </w:t>
      </w:r>
      <w:r w:rsidRPr="001F272E">
        <w:rPr>
          <w:rFonts w:ascii="Arial" w:hAnsi="Arial" w:cs="Arial"/>
          <w:b/>
          <w:sz w:val="22"/>
          <w:szCs w:val="22"/>
        </w:rPr>
        <w:t>oznámit nejpozději do 15. 3.</w:t>
      </w:r>
      <w:r w:rsidRPr="001F272E">
        <w:rPr>
          <w:rFonts w:ascii="Arial" w:hAnsi="Arial" w:cs="Arial"/>
          <w:sz w:val="22"/>
          <w:szCs w:val="22"/>
        </w:rPr>
        <w:t xml:space="preserve"> příslušného roku, jinak toto právo navýšit ceny dle Přílohy A této smlouvy v příslušném roce zaniká. V případě záporné míry inflace se cena nesnižuje.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lastRenderedPageBreak/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2B458CFC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r w:rsidR="006D59DC">
        <w:rPr>
          <w:rFonts w:ascii="Arial" w:hAnsi="Arial" w:cs="Arial"/>
          <w:sz w:val="22"/>
          <w:szCs w:val="22"/>
        </w:rPr>
        <w:t>Poskytovatele</w:t>
      </w:r>
      <w:r w:rsidR="00034C91" w:rsidRPr="00424A1F">
        <w:rPr>
          <w:rFonts w:ascii="Arial" w:hAnsi="Arial" w:cs="Arial"/>
          <w:sz w:val="22"/>
          <w:szCs w:val="22"/>
        </w:rPr>
        <w:t xml:space="preserve"> lze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Poskytovatel prohlašuje, že vůči němu není vedena exekuce a ani nemá žádné dluhy po splatnosti, jejichž splnění by mohlo být vymáháno v exekuci podle zákona č. 120/2001 Sb., o soudních exekutorech a exekuční činnosti (exekuční řád) a o změně </w:t>
      </w:r>
      <w:r w:rsidRPr="00424A1F">
        <w:rPr>
          <w:rFonts w:ascii="Arial" w:hAnsi="Arial" w:cs="Arial"/>
          <w:sz w:val="22"/>
          <w:szCs w:val="22"/>
        </w:rPr>
        <w:lastRenderedPageBreak/>
        <w:t>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45F46778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</w:t>
      </w:r>
      <w:r w:rsidR="00693ACB">
        <w:rPr>
          <w:rFonts w:ascii="Arial" w:hAnsi="Arial" w:cs="Arial"/>
          <w:sz w:val="22"/>
          <w:szCs w:val="22"/>
        </w:rPr>
        <w:t>586</w:t>
      </w:r>
      <w:r w:rsidRPr="00424A1F">
        <w:rPr>
          <w:rFonts w:ascii="Arial" w:hAnsi="Arial" w:cs="Arial"/>
          <w:sz w:val="22"/>
          <w:szCs w:val="22"/>
        </w:rPr>
        <w:t xml:space="preserve">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1D941F51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3E2F33">
        <w:rPr>
          <w:rFonts w:ascii="Arial" w:hAnsi="Arial" w:cs="Arial"/>
          <w:sz w:val="22"/>
          <w:szCs w:val="22"/>
        </w:rPr>
        <w:t>10 let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2AD6B413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</w:t>
      </w:r>
      <w:r w:rsidR="006D59DC">
        <w:rPr>
          <w:rFonts w:ascii="Arial" w:hAnsi="Arial" w:cs="Arial"/>
          <w:sz w:val="22"/>
          <w:szCs w:val="22"/>
        </w:rPr>
        <w:t>…………….</w:t>
      </w:r>
      <w:r w:rsidR="001069AA" w:rsidRPr="00420884">
        <w:rPr>
          <w:rFonts w:ascii="Arial" w:hAnsi="Arial" w:cs="Arial"/>
          <w:sz w:val="22"/>
          <w:szCs w:val="22"/>
        </w:rPr>
        <w:t>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6D59DC">
        <w:rPr>
          <w:rFonts w:ascii="Arial" w:hAnsi="Arial" w:cs="Arial"/>
          <w:sz w:val="22"/>
          <w:szCs w:val="22"/>
        </w:rPr>
        <w:tab/>
      </w:r>
      <w:r w:rsidR="006D59DC">
        <w:rPr>
          <w:rFonts w:ascii="Arial" w:hAnsi="Arial" w:cs="Arial"/>
          <w:sz w:val="22"/>
          <w:szCs w:val="22"/>
        </w:rPr>
        <w:tab/>
      </w:r>
      <w:r w:rsidR="006D59DC">
        <w:rPr>
          <w:rFonts w:ascii="Arial" w:hAnsi="Arial" w:cs="Arial"/>
          <w:sz w:val="22"/>
          <w:szCs w:val="22"/>
        </w:rPr>
        <w:tab/>
      </w:r>
      <w:r w:rsidR="006D59DC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 xml:space="preserve">V </w:t>
      </w:r>
      <w:r w:rsidR="00397BAB" w:rsidRPr="00420884">
        <w:rPr>
          <w:rFonts w:ascii="Arial" w:hAnsi="Arial" w:cs="Arial"/>
          <w:sz w:val="22"/>
          <w:szCs w:val="22"/>
        </w:rPr>
        <w:t>Brně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3735610A" w14:textId="77777777" w:rsidR="006D59DC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</w:t>
      </w:r>
    </w:p>
    <w:p w14:paraId="0AF84F1F" w14:textId="77777777" w:rsidR="006D59DC" w:rsidRDefault="006D59DC" w:rsidP="00BB011B">
      <w:pPr>
        <w:jc w:val="both"/>
        <w:rPr>
          <w:rFonts w:ascii="Arial" w:hAnsi="Arial" w:cs="Arial"/>
          <w:sz w:val="22"/>
          <w:szCs w:val="22"/>
        </w:rPr>
      </w:pPr>
    </w:p>
    <w:p w14:paraId="04886436" w14:textId="1B65C289" w:rsidR="00034C91" w:rsidRPr="00420884" w:rsidRDefault="00034C91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Pr="00420884">
        <w:rPr>
          <w:rFonts w:ascii="Arial" w:hAnsi="Arial" w:cs="Arial"/>
          <w:sz w:val="22"/>
          <w:szCs w:val="22"/>
        </w:rPr>
        <w:t xml:space="preserve">                            </w:t>
      </w:r>
      <w:r w:rsidR="006D59DC">
        <w:rPr>
          <w:rFonts w:ascii="Arial" w:hAnsi="Arial" w:cs="Arial"/>
          <w:sz w:val="22"/>
          <w:szCs w:val="22"/>
        </w:rPr>
        <w:tab/>
      </w:r>
      <w:r w:rsidR="006D59DC" w:rsidRPr="00420884">
        <w:rPr>
          <w:rFonts w:ascii="Arial" w:hAnsi="Arial" w:cs="Arial"/>
          <w:sz w:val="22"/>
          <w:szCs w:val="22"/>
        </w:rPr>
        <w:t>……………………………………</w:t>
      </w:r>
    </w:p>
    <w:p w14:paraId="13A120F9" w14:textId="2A7EFDF8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6D59DC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>…………………..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 xml:space="preserve">        </w:t>
      </w:r>
      <w:r w:rsidR="006D59DC">
        <w:rPr>
          <w:rFonts w:ascii="Arial" w:hAnsi="Arial" w:cs="Arial"/>
          <w:sz w:val="22"/>
          <w:szCs w:val="22"/>
        </w:rPr>
        <w:t xml:space="preserve">  </w:t>
      </w:r>
      <w:r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3EB07BF5" w14:textId="642521B3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6D59DC">
        <w:rPr>
          <w:rFonts w:ascii="Arial" w:hAnsi="Arial" w:cs="Arial"/>
          <w:sz w:val="22"/>
          <w:szCs w:val="22"/>
        </w:rPr>
        <w:tab/>
        <w:t xml:space="preserve">    </w:t>
      </w:r>
      <w:r w:rsidR="0007082A" w:rsidRPr="00420884">
        <w:rPr>
          <w:rFonts w:ascii="Arial" w:hAnsi="Arial" w:cs="Arial"/>
          <w:sz w:val="22"/>
          <w:szCs w:val="22"/>
        </w:rPr>
        <w:t>……………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07082A" w:rsidRPr="0042088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D59DC">
        <w:rPr>
          <w:rFonts w:ascii="Arial" w:hAnsi="Arial" w:cs="Arial"/>
          <w:sz w:val="22"/>
          <w:szCs w:val="22"/>
        </w:rPr>
        <w:t xml:space="preserve">                  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693ACB">
      <w:pPr>
        <w:pStyle w:val="Zkladntext3"/>
        <w:tabs>
          <w:tab w:val="left" w:pos="1571"/>
          <w:tab w:val="left" w:pos="1843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1985" w:hanging="1265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velková Veronika" w:date="2020-01-13T11:47:00Z" w:initials="Ha">
    <w:p w14:paraId="48A2D87A" w14:textId="7FBBD1CD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Zadavatel požaduje, aby zájemce, který je plátcem DPH v České republice uvedl pouze takový bankovní účet, který je uveřejněn v Registru plátců. Kontrolu, zda je účet uveřejněn, lze provést zde: </w:t>
      </w:r>
      <w:r w:rsidRPr="006D6895">
        <w:t>http://adisreg.mfcr.cz/adistc/DphReg?ZPRAC=FDPHI1&amp;poc_dic=1</w:t>
      </w:r>
    </w:p>
  </w:comment>
  <w:comment w:id="0" w:author="Havelková Veronika" w:date="2020-01-13T11:47:00Z" w:initials="Ha">
    <w:p w14:paraId="1A9F6AA0" w14:textId="46EB510B" w:rsidR="00804A2D" w:rsidRDefault="00804A2D">
      <w:pPr>
        <w:pStyle w:val="Textkomente"/>
      </w:pPr>
      <w:r>
        <w:rPr>
          <w:rStyle w:val="Odkaznakoment"/>
        </w:rPr>
        <w:annotationRef/>
      </w:r>
      <w:r>
        <w:t xml:space="preserve">Doplní </w:t>
      </w:r>
      <w:r w:rsidR="006117D5">
        <w:t>poskytovatel</w:t>
      </w:r>
    </w:p>
  </w:comment>
  <w:comment w:id="2" w:author="Kaldová Petra" w:date="2020-07-10T14:13:00Z" w:initials="KP">
    <w:p w14:paraId="09779942" w14:textId="27A18AE7" w:rsidR="003E2F33" w:rsidRDefault="003E2F33">
      <w:pPr>
        <w:pStyle w:val="Textkomente"/>
      </w:pPr>
      <w:r>
        <w:rPr>
          <w:rStyle w:val="Odkaznakoment"/>
        </w:rPr>
        <w:annotationRef/>
      </w:r>
      <w:r w:rsidR="00D34D69">
        <w:t xml:space="preserve">Bude doplněno </w:t>
      </w:r>
      <w:r w:rsidR="00D34D69">
        <w:t>zadavatelem.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2D87A" w15:done="0"/>
  <w15:commentEx w15:paraId="1A9F6AA0" w15:done="0"/>
  <w15:commentEx w15:paraId="097799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3DC7" w14:textId="77777777" w:rsidR="004D5B4B" w:rsidRDefault="004D5B4B" w:rsidP="008C3D93">
      <w:r>
        <w:separator/>
      </w:r>
    </w:p>
  </w:endnote>
  <w:endnote w:type="continuationSeparator" w:id="0">
    <w:p w14:paraId="1B24A120" w14:textId="77777777" w:rsidR="004D5B4B" w:rsidRDefault="004D5B4B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21690D8E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69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B0CB" w14:textId="77777777" w:rsidR="004D5B4B" w:rsidRDefault="004D5B4B" w:rsidP="008C3D93">
      <w:r>
        <w:separator/>
      </w:r>
    </w:p>
  </w:footnote>
  <w:footnote w:type="continuationSeparator" w:id="0">
    <w:p w14:paraId="0F45416B" w14:textId="77777777" w:rsidR="004D5B4B" w:rsidRDefault="004D5B4B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  <w15:person w15:author="Kaldová Petra">
    <w15:presenceInfo w15:providerId="AD" w15:userId="S-1-5-21-970905235-707768948-2871777245-5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82232"/>
    <w:rsid w:val="000C445F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6778"/>
    <w:rsid w:val="00186A29"/>
    <w:rsid w:val="001942BD"/>
    <w:rsid w:val="001B789E"/>
    <w:rsid w:val="001B7DEF"/>
    <w:rsid w:val="001D1A06"/>
    <w:rsid w:val="002104C8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69C7"/>
    <w:rsid w:val="00397BAB"/>
    <w:rsid w:val="003A48C2"/>
    <w:rsid w:val="003C0DB6"/>
    <w:rsid w:val="003C190C"/>
    <w:rsid w:val="003E2F33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4D5B4B"/>
    <w:rsid w:val="004E5302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93ACB"/>
    <w:rsid w:val="006A5BCB"/>
    <w:rsid w:val="006B6AFC"/>
    <w:rsid w:val="006C0AE3"/>
    <w:rsid w:val="006D2D0F"/>
    <w:rsid w:val="006D58E5"/>
    <w:rsid w:val="006D59DC"/>
    <w:rsid w:val="006E25A4"/>
    <w:rsid w:val="006F13C3"/>
    <w:rsid w:val="006F1A41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34D69"/>
    <w:rsid w:val="00D43BFC"/>
    <w:rsid w:val="00D536EA"/>
    <w:rsid w:val="00D822C8"/>
    <w:rsid w:val="00D86528"/>
    <w:rsid w:val="00D9069F"/>
    <w:rsid w:val="00DB0A30"/>
    <w:rsid w:val="00DD68BD"/>
    <w:rsid w:val="00DF4D6E"/>
    <w:rsid w:val="00DF715B"/>
    <w:rsid w:val="00E129DD"/>
    <w:rsid w:val="00E34725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C799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zt@fn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SW+suuolbG78aOJnj520r1ujrdgWuzmJUcTQDuoehFI=</DigestValue>
    </Reference>
    <Reference Type="http://www.w3.org/2000/09/xmldsig#Object" URI="#idOfficeObject">
      <DigestMethod Algorithm="http://www.w3.org/2001/04/xmlenc#sha256"/>
      <DigestValue>2H4opJoMIjlRUeayq1Q1dnUyzpomIPtyIOrcNjVUelM=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He/+TUOAI0wWvVYwnPhuxdKsPTWBaHScMj32ofgkJqg=</DigestValue>
    </Reference>
  </SignedInfo>
  <SignatureValue>MMQE5Kl4WKisoB+Rrb6kCZauXXWckLAtl9ROAJ3YeTDpBZtBtBfLh3vAfH/SxdYjM15L4jbIwBbq
iujpEoUG9+kMM4suibSpAIvVOZ4wREDKS+OamQhm+srn0K+mMihwfMQ5lpJII4zWXXks1I4SdngO
35mkvX0LZGv4E+NgooDhnJ2iXvnawH/vZZ+09+Nk0hQ+zuT+zOJRu185w7wavyQJlMzgr9jj2rJl
3BVuQ0YBqhCb6gKaddiLJU8Fol+9l4w3CJAl0XCmcFDVySrsadxzmiqcdy/FNfIHDO+tMvAJJuN5
yHhTwcE/d6OiKqKuTIXh7VgVzOF17diW4hAfjg==</SignatureValue>
  <KeyInfo>
    <X509Data>
      <X509Certificate>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GCvKLVeLLbXxDsrehnWANKHRpPSkY+3BgAaKFWOl3yM=</DigestValue>
      </Reference>
      <Reference URI="/word/comments.xml?ContentType=application/vnd.openxmlformats-officedocument.wordprocessingml.comments+xml">
        <DigestMethod Algorithm="http://www.w3.org/2001/04/xmlenc#sha256"/>
        <DigestValue>KEQxo8Bax0lpbkFYsxAy6rFKQbKoCzxYmtDK0itCMhk=</DigestValue>
      </Reference>
      <Reference URI="/word/commentsExtended.xml?ContentType=application/vnd.openxmlformats-officedocument.wordprocessingml.commentsExtended+xml">
        <DigestMethod Algorithm="http://www.w3.org/2001/04/xmlenc#sha256"/>
        <DigestValue>hzY4xAt+q+arn3Wu6zj6z07LObGIuxphge4bmnZQtAc=</DigestValue>
      </Reference>
      <Reference URI="/word/document.xml?ContentType=application/vnd.openxmlformats-officedocument.wordprocessingml.document.main+xml">
        <DigestMethod Algorithm="http://www.w3.org/2001/04/xmlenc#sha256"/>
        <DigestValue>UrrJ7gLfYOVrRdGPIfiQcsG0lvD07bq69Wr0sVWmJKY=</DigestValue>
      </Reference>
      <Reference URI="/word/endnotes.xml?ContentType=application/vnd.openxmlformats-officedocument.wordprocessingml.endnotes+xml">
        <DigestMethod Algorithm="http://www.w3.org/2001/04/xmlenc#sha256"/>
        <DigestValue>mOxcm8vOzgDy6raxL4FC7cBhkw4cuk2OxZHQNN4yCGo=</DigestValue>
      </Reference>
      <Reference URI="/word/fontTable.xml?ContentType=application/vnd.openxmlformats-officedocument.wordprocessingml.fontTable+xml">
        <DigestMethod Algorithm="http://www.w3.org/2001/04/xmlenc#sha256"/>
        <DigestValue>c8SIPMg5FMSHXQfxhUHlmM2Vs+sSuaCCumKq9N4d6z0=</DigestValue>
      </Reference>
      <Reference URI="/word/footer1.xml?ContentType=application/vnd.openxmlformats-officedocument.wordprocessingml.footer+xml">
        <DigestMethod Algorithm="http://www.w3.org/2001/04/xmlenc#sha256"/>
        <DigestValue>Xn2bB6ghnDXefHASNHjMvk/PfspWWwrLUBMMkgZyiZ0=</DigestValue>
      </Reference>
      <Reference URI="/word/footnotes.xml?ContentType=application/vnd.openxmlformats-officedocument.wordprocessingml.footnotes+xml">
        <DigestMethod Algorithm="http://www.w3.org/2001/04/xmlenc#sha256"/>
        <DigestValue>A3yWrZrmKtacd8/3z6BbC+9YkvK8mZfxuzw1j/rSeO8=</DigestValue>
      </Reference>
      <Reference URI="/word/header1.xml?ContentType=application/vnd.openxmlformats-officedocument.wordprocessingml.header+xml">
        <DigestMethod Algorithm="http://www.w3.org/2001/04/xmlenc#sha256"/>
        <DigestValue>SIzxK5c7ytEpA2czyhGTI7BlJJ/FEzAKcexP5v38zJw=</DigestValue>
      </Reference>
      <Reference URI="/word/numbering.xml?ContentType=application/vnd.openxmlformats-officedocument.wordprocessingml.numbering+xml">
        <DigestMethod Algorithm="http://www.w3.org/2001/04/xmlenc#sha256"/>
        <DigestValue>ZPtta5FvT75wPmdnKH5Sz39vMsRDqIJF2tuna0PkfoI=</DigestValue>
      </Reference>
      <Reference URI="/word/people.xml?ContentType=application/vnd.openxmlformats-officedocument.wordprocessingml.people+xml">
        <DigestMethod Algorithm="http://www.w3.org/2001/04/xmlenc#sha256"/>
        <DigestValue>buN4vbZ5WuKT1fA3qH6j9o+u6/N/yOFCgsDnCOiv8xc=</DigestValue>
      </Reference>
      <Reference URI="/word/settings.xml?ContentType=application/vnd.openxmlformats-officedocument.wordprocessingml.settings+xml">
        <DigestMethod Algorithm="http://www.w3.org/2001/04/xmlenc#sha256"/>
        <DigestValue>I7llHyr6u4CgT9yxcagxYixd4VsTJ/U8bECh6EsEHQ0=</DigestValue>
      </Reference>
      <Reference URI="/word/styles.xml?ContentType=application/vnd.openxmlformats-officedocument.wordprocessingml.styles+xml">
        <DigestMethod Algorithm="http://www.w3.org/2001/04/xmlenc#sha256"/>
        <DigestValue>Y+/oQYboycF3teLgmFhHNqMvWWtZKechXe8MIF3VHuo=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/zUy/5xFd7vQD2Ef2ki/WdK/AfnzYV4OI8NAXzcDptM=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2020-10-01T10:52:14Z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2020-10-01T10:52:14Z</xd:SigningTime>
          <xd:SigningCertificate>
            <xd:Cert>
              <xd:CertDigest>
                <DigestMethod Algorithm="http://www.w3.org/2001/04/xmlenc#sha256"/>
                <DigestValue>lF+fzl+C9hYt4JrLkfrnrzD24a7amOLDld+I7SrkgWo=</DigestValue>
              </xd:CertDigest>
              <xd:IssuerSerial>
                <X509IssuerName>SERIALNUMBER=NTRCZ-26439395, O="První certifikační autorita, a.s.", CN=I.CA Qualified 2 CA/RSA 02/2016, C=CZ</X509IssuerName>
                <X509SerialNumber>11662949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a7e37686-00e6-405d-9032-d05dd3ba55a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D72FD-0439-49BF-BA1A-622F36F3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2802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Kaldová Petra</cp:lastModifiedBy>
  <cp:revision>4</cp:revision>
  <cp:lastPrinted>2020-01-13T11:40:00Z</cp:lastPrinted>
  <dcterms:created xsi:type="dcterms:W3CDTF">2020-09-11T09:15:00Z</dcterms:created>
  <dcterms:modified xsi:type="dcterms:W3CDTF">2020-09-24T10:43:00Z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