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7BB50" w14:textId="5BEEBE3D" w:rsidR="00F4006F" w:rsidRPr="00D97F7E" w:rsidRDefault="00EA4900" w:rsidP="00F40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Část 2 - </w:t>
      </w:r>
      <w:r w:rsidR="00F4006F" w:rsidRPr="00D97F7E">
        <w:rPr>
          <w:rFonts w:cstheme="minorHAnsi"/>
          <w:b/>
          <w:sz w:val="22"/>
          <w:szCs w:val="22"/>
        </w:rPr>
        <w:t xml:space="preserve">Rozšíření laboratoře HLA o možnost zápisu výsledků vyšetření </w:t>
      </w:r>
      <w:proofErr w:type="spellStart"/>
      <w:r w:rsidR="00F4006F" w:rsidRPr="00D97F7E">
        <w:rPr>
          <w:rFonts w:cstheme="minorHAnsi"/>
          <w:b/>
          <w:sz w:val="22"/>
          <w:szCs w:val="22"/>
        </w:rPr>
        <w:t>genotypizace</w:t>
      </w:r>
      <w:proofErr w:type="spellEnd"/>
      <w:r w:rsidR="00F4006F" w:rsidRPr="00D97F7E">
        <w:rPr>
          <w:rFonts w:cstheme="minorHAnsi"/>
          <w:b/>
          <w:sz w:val="22"/>
          <w:szCs w:val="22"/>
        </w:rPr>
        <w:t>.</w:t>
      </w:r>
      <w:bookmarkStart w:id="0" w:name="_GoBack"/>
      <w:bookmarkEnd w:id="0"/>
    </w:p>
    <w:p w14:paraId="17BE3B84" w14:textId="77777777" w:rsidR="00F4006F" w:rsidRPr="00F4006F" w:rsidRDefault="00F4006F" w:rsidP="00F4006F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</w:p>
    <w:p w14:paraId="1C49D557" w14:textId="77777777" w:rsidR="00F4006F" w:rsidRPr="00F4006F" w:rsidRDefault="00F4006F" w:rsidP="00F4006F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F4006F">
        <w:rPr>
          <w:rFonts w:cstheme="minorHAnsi"/>
          <w:sz w:val="22"/>
          <w:szCs w:val="22"/>
        </w:rPr>
        <w:t xml:space="preserve">Na požadavek </w:t>
      </w:r>
      <w:proofErr w:type="spellStart"/>
      <w:r w:rsidRPr="00F4006F">
        <w:rPr>
          <w:rFonts w:cstheme="minorHAnsi"/>
          <w:sz w:val="22"/>
          <w:szCs w:val="22"/>
        </w:rPr>
        <w:t>genotypizace</w:t>
      </w:r>
      <w:proofErr w:type="spellEnd"/>
      <w:r w:rsidRPr="00F4006F">
        <w:rPr>
          <w:rFonts w:cstheme="minorHAnsi"/>
          <w:sz w:val="22"/>
          <w:szCs w:val="22"/>
        </w:rPr>
        <w:t xml:space="preserve"> budou navázány dva pracovní listy:</w:t>
      </w:r>
    </w:p>
    <w:p w14:paraId="578A2606" w14:textId="77777777" w:rsidR="00F4006F" w:rsidRPr="00F4006F" w:rsidRDefault="00F4006F" w:rsidP="00F4006F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F4006F">
        <w:rPr>
          <w:rFonts w:cstheme="minorHAnsi"/>
          <w:sz w:val="22"/>
          <w:szCs w:val="22"/>
        </w:rPr>
        <w:t>• Izolace DNA</w:t>
      </w:r>
    </w:p>
    <w:p w14:paraId="69E18F97" w14:textId="77777777" w:rsidR="00F4006F" w:rsidRPr="00F4006F" w:rsidRDefault="00F4006F" w:rsidP="00F4006F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F4006F">
        <w:rPr>
          <w:rFonts w:cstheme="minorHAnsi"/>
          <w:sz w:val="22"/>
          <w:szCs w:val="22"/>
        </w:rPr>
        <w:t xml:space="preserve">• </w:t>
      </w:r>
      <w:proofErr w:type="spellStart"/>
      <w:r w:rsidRPr="00F4006F">
        <w:rPr>
          <w:rFonts w:cstheme="minorHAnsi"/>
          <w:sz w:val="22"/>
          <w:szCs w:val="22"/>
        </w:rPr>
        <w:t>Genotypizace</w:t>
      </w:r>
      <w:proofErr w:type="spellEnd"/>
      <w:r w:rsidRPr="00F4006F">
        <w:rPr>
          <w:rFonts w:cstheme="minorHAnsi"/>
          <w:sz w:val="22"/>
          <w:szCs w:val="22"/>
        </w:rPr>
        <w:t>.</w:t>
      </w:r>
    </w:p>
    <w:p w14:paraId="0D4E84C7" w14:textId="77777777" w:rsidR="00F4006F" w:rsidRPr="00F4006F" w:rsidRDefault="00F4006F" w:rsidP="00F4006F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F4006F">
        <w:rPr>
          <w:rFonts w:cstheme="minorHAnsi"/>
          <w:sz w:val="22"/>
          <w:szCs w:val="22"/>
        </w:rPr>
        <w:t xml:space="preserve">Do těchto pracovních listů budou generovány žádanky s požadavkem </w:t>
      </w:r>
      <w:proofErr w:type="spellStart"/>
      <w:r w:rsidRPr="00F4006F">
        <w:rPr>
          <w:rFonts w:cstheme="minorHAnsi"/>
          <w:sz w:val="22"/>
          <w:szCs w:val="22"/>
        </w:rPr>
        <w:t>genotypizace</w:t>
      </w:r>
      <w:proofErr w:type="spellEnd"/>
      <w:r w:rsidRPr="00F4006F">
        <w:rPr>
          <w:rFonts w:cstheme="minorHAnsi"/>
          <w:sz w:val="22"/>
          <w:szCs w:val="22"/>
        </w:rPr>
        <w:t>.</w:t>
      </w:r>
    </w:p>
    <w:p w14:paraId="18486F82" w14:textId="77777777" w:rsidR="00F4006F" w:rsidRPr="00F4006F" w:rsidRDefault="00F4006F" w:rsidP="00F4006F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F4006F">
        <w:rPr>
          <w:rFonts w:cstheme="minorHAnsi"/>
          <w:sz w:val="22"/>
          <w:szCs w:val="22"/>
        </w:rPr>
        <w:t xml:space="preserve">Pro zápis výsledků vyšetření </w:t>
      </w:r>
      <w:proofErr w:type="spellStart"/>
      <w:r w:rsidRPr="00F4006F">
        <w:rPr>
          <w:rFonts w:cstheme="minorHAnsi"/>
          <w:sz w:val="22"/>
          <w:szCs w:val="22"/>
        </w:rPr>
        <w:t>genotypizace</w:t>
      </w:r>
      <w:proofErr w:type="spellEnd"/>
      <w:r w:rsidRPr="00F4006F">
        <w:rPr>
          <w:rFonts w:cstheme="minorHAnsi"/>
          <w:sz w:val="22"/>
          <w:szCs w:val="22"/>
        </w:rPr>
        <w:t xml:space="preserve"> budou připraveny políčka odpovídající vybraným</w:t>
      </w:r>
    </w:p>
    <w:p w14:paraId="2DEA7DF5" w14:textId="77777777" w:rsidR="00F4006F" w:rsidRPr="00F4006F" w:rsidRDefault="00F4006F" w:rsidP="00F4006F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F4006F">
        <w:rPr>
          <w:rFonts w:cstheme="minorHAnsi"/>
          <w:sz w:val="22"/>
          <w:szCs w:val="22"/>
        </w:rPr>
        <w:t xml:space="preserve">znakům </w:t>
      </w:r>
      <w:proofErr w:type="spellStart"/>
      <w:r w:rsidRPr="00F4006F">
        <w:rPr>
          <w:rFonts w:cstheme="minorHAnsi"/>
          <w:sz w:val="22"/>
          <w:szCs w:val="22"/>
        </w:rPr>
        <w:t>fentoypu</w:t>
      </w:r>
      <w:proofErr w:type="spellEnd"/>
      <w:r w:rsidRPr="00F4006F">
        <w:rPr>
          <w:rFonts w:cstheme="minorHAnsi"/>
          <w:sz w:val="22"/>
          <w:szCs w:val="22"/>
        </w:rPr>
        <w:t>. Výsledky systém umožní zapsat pro tyto položky</w:t>
      </w:r>
    </w:p>
    <w:p w14:paraId="17EEEE88" w14:textId="77777777" w:rsidR="00F4006F" w:rsidRPr="00F4006F" w:rsidRDefault="00F4006F" w:rsidP="00F4006F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F4006F">
        <w:rPr>
          <w:rFonts w:cstheme="minorHAnsi"/>
          <w:sz w:val="22"/>
          <w:szCs w:val="22"/>
        </w:rPr>
        <w:t xml:space="preserve">C, E, c, e, </w:t>
      </w:r>
      <w:proofErr w:type="spellStart"/>
      <w:r w:rsidRPr="00F4006F">
        <w:rPr>
          <w:rFonts w:cstheme="minorHAnsi"/>
          <w:sz w:val="22"/>
          <w:szCs w:val="22"/>
        </w:rPr>
        <w:t>Cw</w:t>
      </w:r>
      <w:proofErr w:type="spellEnd"/>
      <w:r w:rsidRPr="00F4006F">
        <w:rPr>
          <w:rFonts w:cstheme="minorHAnsi"/>
          <w:sz w:val="22"/>
          <w:szCs w:val="22"/>
        </w:rPr>
        <w:t xml:space="preserve">, V, </w:t>
      </w:r>
      <w:proofErr w:type="spellStart"/>
      <w:r w:rsidRPr="00F4006F">
        <w:rPr>
          <w:rFonts w:cstheme="minorHAnsi"/>
          <w:sz w:val="22"/>
          <w:szCs w:val="22"/>
        </w:rPr>
        <w:t>hrS,VS</w:t>
      </w:r>
      <w:proofErr w:type="spellEnd"/>
      <w:r w:rsidRPr="00F4006F">
        <w:rPr>
          <w:rFonts w:cstheme="minorHAnsi"/>
          <w:sz w:val="22"/>
          <w:szCs w:val="22"/>
        </w:rPr>
        <w:t xml:space="preserve">, </w:t>
      </w:r>
      <w:proofErr w:type="spellStart"/>
      <w:r w:rsidRPr="00F4006F">
        <w:rPr>
          <w:rFonts w:cstheme="minorHAnsi"/>
          <w:sz w:val="22"/>
          <w:szCs w:val="22"/>
        </w:rPr>
        <w:t>hrB</w:t>
      </w:r>
      <w:proofErr w:type="spellEnd"/>
      <w:r w:rsidRPr="00F4006F">
        <w:rPr>
          <w:rFonts w:cstheme="minorHAnsi"/>
          <w:sz w:val="22"/>
          <w:szCs w:val="22"/>
        </w:rPr>
        <w:t xml:space="preserve">, K, k, </w:t>
      </w:r>
      <w:proofErr w:type="spellStart"/>
      <w:r w:rsidRPr="00F4006F">
        <w:rPr>
          <w:rFonts w:cstheme="minorHAnsi"/>
          <w:sz w:val="22"/>
          <w:szCs w:val="22"/>
        </w:rPr>
        <w:t>Kpa,Kpb</w:t>
      </w:r>
      <w:proofErr w:type="spellEnd"/>
      <w:r w:rsidRPr="00F4006F">
        <w:rPr>
          <w:rFonts w:cstheme="minorHAnsi"/>
          <w:sz w:val="22"/>
          <w:szCs w:val="22"/>
        </w:rPr>
        <w:t xml:space="preserve">, Jsa, </w:t>
      </w:r>
      <w:proofErr w:type="spellStart"/>
      <w:r w:rsidRPr="00F4006F">
        <w:rPr>
          <w:rFonts w:cstheme="minorHAnsi"/>
          <w:sz w:val="22"/>
          <w:szCs w:val="22"/>
        </w:rPr>
        <w:t>Jsb,Jka</w:t>
      </w:r>
      <w:proofErr w:type="spellEnd"/>
      <w:r w:rsidRPr="00F4006F">
        <w:rPr>
          <w:rFonts w:cstheme="minorHAnsi"/>
          <w:sz w:val="22"/>
          <w:szCs w:val="22"/>
        </w:rPr>
        <w:t xml:space="preserve">, </w:t>
      </w:r>
      <w:proofErr w:type="spellStart"/>
      <w:r w:rsidRPr="00F4006F">
        <w:rPr>
          <w:rFonts w:cstheme="minorHAnsi"/>
          <w:sz w:val="22"/>
          <w:szCs w:val="22"/>
        </w:rPr>
        <w:t>Jkb</w:t>
      </w:r>
      <w:proofErr w:type="spellEnd"/>
      <w:r w:rsidRPr="00F4006F">
        <w:rPr>
          <w:rFonts w:cstheme="minorHAnsi"/>
          <w:sz w:val="22"/>
          <w:szCs w:val="22"/>
        </w:rPr>
        <w:t xml:space="preserve">, </w:t>
      </w:r>
      <w:proofErr w:type="spellStart"/>
      <w:r w:rsidRPr="00F4006F">
        <w:rPr>
          <w:rFonts w:cstheme="minorHAnsi"/>
          <w:sz w:val="22"/>
          <w:szCs w:val="22"/>
        </w:rPr>
        <w:t>Fya</w:t>
      </w:r>
      <w:proofErr w:type="spellEnd"/>
      <w:r w:rsidRPr="00F4006F">
        <w:rPr>
          <w:rFonts w:cstheme="minorHAnsi"/>
          <w:sz w:val="22"/>
          <w:szCs w:val="22"/>
        </w:rPr>
        <w:t xml:space="preserve">, </w:t>
      </w:r>
      <w:proofErr w:type="spellStart"/>
      <w:proofErr w:type="gramStart"/>
      <w:r w:rsidRPr="00F4006F">
        <w:rPr>
          <w:rFonts w:cstheme="minorHAnsi"/>
          <w:sz w:val="22"/>
          <w:szCs w:val="22"/>
        </w:rPr>
        <w:t>Fyb</w:t>
      </w:r>
      <w:proofErr w:type="spellEnd"/>
      <w:r w:rsidRPr="00F4006F">
        <w:rPr>
          <w:rFonts w:cstheme="minorHAnsi"/>
          <w:sz w:val="22"/>
          <w:szCs w:val="22"/>
        </w:rPr>
        <w:t xml:space="preserve">, M, N,S, </w:t>
      </w:r>
      <w:proofErr w:type="spellStart"/>
      <w:r w:rsidRPr="00F4006F">
        <w:rPr>
          <w:rFonts w:cstheme="minorHAnsi"/>
          <w:sz w:val="22"/>
          <w:szCs w:val="22"/>
        </w:rPr>
        <w:t>s,U,Mia</w:t>
      </w:r>
      <w:proofErr w:type="spellEnd"/>
      <w:proofErr w:type="gramEnd"/>
      <w:r w:rsidRPr="00F4006F">
        <w:rPr>
          <w:rFonts w:cstheme="minorHAnsi"/>
          <w:sz w:val="22"/>
          <w:szCs w:val="22"/>
        </w:rPr>
        <w:t>,</w:t>
      </w:r>
    </w:p>
    <w:p w14:paraId="444198AB" w14:textId="77777777" w:rsidR="00F4006F" w:rsidRPr="00F4006F" w:rsidRDefault="00F4006F" w:rsidP="00F4006F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F4006F">
        <w:rPr>
          <w:rFonts w:cstheme="minorHAnsi"/>
          <w:sz w:val="22"/>
          <w:szCs w:val="22"/>
        </w:rPr>
        <w:t xml:space="preserve">Dia, </w:t>
      </w:r>
      <w:proofErr w:type="spellStart"/>
      <w:r w:rsidRPr="00F4006F">
        <w:rPr>
          <w:rFonts w:cstheme="minorHAnsi"/>
          <w:sz w:val="22"/>
          <w:szCs w:val="22"/>
        </w:rPr>
        <w:t>Dib</w:t>
      </w:r>
      <w:proofErr w:type="spellEnd"/>
      <w:r w:rsidRPr="00F4006F">
        <w:rPr>
          <w:rFonts w:cstheme="minorHAnsi"/>
          <w:sz w:val="22"/>
          <w:szCs w:val="22"/>
        </w:rPr>
        <w:t xml:space="preserve">, </w:t>
      </w:r>
      <w:proofErr w:type="spellStart"/>
      <w:r w:rsidRPr="00F4006F">
        <w:rPr>
          <w:rFonts w:cstheme="minorHAnsi"/>
          <w:sz w:val="22"/>
          <w:szCs w:val="22"/>
        </w:rPr>
        <w:t>Doa,Dob</w:t>
      </w:r>
      <w:proofErr w:type="spellEnd"/>
      <w:r w:rsidRPr="00F4006F">
        <w:rPr>
          <w:rFonts w:cstheme="minorHAnsi"/>
          <w:sz w:val="22"/>
          <w:szCs w:val="22"/>
        </w:rPr>
        <w:t xml:space="preserve">, </w:t>
      </w:r>
      <w:proofErr w:type="spellStart"/>
      <w:r w:rsidRPr="00F4006F">
        <w:rPr>
          <w:rFonts w:cstheme="minorHAnsi"/>
          <w:sz w:val="22"/>
          <w:szCs w:val="22"/>
        </w:rPr>
        <w:t>Hy</w:t>
      </w:r>
      <w:proofErr w:type="spellEnd"/>
      <w:r w:rsidRPr="00F4006F">
        <w:rPr>
          <w:rFonts w:cstheme="minorHAnsi"/>
          <w:sz w:val="22"/>
          <w:szCs w:val="22"/>
        </w:rPr>
        <w:t xml:space="preserve">, </w:t>
      </w:r>
      <w:proofErr w:type="spellStart"/>
      <w:r w:rsidRPr="00F4006F">
        <w:rPr>
          <w:rFonts w:cstheme="minorHAnsi"/>
          <w:sz w:val="22"/>
          <w:szCs w:val="22"/>
        </w:rPr>
        <w:t>Joa</w:t>
      </w:r>
      <w:proofErr w:type="spellEnd"/>
      <w:r w:rsidRPr="00F4006F">
        <w:rPr>
          <w:rFonts w:cstheme="minorHAnsi"/>
          <w:sz w:val="22"/>
          <w:szCs w:val="22"/>
        </w:rPr>
        <w:t xml:space="preserve">, </w:t>
      </w:r>
      <w:proofErr w:type="spellStart"/>
      <w:r w:rsidRPr="00F4006F">
        <w:rPr>
          <w:rFonts w:cstheme="minorHAnsi"/>
          <w:sz w:val="22"/>
          <w:szCs w:val="22"/>
        </w:rPr>
        <w:t>Coa</w:t>
      </w:r>
      <w:proofErr w:type="spellEnd"/>
      <w:r w:rsidRPr="00F4006F">
        <w:rPr>
          <w:rFonts w:cstheme="minorHAnsi"/>
          <w:sz w:val="22"/>
          <w:szCs w:val="22"/>
        </w:rPr>
        <w:t xml:space="preserve">, </w:t>
      </w:r>
      <w:proofErr w:type="spellStart"/>
      <w:r w:rsidRPr="00F4006F">
        <w:rPr>
          <w:rFonts w:cstheme="minorHAnsi"/>
          <w:sz w:val="22"/>
          <w:szCs w:val="22"/>
        </w:rPr>
        <w:t>Cob,Yta</w:t>
      </w:r>
      <w:proofErr w:type="spellEnd"/>
      <w:r w:rsidRPr="00F4006F">
        <w:rPr>
          <w:rFonts w:cstheme="minorHAnsi"/>
          <w:sz w:val="22"/>
          <w:szCs w:val="22"/>
        </w:rPr>
        <w:t xml:space="preserve">, </w:t>
      </w:r>
      <w:proofErr w:type="spellStart"/>
      <w:r w:rsidRPr="00F4006F">
        <w:rPr>
          <w:rFonts w:cstheme="minorHAnsi"/>
          <w:sz w:val="22"/>
          <w:szCs w:val="22"/>
        </w:rPr>
        <w:t>Ytb</w:t>
      </w:r>
      <w:proofErr w:type="spellEnd"/>
      <w:r w:rsidRPr="00F4006F">
        <w:rPr>
          <w:rFonts w:cstheme="minorHAnsi"/>
          <w:sz w:val="22"/>
          <w:szCs w:val="22"/>
        </w:rPr>
        <w:t xml:space="preserve">, </w:t>
      </w:r>
      <w:proofErr w:type="spellStart"/>
      <w:r w:rsidRPr="00F4006F">
        <w:rPr>
          <w:rFonts w:cstheme="minorHAnsi"/>
          <w:sz w:val="22"/>
          <w:szCs w:val="22"/>
        </w:rPr>
        <w:t>Lua</w:t>
      </w:r>
      <w:proofErr w:type="spellEnd"/>
      <w:r w:rsidRPr="00F4006F">
        <w:rPr>
          <w:rFonts w:cstheme="minorHAnsi"/>
          <w:sz w:val="22"/>
          <w:szCs w:val="22"/>
        </w:rPr>
        <w:t>, Lub</w:t>
      </w:r>
    </w:p>
    <w:p w14:paraId="238AB9FB" w14:textId="77777777" w:rsidR="00F4006F" w:rsidRPr="00F4006F" w:rsidRDefault="00F4006F" w:rsidP="00F4006F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F4006F">
        <w:rPr>
          <w:rFonts w:cstheme="minorHAnsi"/>
          <w:sz w:val="22"/>
          <w:szCs w:val="22"/>
        </w:rPr>
        <w:t>Jednotlivé výsledky budou zadávány formou zápisu „POZ „ „NEG“</w:t>
      </w:r>
    </w:p>
    <w:p w14:paraId="1C0D8E34" w14:textId="77777777" w:rsidR="00F4006F" w:rsidRPr="00F4006F" w:rsidRDefault="00F4006F" w:rsidP="00F4006F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F4006F">
        <w:rPr>
          <w:rFonts w:cstheme="minorHAnsi"/>
          <w:sz w:val="22"/>
          <w:szCs w:val="22"/>
        </w:rPr>
        <w:t xml:space="preserve">Po zápisu a uložení systém zapsané hodnoty </w:t>
      </w:r>
      <w:proofErr w:type="spellStart"/>
      <w:r w:rsidRPr="00F4006F">
        <w:rPr>
          <w:rFonts w:cstheme="minorHAnsi"/>
          <w:sz w:val="22"/>
          <w:szCs w:val="22"/>
        </w:rPr>
        <w:t>rozparsuje</w:t>
      </w:r>
      <w:proofErr w:type="spellEnd"/>
      <w:r w:rsidRPr="00F4006F">
        <w:rPr>
          <w:rFonts w:cstheme="minorHAnsi"/>
          <w:sz w:val="22"/>
          <w:szCs w:val="22"/>
        </w:rPr>
        <w:t xml:space="preserve"> do fenotypu, který se přenese do</w:t>
      </w:r>
    </w:p>
    <w:p w14:paraId="4F152753" w14:textId="77777777" w:rsidR="00F4006F" w:rsidRPr="00F4006F" w:rsidRDefault="00F4006F" w:rsidP="00F4006F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F4006F">
        <w:rPr>
          <w:rFonts w:cstheme="minorHAnsi"/>
          <w:sz w:val="22"/>
          <w:szCs w:val="22"/>
        </w:rPr>
        <w:t xml:space="preserve">referenčních </w:t>
      </w:r>
      <w:proofErr w:type="spellStart"/>
      <w:r w:rsidRPr="00F4006F">
        <w:rPr>
          <w:rFonts w:cstheme="minorHAnsi"/>
          <w:sz w:val="22"/>
          <w:szCs w:val="22"/>
        </w:rPr>
        <w:t>imuno</w:t>
      </w:r>
      <w:proofErr w:type="spellEnd"/>
      <w:r w:rsidRPr="00F4006F">
        <w:rPr>
          <w:rFonts w:cstheme="minorHAnsi"/>
          <w:sz w:val="22"/>
          <w:szCs w:val="22"/>
        </w:rPr>
        <w:t xml:space="preserve"> údajů osoby. Tyto výsledky zapsané v HLA laboratoři budou</w:t>
      </w:r>
    </w:p>
    <w:p w14:paraId="79926B19" w14:textId="77777777" w:rsidR="00F4006F" w:rsidRPr="00F4006F" w:rsidRDefault="00F4006F" w:rsidP="00F4006F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F4006F">
        <w:rPr>
          <w:rFonts w:cstheme="minorHAnsi"/>
          <w:sz w:val="22"/>
          <w:szCs w:val="22"/>
        </w:rPr>
        <w:t>zobrazovány v referenčních údajích pacienta při práci s žádankou TIS ve všech laboratořích v</w:t>
      </w:r>
    </w:p>
    <w:p w14:paraId="01239705" w14:textId="77777777" w:rsidR="00F4006F" w:rsidRPr="00F4006F" w:rsidRDefault="00F4006F" w:rsidP="00F4006F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F4006F">
        <w:rPr>
          <w:rFonts w:cstheme="minorHAnsi"/>
          <w:sz w:val="22"/>
          <w:szCs w:val="22"/>
        </w:rPr>
        <w:t xml:space="preserve">sekci </w:t>
      </w:r>
      <w:proofErr w:type="spellStart"/>
      <w:r w:rsidRPr="00F4006F">
        <w:rPr>
          <w:rFonts w:cstheme="minorHAnsi"/>
          <w:sz w:val="22"/>
          <w:szCs w:val="22"/>
        </w:rPr>
        <w:t>Imuno</w:t>
      </w:r>
      <w:proofErr w:type="spellEnd"/>
      <w:r w:rsidRPr="00F4006F">
        <w:rPr>
          <w:rFonts w:cstheme="minorHAnsi"/>
          <w:sz w:val="22"/>
          <w:szCs w:val="22"/>
        </w:rPr>
        <w:t>. V případě diskrepance mezi dříve vyšetřeným fenotypem a aktuálně zadanými</w:t>
      </w:r>
    </w:p>
    <w:p w14:paraId="4376598A" w14:textId="1777BA5F" w:rsidR="00F4006F" w:rsidRPr="00F4006F" w:rsidRDefault="00F4006F" w:rsidP="00F4006F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F4006F">
        <w:rPr>
          <w:rFonts w:cstheme="minorHAnsi"/>
          <w:sz w:val="22"/>
          <w:szCs w:val="22"/>
        </w:rPr>
        <w:t xml:space="preserve">hodnotami vyšetření </w:t>
      </w:r>
      <w:proofErr w:type="spellStart"/>
      <w:r w:rsidRPr="00F4006F">
        <w:rPr>
          <w:rFonts w:cstheme="minorHAnsi"/>
          <w:sz w:val="22"/>
          <w:szCs w:val="22"/>
        </w:rPr>
        <w:t>genotypování</w:t>
      </w:r>
      <w:proofErr w:type="spellEnd"/>
      <w:r w:rsidRPr="00F4006F">
        <w:rPr>
          <w:rFonts w:cstheme="minorHAnsi"/>
          <w:sz w:val="22"/>
          <w:szCs w:val="22"/>
        </w:rPr>
        <w:t xml:space="preserve"> systém zobrazí upozornění o odlišnosti výsledku vyšetření s možností volby, zda má být fenotyp v referenčních údajích osoby přepsán</w:t>
      </w:r>
    </w:p>
    <w:p w14:paraId="2E55D69B" w14:textId="77777777" w:rsidR="00F4006F" w:rsidRPr="00F4006F" w:rsidRDefault="00F4006F" w:rsidP="00F4006F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F4006F">
        <w:rPr>
          <w:rFonts w:cstheme="minorHAnsi"/>
          <w:sz w:val="22"/>
          <w:szCs w:val="22"/>
        </w:rPr>
        <w:t>Na základě vyšetření systém umožní vykázat definované výkony pro pojišťovnu.</w:t>
      </w:r>
    </w:p>
    <w:p w14:paraId="38C8B8AC" w14:textId="09F85841" w:rsidR="00F4006F" w:rsidRPr="00F4006F" w:rsidRDefault="00F4006F" w:rsidP="00F4006F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F4006F">
        <w:rPr>
          <w:rFonts w:cstheme="minorHAnsi"/>
          <w:sz w:val="22"/>
          <w:szCs w:val="22"/>
        </w:rPr>
        <w:t xml:space="preserve">Pro tento typ vyšetření bude speciálně upravena výsledková zpráva, která nebude zobrazovat dílčí výsledky, ale predikovaný fenotyp vyšetřený na základě </w:t>
      </w:r>
      <w:proofErr w:type="spellStart"/>
      <w:r w:rsidRPr="00F4006F">
        <w:rPr>
          <w:rFonts w:cstheme="minorHAnsi"/>
          <w:sz w:val="22"/>
          <w:szCs w:val="22"/>
        </w:rPr>
        <w:t>genotypizace</w:t>
      </w:r>
      <w:proofErr w:type="spellEnd"/>
      <w:r w:rsidRPr="00F4006F">
        <w:rPr>
          <w:rFonts w:cstheme="minorHAnsi"/>
          <w:sz w:val="22"/>
          <w:szCs w:val="22"/>
        </w:rPr>
        <w:t>.</w:t>
      </w:r>
    </w:p>
    <w:p w14:paraId="0761733B" w14:textId="77777777" w:rsidR="00F4006F" w:rsidRPr="00F4006F" w:rsidRDefault="00F4006F" w:rsidP="00F4006F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F4006F">
        <w:rPr>
          <w:rFonts w:cstheme="minorHAnsi"/>
          <w:sz w:val="22"/>
          <w:szCs w:val="22"/>
        </w:rPr>
        <w:t xml:space="preserve">Současně dojde k rozšíření struktury možného zápisu </w:t>
      </w:r>
      <w:proofErr w:type="spellStart"/>
      <w:r w:rsidRPr="00F4006F">
        <w:rPr>
          <w:rFonts w:cstheme="minorHAnsi"/>
          <w:sz w:val="22"/>
          <w:szCs w:val="22"/>
        </w:rPr>
        <w:t>fentoypu</w:t>
      </w:r>
      <w:proofErr w:type="spellEnd"/>
      <w:r w:rsidRPr="00F4006F">
        <w:rPr>
          <w:rFonts w:cstheme="minorHAnsi"/>
          <w:sz w:val="22"/>
          <w:szCs w:val="22"/>
        </w:rPr>
        <w:t xml:space="preserve"> o dosud neevidované znaky</w:t>
      </w:r>
    </w:p>
    <w:p w14:paraId="408E629E" w14:textId="77777777" w:rsidR="00F4006F" w:rsidRPr="00F4006F" w:rsidRDefault="00F4006F" w:rsidP="00F4006F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F4006F">
        <w:rPr>
          <w:rFonts w:cstheme="minorHAnsi"/>
          <w:sz w:val="22"/>
          <w:szCs w:val="22"/>
        </w:rPr>
        <w:t xml:space="preserve">V, </w:t>
      </w:r>
      <w:proofErr w:type="spellStart"/>
      <w:r w:rsidRPr="00F4006F">
        <w:rPr>
          <w:rFonts w:cstheme="minorHAnsi"/>
          <w:sz w:val="22"/>
          <w:szCs w:val="22"/>
        </w:rPr>
        <w:t>hrS</w:t>
      </w:r>
      <w:proofErr w:type="spellEnd"/>
      <w:r w:rsidRPr="00F4006F">
        <w:rPr>
          <w:rFonts w:cstheme="minorHAnsi"/>
          <w:sz w:val="22"/>
          <w:szCs w:val="22"/>
        </w:rPr>
        <w:t xml:space="preserve">, VS, </w:t>
      </w:r>
      <w:proofErr w:type="spellStart"/>
      <w:r w:rsidRPr="00F4006F">
        <w:rPr>
          <w:rFonts w:cstheme="minorHAnsi"/>
          <w:sz w:val="22"/>
          <w:szCs w:val="22"/>
        </w:rPr>
        <w:t>hrB</w:t>
      </w:r>
      <w:proofErr w:type="spellEnd"/>
      <w:r w:rsidRPr="00F4006F">
        <w:rPr>
          <w:rFonts w:cstheme="minorHAnsi"/>
          <w:sz w:val="22"/>
          <w:szCs w:val="22"/>
        </w:rPr>
        <w:t>, U, Mia – tyto znaky budou v případě vyšetření zařazeny nakonec</w:t>
      </w:r>
    </w:p>
    <w:p w14:paraId="28C7E08F" w14:textId="316A2C7A" w:rsidR="000E5132" w:rsidRPr="00F4006F" w:rsidRDefault="00F4006F" w:rsidP="00F4006F">
      <w:pPr>
        <w:rPr>
          <w:rFonts w:cstheme="minorHAnsi"/>
          <w:sz w:val="22"/>
          <w:szCs w:val="22"/>
        </w:rPr>
      </w:pPr>
      <w:r w:rsidRPr="00F4006F">
        <w:rPr>
          <w:rFonts w:cstheme="minorHAnsi"/>
          <w:sz w:val="22"/>
          <w:szCs w:val="22"/>
        </w:rPr>
        <w:t>vyšetřeného řetězce fenotypu.</w:t>
      </w:r>
    </w:p>
    <w:sectPr w:rsidR="000E5132" w:rsidRPr="00F4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5F"/>
    <w:rsid w:val="000D532F"/>
    <w:rsid w:val="000E5132"/>
    <w:rsid w:val="0047335F"/>
    <w:rsid w:val="00D97F7E"/>
    <w:rsid w:val="00EA4900"/>
    <w:rsid w:val="00F4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3F5B"/>
  <w15:chartTrackingRefBased/>
  <w15:docId w15:val="{635A3103-9D88-41D6-86E1-455A218D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006F"/>
  </w:style>
  <w:style w:type="paragraph" w:styleId="Nadpis1">
    <w:name w:val="heading 1"/>
    <w:basedOn w:val="Normln"/>
    <w:next w:val="Normln"/>
    <w:link w:val="Nadpis1Char"/>
    <w:uiPriority w:val="9"/>
    <w:qFormat/>
    <w:rsid w:val="00F4006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006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006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006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006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006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006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4006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006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006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006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006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006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006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006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006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006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006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4006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4006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F4006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F4006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F4006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F4006F"/>
    <w:rPr>
      <w:b/>
      <w:bCs/>
    </w:rPr>
  </w:style>
  <w:style w:type="character" w:styleId="Zdraznn">
    <w:name w:val="Emphasis"/>
    <w:basedOn w:val="Standardnpsmoodstavce"/>
    <w:uiPriority w:val="20"/>
    <w:qFormat/>
    <w:rsid w:val="00F4006F"/>
    <w:rPr>
      <w:i/>
      <w:iCs/>
    </w:rPr>
  </w:style>
  <w:style w:type="paragraph" w:styleId="Bezmezer">
    <w:name w:val="No Spacing"/>
    <w:uiPriority w:val="1"/>
    <w:qFormat/>
    <w:rsid w:val="00F4006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4006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4006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4006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006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F4006F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F4006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4006F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F4006F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F4006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40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Jaroslav</dc:creator>
  <cp:keywords/>
  <dc:description/>
  <cp:lastModifiedBy>Drábková Zdeňka</cp:lastModifiedBy>
  <cp:revision>4</cp:revision>
  <dcterms:created xsi:type="dcterms:W3CDTF">2023-03-16T14:32:00Z</dcterms:created>
  <dcterms:modified xsi:type="dcterms:W3CDTF">2023-03-28T07:17:00Z</dcterms:modified>
</cp:coreProperties>
</file>