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4ED76F36" w:rsidR="00095C75" w:rsidRPr="00CF0C56" w:rsidRDefault="00095C75" w:rsidP="00386532">
      <w:pPr>
        <w:pStyle w:val="Odstavecsmlouvy"/>
        <w:numPr>
          <w:ilvl w:val="1"/>
          <w:numId w:val="2"/>
        </w:numPr>
      </w:pPr>
      <w:r w:rsidRPr="00386532">
        <w:t>Účelem této smlouvy je sjednání závazku Prodávajícího dodat Kupujícímu řádně a včas věci, software a ostatní plnění dle detailní specifikace uvedené v příloze č. 1 této smlouvy (předmět dodávky dále souhrnně jen „Zboží“), jakož i sjednání závazku Prodávajícího převést na Kupujícího vlastnické právo ke Zboží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386532" w:rsidRPr="00386532">
        <w:rPr>
          <w:b/>
        </w:rPr>
        <w:t>Rehabilitace ve virtuální realitě</w:t>
      </w:r>
      <w:r w:rsidRPr="00386532">
        <w:t xml:space="preserve">“, </w:t>
      </w:r>
      <w:r w:rsidRPr="00386532">
        <w:rPr>
          <w:b/>
        </w:rPr>
        <w:t xml:space="preserve">část </w:t>
      </w:r>
      <w:r w:rsidR="00477936">
        <w:rPr>
          <w:b/>
        </w:rPr>
        <w:t>2</w:t>
      </w:r>
      <w:r w:rsidR="00386532" w:rsidRPr="00386532">
        <w:rPr>
          <w:b/>
        </w:rPr>
        <w:t xml:space="preserve"> </w:t>
      </w:r>
      <w:r w:rsidR="00386532" w:rsidRPr="00477936">
        <w:rPr>
          <w:b/>
        </w:rPr>
        <w:t xml:space="preserve">- </w:t>
      </w:r>
      <w:r w:rsidR="00477936" w:rsidRPr="00477936">
        <w:rPr>
          <w:b/>
        </w:rPr>
        <w:t>Set pro virtuální realitu pro RHO</w:t>
      </w:r>
      <w:r w:rsidR="00477936">
        <w:t xml:space="preserve"> </w:t>
      </w:r>
      <w:r w:rsidRPr="00386532">
        <w:t>(dále jen „Zadávací dokumentace“).</w:t>
      </w:r>
      <w:r w:rsidR="00CC6A8F" w:rsidRPr="00386532">
        <w:t xml:space="preserve"> Plnění této smlouvy bude financováno z projektu s názvem „</w:t>
      </w:r>
      <w:r w:rsidR="00477936" w:rsidRPr="00876610">
        <w:rPr>
          <w:color w:val="000000"/>
        </w:rPr>
        <w:t>Zvýšení kvality a dostupnosti rehabilitační péče ve FN Brno</w:t>
      </w:r>
      <w:r w:rsidR="00477936">
        <w:t xml:space="preserve">“ </w:t>
      </w:r>
      <w:r w:rsidR="00477936" w:rsidRPr="008C2D96">
        <w:t xml:space="preserve">registrační číslo </w:t>
      </w:r>
      <w:r w:rsidR="00477936" w:rsidRPr="00464AC1">
        <w:t>projektu „CZ.31.7.0/0.0/0.0/23_064/0008289“</w:t>
      </w:r>
      <w:r w:rsidR="00386532">
        <w:t xml:space="preserve">“ </w:t>
      </w:r>
      <w:r w:rsidR="00CC6A8F">
        <w:t>(dále a výše jen „</w:t>
      </w:r>
      <w:r w:rsidR="00CC6A8F" w:rsidRPr="00386532">
        <w:t>Projekt</w:t>
      </w:r>
      <w:r w:rsidR="00CC6A8F">
        <w:t>“ a „</w:t>
      </w:r>
      <w:r w:rsidR="00CC6A8F" w:rsidRPr="00386532">
        <w:t>Číslo Projektu</w:t>
      </w:r>
      <w:r w:rsidR="00CC6A8F">
        <w:t>“)</w:t>
      </w:r>
      <w:r w:rsidR="00CC6A8F" w:rsidRPr="008C2D96">
        <w:t>, který je financován Evropskou unií z „Nástroje pro oživení a odolnost prostřednictvím Národního plánu obnovy ČR“.</w:t>
      </w:r>
    </w:p>
    <w:p w14:paraId="2D8C845B" w14:textId="77777777" w:rsidR="00271FDF" w:rsidRDefault="00271FDF" w:rsidP="00271FDF">
      <w:pPr>
        <w:pStyle w:val="Odstavecsmlouvy"/>
        <w:numPr>
          <w:ilvl w:val="0"/>
          <w:numId w:val="0"/>
        </w:numPr>
        <w:ind w:left="567"/>
      </w:pPr>
    </w:p>
    <w:p w14:paraId="384E6B28" w14:textId="4D90D7C6"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xml:space="preserve">. </w:t>
      </w:r>
      <w:r w:rsidR="00386532">
        <w:br/>
      </w:r>
      <w:r>
        <w:t>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w:t>
      </w:r>
      <w:r>
        <w:lastRenderedPageBreak/>
        <w:t xml:space="preserve">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w:t>
      </w:r>
      <w:r>
        <w:lastRenderedPageBreak/>
        <w:t>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26C215D1" w:rsidR="00D86891" w:rsidRPr="00D859C2" w:rsidRDefault="00142BD2" w:rsidP="00D859C2">
      <w:pPr>
        <w:pStyle w:val="Odstavecsmlouvy"/>
      </w:pPr>
      <w:r w:rsidRPr="00D859C2">
        <w:t xml:space="preserve">Prodávající se zavazuje dodat </w:t>
      </w:r>
      <w:r w:rsidR="00ED3A3E" w:rsidRPr="00D859C2">
        <w:t>Kupujícímu</w:t>
      </w:r>
      <w:r w:rsidR="009E1C26" w:rsidRPr="00D859C2">
        <w:t xml:space="preserve"> </w:t>
      </w:r>
      <w:r w:rsidR="00290EF9">
        <w:rPr>
          <w:highlight w:val="yellow"/>
        </w:rPr>
        <w:t>[DOPLNÍ DODAVATEL]</w:t>
      </w:r>
      <w:r w:rsidR="002F4F30" w:rsidRPr="00D859C2">
        <w:t xml:space="preserve"> ks </w:t>
      </w:r>
      <w:r w:rsidR="00290EF9">
        <w:rPr>
          <w:highlight w:val="yellow"/>
        </w:rPr>
        <w:t>[DOPLNÍ DODAVATEL]</w:t>
      </w:r>
      <w:r w:rsidR="008645D8" w:rsidRPr="00D859C2">
        <w:rPr>
          <w:b/>
        </w:rPr>
        <w:t xml:space="preserve">, typ: </w:t>
      </w:r>
      <w:r w:rsidR="00290EF9" w:rsidRPr="00290EF9">
        <w:rPr>
          <w:b/>
          <w:highlight w:val="yellow"/>
        </w:rPr>
        <w:t>[DOPLNÍ DODAVATEL]</w:t>
      </w:r>
      <w:r w:rsidR="004453FF" w:rsidRPr="00D859C2">
        <w:rPr>
          <w:b/>
        </w:rPr>
        <w:t xml:space="preserve">, výrobce </w:t>
      </w:r>
      <w:r w:rsidR="00290EF9" w:rsidRPr="00290EF9">
        <w:rPr>
          <w:b/>
          <w:highlight w:val="yellow"/>
        </w:rPr>
        <w:t>[DOPLNÍ DODAVATEL]</w:t>
      </w:r>
      <w:r w:rsidR="004453FF" w:rsidRPr="00D859C2">
        <w:rPr>
          <w:i/>
        </w:rPr>
        <w:t xml:space="preserve">, </w:t>
      </w:r>
      <w:r w:rsidRPr="00D859C2">
        <w:t xml:space="preserve">jehož přesná technická specifikace </w:t>
      </w:r>
      <w:r w:rsidR="005371E9" w:rsidRPr="00D859C2">
        <w:t xml:space="preserve">včetně příslušenství </w:t>
      </w:r>
      <w:r w:rsidRPr="00D859C2">
        <w:t>je obsažena v </w:t>
      </w:r>
      <w:r w:rsidRPr="00094B12">
        <w:t>příloze č. 1</w:t>
      </w:r>
      <w:r w:rsidRPr="00D859C2">
        <w:t xml:space="preserve"> této smlouvy</w:t>
      </w:r>
      <w:r w:rsidR="00A05D45">
        <w:t>, případně rovněž v příloze č. 2 této smlouvy</w:t>
      </w:r>
      <w:r w:rsidRPr="00D859C2">
        <w:t>, tvořící nedílnou součást této smlouvy</w:t>
      </w:r>
      <w:r w:rsidR="00094B12">
        <w:t xml:space="preserve"> (</w:t>
      </w:r>
      <w:r w:rsidRPr="00D859C2">
        <w:t>dále jen „</w:t>
      </w:r>
      <w:r w:rsidRPr="00D859C2">
        <w:rPr>
          <w:b/>
        </w:rPr>
        <w:t>Zboží</w:t>
      </w:r>
      <w:r w:rsidRPr="00D859C2">
        <w:t>“</w:t>
      </w:r>
      <w:r w:rsidR="00094B12">
        <w:t>)</w:t>
      </w:r>
      <w:r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553234FB"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D859C2">
        <w:rPr>
          <w:b/>
        </w:rPr>
        <w:t xml:space="preserve">do </w:t>
      </w:r>
      <w:r w:rsidR="00386532" w:rsidRPr="00386532">
        <w:rPr>
          <w:b/>
        </w:rPr>
        <w:t xml:space="preserve">10 </w:t>
      </w:r>
      <w:r w:rsidR="006C3751" w:rsidRPr="0038653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6AD8DB1F" w:rsidR="00BE2371" w:rsidRPr="00D859C2" w:rsidRDefault="003F7B02" w:rsidP="00386532">
      <w:pPr>
        <w:pStyle w:val="Odstavecsmlouvy"/>
      </w:pPr>
      <w:r w:rsidRPr="00D859C2">
        <w:t xml:space="preserve">Místem dodání Zboží </w:t>
      </w:r>
      <w:r w:rsidR="00D50BBE" w:rsidRPr="00D859C2">
        <w:t xml:space="preserve">je </w:t>
      </w:r>
      <w:r w:rsidR="004B5965">
        <w:t xml:space="preserve">Rehabilitační oddělení (RHO), </w:t>
      </w:r>
      <w:bookmarkStart w:id="7" w:name="_GoBack"/>
      <w:bookmarkEnd w:id="7"/>
      <w:r w:rsidR="00386532" w:rsidRPr="00386532">
        <w:t>Fakultní nemocnice Brno, Pracoviště Bohunice a Porodnice,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4E2A8A66"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386532" w:rsidRPr="00386532">
        <w:t>Ing. Pavlíně Ondráčkové</w:t>
      </w:r>
      <w:r w:rsidR="00DE3A3F" w:rsidRPr="00386532">
        <w:t>, tel.: 532</w:t>
      </w:r>
      <w:r w:rsidR="00386532" w:rsidRPr="00386532">
        <w:t> </w:t>
      </w:r>
      <w:r w:rsidR="00DE3A3F" w:rsidRPr="00386532">
        <w:t>23</w:t>
      </w:r>
      <w:r w:rsidR="00386532" w:rsidRPr="00386532">
        <w:t>3 805</w:t>
      </w:r>
      <w:r w:rsidR="00DE3A3F" w:rsidRPr="00386532">
        <w:t xml:space="preserve"> a písemně na e-mail: </w:t>
      </w:r>
      <w:r w:rsidR="00386532">
        <w:t>o</w:t>
      </w:r>
      <w:r w:rsidR="00386532" w:rsidRPr="00386532">
        <w:t>ndrackova.</w:t>
      </w:r>
      <w:r w:rsidR="00386532">
        <w:t>p</w:t>
      </w:r>
      <w:r w:rsidR="00386532" w:rsidRPr="00386532">
        <w:t>avlina</w:t>
      </w:r>
      <w:r w:rsidR="00DE3A3F" w:rsidRPr="00386532">
        <w:t>@fnbrno</w:t>
      </w:r>
      <w:r w:rsidR="00DE3A3F">
        <w:t>.cz</w:t>
      </w:r>
      <w:r>
        <w:t>. 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t xml:space="preserve">Součástí plnění dle </w:t>
      </w:r>
      <w:r w:rsidR="00094B12">
        <w:t>odst</w:t>
      </w:r>
      <w:r>
        <w:t xml:space="preserve">. </w:t>
      </w:r>
      <w:proofErr w:type="gramStart"/>
      <w:r>
        <w:t>II.1 této</w:t>
      </w:r>
      <w:proofErr w:type="gramEnd"/>
      <w:r>
        <w:t xml:space="preserve"> smlouvy je i provedení instalace Zboží vč</w:t>
      </w:r>
      <w:r w:rsidR="00094B12">
        <w:t>etně</w:t>
      </w:r>
      <w:r>
        <w:t xml:space="preserve"> konfigurace modalit (nastavení </w:t>
      </w:r>
      <w:proofErr w:type="spellStart"/>
      <w:r>
        <w:t>workflow</w:t>
      </w:r>
      <w:proofErr w:type="spellEnd"/>
      <w:r>
        <w:t>), uvedení Zboží do provozu, předvedení jeho funkční zkoušky vč</w:t>
      </w:r>
      <w:r w:rsidR="00094B12">
        <w:t>etně</w:t>
      </w:r>
      <w:r>
        <w:t xml:space="preserve"> přejímací zkoušky dlouhodobé stability u Zboží, které této zkoušce podle zákona </w:t>
      </w:r>
      <w:r w:rsidR="003E4543">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přítomnosti zástupců </w:t>
      </w:r>
      <w:r>
        <w:lastRenderedPageBreak/>
        <w:t>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w:t>
      </w:r>
      <w:proofErr w:type="spellStart"/>
      <w:r w:rsidR="00EE155A">
        <w:t>ZoZP</w:t>
      </w:r>
      <w:proofErr w:type="spellEnd"/>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8" w:name="_Ref31278541"/>
      <w:r>
        <w:t>Montáž</w:t>
      </w:r>
      <w:bookmarkEnd w:id="8"/>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 xml:space="preserve">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w:t>
      </w:r>
      <w:r>
        <w:lastRenderedPageBreak/>
        <w:t>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0E79CE">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0E79CE">
        <w:tc>
          <w:tcPr>
            <w:tcW w:w="5211" w:type="dxa"/>
            <w:shd w:val="clear" w:color="auto" w:fill="auto"/>
          </w:tcPr>
          <w:p w14:paraId="193C9961" w14:textId="77777777" w:rsidR="00D859C2" w:rsidRPr="005B49AA" w:rsidRDefault="00D859C2" w:rsidP="000E79CE">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0E79CE">
        <w:tc>
          <w:tcPr>
            <w:tcW w:w="5211" w:type="dxa"/>
            <w:shd w:val="clear" w:color="auto" w:fill="auto"/>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0E79CE">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75136A90" w14:textId="3746F162" w:rsidR="00B436FD" w:rsidRPr="00386532" w:rsidRDefault="00D70368" w:rsidP="00386532">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3" w14:textId="77777777" w:rsidR="002E1388" w:rsidRPr="00D859C2" w:rsidRDefault="002E1388" w:rsidP="00094B12">
      <w:pPr>
        <w:pStyle w:val="Odstavecsmlouvy"/>
      </w:pPr>
      <w:r>
        <w:lastRenderedPageBreak/>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w:t>
      </w:r>
      <w:r w:rsidRPr="00D859C2">
        <w:lastRenderedPageBreak/>
        <w:t xml:space="preserve">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9"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10"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 xml:space="preserve">popsaná pomocí údajů z databáze CVE </w:t>
      </w:r>
      <w:r>
        <w:lastRenderedPageBreak/>
        <w:t>(</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9"/>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10"/>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1"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proofErr w:type="gramStart"/>
      <w:r w:rsidR="008342BB">
        <w:t>VII.10</w:t>
      </w:r>
      <w:proofErr w:type="gramEnd"/>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1"/>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2"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w:t>
      </w:r>
      <w:r w:rsidRPr="00D859C2">
        <w:lastRenderedPageBreak/>
        <w:t>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2"/>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8342B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8342B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8342B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3"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lastRenderedPageBreak/>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4" w:name="_Ref41464712"/>
      <w:bookmarkStart w:id="15"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4"/>
    </w:p>
    <w:bookmarkEnd w:id="15"/>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6" w:name="_Ref41464266"/>
      <w:r>
        <w:lastRenderedPageBreak/>
        <w:t>Ochrana osobních údajů a kybernetická bezpečnost</w:t>
      </w:r>
      <w:bookmarkEnd w:id="16"/>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7"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7"/>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8"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8"/>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3"/>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w:t>
      </w:r>
      <w:r w:rsidRPr="005B3940">
        <w:lastRenderedPageBreak/>
        <w:t xml:space="preserve">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2E4E582A" w:rsidR="00327588" w:rsidRPr="00D859C2" w:rsidRDefault="00497922" w:rsidP="00094B12">
      <w:pPr>
        <w:pStyle w:val="Odstavecsmlouvy"/>
        <w:rPr>
          <w:snapToGrid w:val="0"/>
        </w:rPr>
      </w:pPr>
      <w:r>
        <w:rPr>
          <w:snapToGrid w:val="0"/>
        </w:rPr>
        <w:t xml:space="preserve">Tato smlouva je sepsána ve </w:t>
      </w:r>
      <w:r w:rsidR="00386532" w:rsidRPr="00386532">
        <w:rPr>
          <w:snapToGrid w:val="0"/>
        </w:rPr>
        <w:t>třech</w:t>
      </w:r>
      <w:r w:rsidRPr="00386532">
        <w:rPr>
          <w:snapToGrid w:val="0"/>
        </w:rPr>
        <w:t xml:space="preserve"> vyhotoveních stejné platnosti a závaznosti, přičemž Prodávající obdrží jedno vyhotovení a Kupující obdrží </w:t>
      </w:r>
      <w:r w:rsidR="00386532" w:rsidRPr="00386532">
        <w:rPr>
          <w:snapToGrid w:val="0"/>
        </w:rPr>
        <w:t>dvě</w:t>
      </w:r>
      <w:r>
        <w:rPr>
          <w:snapToGrid w:val="0"/>
        </w:rPr>
        <w:t xml:space="preserve"> 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0E991622" w14:textId="77777777" w:rsidR="00386532" w:rsidRDefault="00386532"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1F2C5C9" w14:textId="77777777" w:rsidR="00386532" w:rsidRDefault="00386532"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799A62AB" w14:textId="77777777" w:rsidR="00386532" w:rsidRDefault="00386532"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32C8323B" w14:textId="77777777" w:rsidR="00386532" w:rsidRPr="00D859C2" w:rsidRDefault="00386532"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00160D16">
        <w:tc>
          <w:tcPr>
            <w:tcW w:w="3802" w:type="dxa"/>
            <w:shd w:val="clear" w:color="auto" w:fill="auto"/>
          </w:tcPr>
          <w:p w14:paraId="69B3B101" w14:textId="77777777"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lastRenderedPageBreak/>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00160D16">
        <w:tc>
          <w:tcPr>
            <w:tcW w:w="3802" w:type="dxa"/>
            <w:tcBorders>
              <w:bottom w:val="single" w:sz="4" w:space="0" w:color="auto"/>
            </w:tcBorders>
            <w:shd w:val="clear" w:color="auto" w:fill="auto"/>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shd w:val="clear" w:color="auto" w:fill="auto"/>
          </w:tcPr>
          <w:p w14:paraId="5D9AD45F" w14:textId="77777777" w:rsidR="00094B12" w:rsidRPr="001150C5" w:rsidRDefault="00094B12" w:rsidP="000E79CE">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0E79CE">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92F6EDD" w14:textId="77777777" w:rsidR="00386532" w:rsidRDefault="00386532" w:rsidP="00386532">
      <w:pPr>
        <w:autoSpaceDE w:val="0"/>
        <w:autoSpaceDN w:val="0"/>
        <w:adjustRightInd w:val="0"/>
        <w:rPr>
          <w:b/>
          <w:u w:val="single"/>
        </w:rPr>
      </w:pPr>
      <w:r w:rsidRPr="00132C85">
        <w:rPr>
          <w:b/>
          <w:u w:val="single"/>
        </w:rPr>
        <w:t>Požadované zboží nesmí být připojeno k datové síti zadavatele ani uchovávat osobní údaje na externím úložišti.</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footerReference w:type="default" r:id="rId13"/>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642C81" w:rsidRDefault="00642C81" w:rsidP="00FF18EB">
      <w:pPr>
        <w:spacing w:line="240" w:lineRule="auto"/>
      </w:pPr>
      <w:r>
        <w:separator/>
      </w:r>
    </w:p>
    <w:p w14:paraId="1F76B867" w14:textId="77777777" w:rsidR="00133D51" w:rsidRDefault="00133D51"/>
  </w:endnote>
  <w:endnote w:type="continuationSeparator" w:id="0">
    <w:p w14:paraId="41A1E534" w14:textId="77777777" w:rsidR="00642C81" w:rsidRDefault="00642C81" w:rsidP="00FF18EB">
      <w:pPr>
        <w:spacing w:line="240" w:lineRule="auto"/>
      </w:pPr>
      <w:r>
        <w:continuationSeparator/>
      </w:r>
    </w:p>
    <w:p w14:paraId="49E55926" w14:textId="77777777" w:rsidR="00133D51" w:rsidRDefault="0013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4B5965" w:rsidRPr="004B5965">
          <w:rPr>
            <w:rFonts w:ascii="Arial" w:hAnsi="Arial"/>
            <w:noProof/>
            <w:sz w:val="20"/>
            <w:lang w:val="cs-CZ"/>
          </w:rPr>
          <w:t>16</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642C81" w:rsidRDefault="00642C81" w:rsidP="00FF18EB">
      <w:pPr>
        <w:spacing w:line="240" w:lineRule="auto"/>
      </w:pPr>
      <w:r>
        <w:separator/>
      </w:r>
    </w:p>
    <w:p w14:paraId="4E43B7FF" w14:textId="77777777" w:rsidR="00133D51" w:rsidRDefault="00133D51"/>
  </w:footnote>
  <w:footnote w:type="continuationSeparator" w:id="0">
    <w:p w14:paraId="5797A63A" w14:textId="77777777" w:rsidR="00642C81" w:rsidRDefault="00642C81" w:rsidP="00FF18EB">
      <w:pPr>
        <w:spacing w:line="240" w:lineRule="auto"/>
      </w:pPr>
      <w:r>
        <w:continuationSeparator/>
      </w:r>
    </w:p>
    <w:p w14:paraId="4BB7FD5F" w14:textId="77777777" w:rsidR="00133D51" w:rsidRDefault="00133D5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2"/>
  </w:num>
  <w:num w:numId="16">
    <w:abstractNumId w:val="6"/>
  </w:num>
  <w:num w:numId="1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8026C"/>
    <w:rsid w:val="00181B85"/>
    <w:rsid w:val="00182640"/>
    <w:rsid w:val="00183226"/>
    <w:rsid w:val="00183727"/>
    <w:rsid w:val="00185F96"/>
    <w:rsid w:val="001874D4"/>
    <w:rsid w:val="00196060"/>
    <w:rsid w:val="00196288"/>
    <w:rsid w:val="001966F7"/>
    <w:rsid w:val="001A2256"/>
    <w:rsid w:val="001A3D28"/>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7175F"/>
    <w:rsid w:val="00374192"/>
    <w:rsid w:val="00375955"/>
    <w:rsid w:val="00377FDB"/>
    <w:rsid w:val="00382D5D"/>
    <w:rsid w:val="00386532"/>
    <w:rsid w:val="003A1056"/>
    <w:rsid w:val="003D0A25"/>
    <w:rsid w:val="003D1822"/>
    <w:rsid w:val="003D23D7"/>
    <w:rsid w:val="003E071E"/>
    <w:rsid w:val="003E0DE8"/>
    <w:rsid w:val="003E1EBB"/>
    <w:rsid w:val="003E4543"/>
    <w:rsid w:val="003E5323"/>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77936"/>
    <w:rsid w:val="004820A4"/>
    <w:rsid w:val="00487BCE"/>
    <w:rsid w:val="00494052"/>
    <w:rsid w:val="004975C3"/>
    <w:rsid w:val="00497922"/>
    <w:rsid w:val="004A1880"/>
    <w:rsid w:val="004A6335"/>
    <w:rsid w:val="004B52F7"/>
    <w:rsid w:val="004B5965"/>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31F8"/>
    <w:rsid w:val="005A3B45"/>
    <w:rsid w:val="005A6D97"/>
    <w:rsid w:val="005D0FD1"/>
    <w:rsid w:val="005D1964"/>
    <w:rsid w:val="005D1F37"/>
    <w:rsid w:val="005D29BD"/>
    <w:rsid w:val="005D319C"/>
    <w:rsid w:val="005D702B"/>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51741"/>
    <w:rsid w:val="00A51E29"/>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D3E47"/>
    <w:rsid w:val="00DE3A3F"/>
    <w:rsid w:val="00DE4489"/>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73A"/>
    <w:rsid w:val="00FB43BE"/>
    <w:rsid w:val="00FC0959"/>
    <w:rsid w:val="00FC4F94"/>
    <w:rsid w:val="00FC6465"/>
    <w:rsid w:val="00FC6ECA"/>
    <w:rsid w:val="00FD2C65"/>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character" w:styleId="slostrnky">
    <w:name w:val="page number"/>
    <w:basedOn w:val="Standardnpsmoodstavce"/>
    <w:rsid w:val="00386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912bb0caed3c4ddb"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2.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93648-9B83-4D60-8C33-CE2CC3A8917C}">
  <ds:schemaRefs>
    <ds:schemaRef ds:uri="f8073be8-ba4e-4991-92ef-8ca69007da56"/>
    <ds:schemaRef ds:uri="http://schemas.microsoft.com/office/2006/documentManagement/types"/>
    <ds:schemaRef ds:uri="http://purl.org/dc/elements/1.1/"/>
    <ds:schemaRef ds:uri="cc852e05-94eb-48de-a089-3a35c1dd6218"/>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6095D30A-99A7-447F-9E7A-ACFDBBE89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6485</Words>
  <Characters>38262</Characters>
  <Application>Microsoft Office Word</Application>
  <DocSecurity>0</DocSecurity>
  <Lines>318</Lines>
  <Paragraphs>89</Paragraphs>
  <ScaleCrop>false</ScaleCrop>
  <Company>Fakultni Nemocnice Brno</Company>
  <LinksUpToDate>false</LinksUpToDate>
  <CharactersWithSpaces>44658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Stravová Michaela</cp:lastModifiedBy>
  <cp:revision>68</cp:revision>
  <cp:lastPrinted>2022-05-10T08:07:00Z</cp:lastPrinted>
  <dcterms:created xsi:type="dcterms:W3CDTF">2022-02-16T08:30:00Z</dcterms:created>
  <dcterms:modified xsi:type="dcterms:W3CDTF">2025-03-10T13:26:00Z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