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AF2519" w14:textId="77777777" w:rsidR="00E82D39" w:rsidRDefault="00AB5B7B" w:rsidP="005D41C9">
      <w:pPr>
        <w:pStyle w:val="Nzev"/>
      </w:pPr>
      <w:r>
        <w:rPr>
          <w:lang w:val="cs-CZ"/>
        </w:rPr>
        <w:t>Smlouva O dílo</w:t>
      </w:r>
      <w:r w:rsidR="005D41C9">
        <w:t xml:space="preserve"> </w:t>
      </w:r>
    </w:p>
    <w:p w14:paraId="718BD8F0" w14:textId="77777777" w:rsidR="00272897" w:rsidRPr="00E82D39" w:rsidRDefault="00631BEB" w:rsidP="005D41C9">
      <w:pPr>
        <w:jc w:val="center"/>
      </w:pPr>
      <w:r w:rsidRPr="00E82D39">
        <w:t>na zpracování projektové dokumentace</w:t>
      </w:r>
    </w:p>
    <w:p w14:paraId="19722B91" w14:textId="77777777" w:rsidR="00272897" w:rsidRPr="003660DD" w:rsidRDefault="00272897" w:rsidP="00E82D39">
      <w:pPr>
        <w:spacing w:before="120" w:after="120"/>
        <w:jc w:val="center"/>
      </w:pPr>
      <w:r w:rsidRPr="003660DD">
        <w:t xml:space="preserve">uzavřená </w:t>
      </w:r>
      <w:r w:rsidR="00E82D39">
        <w:t>podle</w:t>
      </w:r>
      <w:r w:rsidR="00796D1A" w:rsidRPr="003660DD">
        <w:t xml:space="preserve"> § 2586 a násl.</w:t>
      </w:r>
      <w:r w:rsidR="00F30A36" w:rsidRPr="00AC4834">
        <w:t>,</w:t>
      </w:r>
      <w:r w:rsidR="00061719" w:rsidRPr="00AC4834">
        <w:t xml:space="preserve"> § 2430 a násl.</w:t>
      </w:r>
      <w:r w:rsidR="00F30A36" w:rsidRPr="00AC4834">
        <w:t xml:space="preserve">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r w:rsidR="00E82D39">
        <w:t>, mezi těmito smluvními stranami</w:t>
      </w:r>
      <w:r w:rsidR="00E82D39" w:rsidRPr="00A2087D">
        <w:t>:</w:t>
      </w:r>
    </w:p>
    <w:p w14:paraId="672A6659" w14:textId="77777777" w:rsidR="00E82D39" w:rsidRDefault="00E82D39" w:rsidP="00E82D39">
      <w:pPr>
        <w:rPr>
          <w:b/>
          <w:highlight w:val="yellow"/>
        </w:rPr>
      </w:pPr>
    </w:p>
    <w:p w14:paraId="5CED3758" w14:textId="6059ABC8" w:rsidR="00E82D39" w:rsidRPr="003660DD" w:rsidRDefault="00E82D39" w:rsidP="00E82D39">
      <w:pPr>
        <w:rPr>
          <w:b/>
        </w:rPr>
      </w:pPr>
      <w:r w:rsidRPr="00131D56">
        <w:rPr>
          <w:b/>
          <w:highlight w:val="yellow"/>
        </w:rPr>
        <w:t xml:space="preserve">[DOPLNÍ </w:t>
      </w:r>
      <w:r w:rsidR="005215C7">
        <w:rPr>
          <w:b/>
          <w:highlight w:val="yellow"/>
        </w:rPr>
        <w:t>ZHOTOVITEL</w:t>
      </w:r>
      <w:r w:rsidRPr="00131D56">
        <w:rPr>
          <w:b/>
          <w:highlight w:val="yellow"/>
        </w:rPr>
        <w:t>]</w:t>
      </w:r>
    </w:p>
    <w:p w14:paraId="78BAFBD9" w14:textId="6B2004D3" w:rsidR="00E82D39" w:rsidRPr="003660DD" w:rsidRDefault="00E82D39" w:rsidP="00E82D39">
      <w:r w:rsidRPr="003660DD">
        <w:t xml:space="preserve">se sídlem </w:t>
      </w:r>
      <w:r w:rsidRPr="003660DD">
        <w:rPr>
          <w:highlight w:val="yellow"/>
        </w:rPr>
        <w:t xml:space="preserve">[DOPLNÍ </w:t>
      </w:r>
      <w:r w:rsidR="005215C7">
        <w:rPr>
          <w:highlight w:val="yellow"/>
        </w:rPr>
        <w:t>ZHOTOVITEL</w:t>
      </w:r>
      <w:r w:rsidRPr="003660DD">
        <w:rPr>
          <w:highlight w:val="yellow"/>
        </w:rPr>
        <w:t>]</w:t>
      </w:r>
    </w:p>
    <w:p w14:paraId="5D11CB2C" w14:textId="52EBA461" w:rsidR="00E82D39" w:rsidRPr="003660DD" w:rsidRDefault="00E82D39" w:rsidP="00E82D39">
      <w:r w:rsidRPr="003660DD">
        <w:t xml:space="preserve">jejímž jménem jedná: </w:t>
      </w:r>
      <w:r w:rsidRPr="003660DD">
        <w:rPr>
          <w:highlight w:val="yellow"/>
        </w:rPr>
        <w:t xml:space="preserve">[DOPLNÍ </w:t>
      </w:r>
      <w:r w:rsidR="005215C7">
        <w:rPr>
          <w:highlight w:val="yellow"/>
        </w:rPr>
        <w:t>ZHOTOVITEL</w:t>
      </w:r>
      <w:r w:rsidRPr="003660DD">
        <w:rPr>
          <w:highlight w:val="yellow"/>
        </w:rPr>
        <w:t>]</w:t>
      </w:r>
      <w:r w:rsidRPr="003660DD">
        <w:t xml:space="preserve">, </w:t>
      </w:r>
      <w:r w:rsidRPr="003660DD">
        <w:rPr>
          <w:highlight w:val="yellow"/>
        </w:rPr>
        <w:t xml:space="preserve">[DOPLNÍ </w:t>
      </w:r>
      <w:r w:rsidR="005215C7">
        <w:rPr>
          <w:highlight w:val="yellow"/>
        </w:rPr>
        <w:t>ZHOTOVITEL</w:t>
      </w:r>
      <w:r w:rsidRPr="003660DD">
        <w:rPr>
          <w:highlight w:val="yellow"/>
        </w:rPr>
        <w:t xml:space="preserve">] </w:t>
      </w:r>
      <w:r w:rsidRPr="003660DD">
        <w:tab/>
      </w:r>
    </w:p>
    <w:p w14:paraId="0B93D9FB" w14:textId="350DFF65" w:rsidR="00E82D39" w:rsidRPr="003660DD" w:rsidRDefault="00E82D39" w:rsidP="00E82D39">
      <w:r w:rsidRPr="003660DD">
        <w:t xml:space="preserve">IČ: </w:t>
      </w:r>
      <w:r w:rsidRPr="003660DD">
        <w:rPr>
          <w:highlight w:val="yellow"/>
        </w:rPr>
        <w:t xml:space="preserve">[DOPLNÍ </w:t>
      </w:r>
      <w:r w:rsidR="005215C7">
        <w:rPr>
          <w:highlight w:val="yellow"/>
        </w:rPr>
        <w:t>ZHOTOVITEL</w:t>
      </w:r>
      <w:r w:rsidRPr="003660DD">
        <w:rPr>
          <w:highlight w:val="yellow"/>
        </w:rPr>
        <w:t>]</w:t>
      </w:r>
    </w:p>
    <w:p w14:paraId="7E889EE0" w14:textId="750B9D94" w:rsidR="00E82D39" w:rsidRPr="003660DD" w:rsidRDefault="00E82D39" w:rsidP="00E82D39">
      <w:r w:rsidRPr="003660DD">
        <w:t xml:space="preserve">DIČ: </w:t>
      </w:r>
      <w:r w:rsidRPr="003660DD">
        <w:rPr>
          <w:highlight w:val="yellow"/>
        </w:rPr>
        <w:t xml:space="preserve">[DOPLNÍ </w:t>
      </w:r>
      <w:r w:rsidR="005215C7">
        <w:rPr>
          <w:highlight w:val="yellow"/>
        </w:rPr>
        <w:t>ZHOTOVITEL</w:t>
      </w:r>
      <w:r w:rsidRPr="003660DD">
        <w:rPr>
          <w:highlight w:val="yellow"/>
        </w:rPr>
        <w:t>]</w:t>
      </w:r>
    </w:p>
    <w:p w14:paraId="437C5606" w14:textId="59A93970" w:rsidR="00E82D39" w:rsidRPr="003660DD" w:rsidRDefault="00E82D39" w:rsidP="00E82D39">
      <w:r w:rsidRPr="003660DD">
        <w:t xml:space="preserve">Bankovní spojení: </w:t>
      </w:r>
      <w:r w:rsidRPr="003660DD">
        <w:rPr>
          <w:highlight w:val="yellow"/>
        </w:rPr>
        <w:t xml:space="preserve">[DOPLNÍ </w:t>
      </w:r>
      <w:r w:rsidR="005215C7">
        <w:rPr>
          <w:highlight w:val="yellow"/>
        </w:rPr>
        <w:t>ZHOTOVITEL</w:t>
      </w:r>
      <w:r w:rsidRPr="003660DD">
        <w:rPr>
          <w:highlight w:val="yellow"/>
        </w:rPr>
        <w:t>]</w:t>
      </w:r>
    </w:p>
    <w:p w14:paraId="68B6A572" w14:textId="4C0D757F" w:rsidR="00E82D39" w:rsidRPr="003660DD" w:rsidRDefault="00E82D39" w:rsidP="00E82D39">
      <w:r w:rsidRPr="003660DD">
        <w:t xml:space="preserve">Číslo účtu: </w:t>
      </w:r>
      <w:r w:rsidRPr="003660DD">
        <w:rPr>
          <w:highlight w:val="yellow"/>
        </w:rPr>
        <w:t xml:space="preserve">[DOPLNÍ </w:t>
      </w:r>
      <w:r w:rsidR="005215C7">
        <w:rPr>
          <w:highlight w:val="yellow"/>
        </w:rPr>
        <w:t>ZHOTOVITEL</w:t>
      </w:r>
      <w:r w:rsidRPr="003660DD">
        <w:rPr>
          <w:highlight w:val="yellow"/>
        </w:rPr>
        <w:t>]</w:t>
      </w:r>
    </w:p>
    <w:p w14:paraId="0625E836" w14:textId="4D209883" w:rsidR="00E82D39" w:rsidRPr="003660DD" w:rsidRDefault="00E82D39" w:rsidP="00E82D39">
      <w:r w:rsidRPr="003660DD">
        <w:t xml:space="preserve">Společnost je zapsána do obchodního rejstříku vedeného </w:t>
      </w:r>
      <w:r w:rsidRPr="00AC4834">
        <w:rPr>
          <w:highlight w:val="yellow"/>
        </w:rPr>
        <w:t xml:space="preserve">[DOPLNÍ </w:t>
      </w:r>
      <w:r w:rsidR="005215C7">
        <w:rPr>
          <w:highlight w:val="yellow"/>
        </w:rPr>
        <w:t>ZHOTOVITEL</w:t>
      </w:r>
      <w:r w:rsidRPr="00AC4834">
        <w:rPr>
          <w:highlight w:val="yellow"/>
        </w:rPr>
        <w:t>]</w:t>
      </w:r>
      <w:r w:rsidRPr="003660DD">
        <w:t xml:space="preserve"> soudem v </w:t>
      </w:r>
      <w:r w:rsidRPr="00AC4834">
        <w:rPr>
          <w:highlight w:val="yellow"/>
        </w:rPr>
        <w:t xml:space="preserve">[DOPLNÍ </w:t>
      </w:r>
      <w:r w:rsidR="005215C7">
        <w:rPr>
          <w:highlight w:val="yellow"/>
        </w:rPr>
        <w:t>ZHOTOVITEL</w:t>
      </w:r>
      <w:r w:rsidRPr="00AC4834">
        <w:rPr>
          <w:highlight w:val="yellow"/>
        </w:rPr>
        <w:t>]</w:t>
      </w:r>
      <w:r w:rsidRPr="003660DD">
        <w:t xml:space="preserve">, oddíl </w:t>
      </w:r>
      <w:r w:rsidRPr="00AC4834">
        <w:rPr>
          <w:highlight w:val="yellow"/>
        </w:rPr>
        <w:t xml:space="preserve">[DOPLNÍ </w:t>
      </w:r>
      <w:r w:rsidR="005215C7">
        <w:rPr>
          <w:highlight w:val="yellow"/>
        </w:rPr>
        <w:t>ZHOTOVITEL</w:t>
      </w:r>
      <w:r w:rsidRPr="00AC4834">
        <w:rPr>
          <w:highlight w:val="yellow"/>
        </w:rPr>
        <w:t>]</w:t>
      </w:r>
      <w:r w:rsidRPr="003660DD">
        <w:t xml:space="preserve">, vložka </w:t>
      </w:r>
      <w:r w:rsidRPr="00AC4834">
        <w:rPr>
          <w:highlight w:val="yellow"/>
        </w:rPr>
        <w:t xml:space="preserve">[DOPLNÍ </w:t>
      </w:r>
      <w:r w:rsidR="005215C7">
        <w:rPr>
          <w:highlight w:val="yellow"/>
        </w:rPr>
        <w:t>ZHOTOVITEL</w:t>
      </w:r>
      <w:r w:rsidRPr="00AC4834">
        <w:rPr>
          <w:highlight w:val="yellow"/>
        </w:rPr>
        <w:t>]</w:t>
      </w:r>
      <w:r w:rsidRPr="003660DD">
        <w:t>.</w:t>
      </w:r>
    </w:p>
    <w:p w14:paraId="0A37501D" w14:textId="77777777" w:rsidR="00E82D39" w:rsidRDefault="00E82D39" w:rsidP="00E82D39"/>
    <w:p w14:paraId="4F23E7C2" w14:textId="77777777" w:rsidR="00E82D39" w:rsidRPr="00131D56" w:rsidRDefault="00E82D39" w:rsidP="00E82D39">
      <w:r>
        <w:t xml:space="preserve">jako zhotovitelem </w:t>
      </w:r>
      <w:r w:rsidRPr="00AC4834">
        <w:t>(dále jen „</w:t>
      </w:r>
      <w:r>
        <w:rPr>
          <w:b/>
        </w:rPr>
        <w:t>Z</w:t>
      </w:r>
      <w:r w:rsidRPr="003660DD">
        <w:rPr>
          <w:b/>
        </w:rPr>
        <w:t>hotovitel</w:t>
      </w:r>
      <w:r w:rsidRPr="00131D56">
        <w:t>“)</w:t>
      </w:r>
      <w:r>
        <w:t xml:space="preserve"> na straně jedné</w:t>
      </w:r>
    </w:p>
    <w:p w14:paraId="5DAB6C7B" w14:textId="77777777" w:rsidR="00272897" w:rsidRPr="003660DD" w:rsidRDefault="00272897" w:rsidP="003660DD"/>
    <w:p w14:paraId="45F94F8F" w14:textId="77777777" w:rsidR="00E82D39" w:rsidRDefault="00E82D39" w:rsidP="00E82D39">
      <w:r>
        <w:t>a</w:t>
      </w:r>
    </w:p>
    <w:p w14:paraId="02EB378F" w14:textId="77777777" w:rsidR="00E82D39" w:rsidRDefault="00E82D39" w:rsidP="003660DD">
      <w:pPr>
        <w:rPr>
          <w:b/>
        </w:rPr>
      </w:pPr>
    </w:p>
    <w:p w14:paraId="4DFE0F06" w14:textId="77777777" w:rsidR="00272897" w:rsidRPr="003660DD" w:rsidRDefault="00272897" w:rsidP="003660DD">
      <w:pPr>
        <w:rPr>
          <w:b/>
        </w:rPr>
      </w:pPr>
      <w:r w:rsidRPr="003660DD">
        <w:rPr>
          <w:b/>
        </w:rPr>
        <w:t>Fakultní nemocnice Brno</w:t>
      </w:r>
    </w:p>
    <w:p w14:paraId="25A304C9" w14:textId="77777777" w:rsidR="00272897" w:rsidRPr="003660DD" w:rsidRDefault="00272897" w:rsidP="003660DD">
      <w:r w:rsidRPr="003660DD">
        <w:t>se sídlem Jihlavská 20, 625 00 Brno</w:t>
      </w:r>
    </w:p>
    <w:p w14:paraId="5BEDD4DA" w14:textId="77777777" w:rsidR="00272897" w:rsidRPr="003660DD" w:rsidRDefault="004B57E8" w:rsidP="003660DD">
      <w:r w:rsidRPr="003660DD">
        <w:t>jejímž jménem jedná</w:t>
      </w:r>
      <w:r w:rsidR="00272897" w:rsidRPr="003660DD">
        <w:t>:</w:t>
      </w:r>
      <w:r w:rsidR="00585DE6">
        <w:t xml:space="preserve"> </w:t>
      </w:r>
      <w:r w:rsidR="00272897" w:rsidRPr="003660DD">
        <w:t xml:space="preserve">MUDr. </w:t>
      </w:r>
      <w:r w:rsidR="00072A39">
        <w:t>Ivo Rovný, MBA</w:t>
      </w:r>
      <w:r w:rsidR="00272897" w:rsidRPr="003660DD">
        <w:t>, ředitel</w:t>
      </w:r>
    </w:p>
    <w:p w14:paraId="3D5133F9" w14:textId="77777777" w:rsidR="00272897" w:rsidRPr="003660DD" w:rsidRDefault="004B57E8" w:rsidP="003660DD">
      <w:r w:rsidRPr="003660DD">
        <w:t>IČ</w:t>
      </w:r>
      <w:r w:rsidR="00272897" w:rsidRPr="003660DD">
        <w:t>: 65269705</w:t>
      </w:r>
    </w:p>
    <w:p w14:paraId="7484AF5F" w14:textId="77777777" w:rsidR="00272897" w:rsidRPr="003660DD" w:rsidRDefault="004B57E8" w:rsidP="003660DD">
      <w:r w:rsidRPr="003660DD">
        <w:t>DIČ</w:t>
      </w:r>
      <w:r w:rsidR="00272897" w:rsidRPr="003660DD">
        <w:t>: CZ65269705</w:t>
      </w:r>
    </w:p>
    <w:p w14:paraId="093A8F8F" w14:textId="77777777" w:rsidR="00272897" w:rsidRPr="003660DD" w:rsidRDefault="00272897" w:rsidP="003660DD">
      <w:r w:rsidRPr="003660DD">
        <w:t xml:space="preserve">Bankovní spojení: </w:t>
      </w:r>
      <w:r w:rsidR="00744196" w:rsidRPr="003660DD">
        <w:t>Česká národní banka</w:t>
      </w:r>
    </w:p>
    <w:p w14:paraId="09DE87C0" w14:textId="77777777" w:rsidR="00272897" w:rsidRPr="003660DD" w:rsidRDefault="00272897" w:rsidP="003660DD">
      <w:r w:rsidRPr="003660DD">
        <w:t>Číslo účtu: 71234621/</w:t>
      </w:r>
      <w:r w:rsidR="00744196" w:rsidRPr="003660DD">
        <w:t>0710</w:t>
      </w:r>
    </w:p>
    <w:p w14:paraId="0C54371B" w14:textId="77777777"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14:paraId="6A05A809" w14:textId="77777777" w:rsidR="00AC4834" w:rsidRDefault="00AC4834" w:rsidP="00131D56"/>
    <w:p w14:paraId="4DC43AD4" w14:textId="77777777" w:rsidR="00272897" w:rsidRDefault="00E82D39" w:rsidP="003660DD">
      <w:r>
        <w:t xml:space="preserve">jako objednatelem </w:t>
      </w:r>
      <w:r w:rsidR="00272897" w:rsidRPr="00131D56">
        <w:t xml:space="preserve">(dále jen </w:t>
      </w:r>
      <w:r w:rsidR="00AF412C" w:rsidRPr="00131D56">
        <w:t>„</w:t>
      </w:r>
      <w:r>
        <w:rPr>
          <w:b/>
        </w:rPr>
        <w:t>O</w:t>
      </w:r>
      <w:r w:rsidR="00272897" w:rsidRPr="003660DD">
        <w:rPr>
          <w:b/>
        </w:rPr>
        <w:t>bjednatel</w:t>
      </w:r>
      <w:r w:rsidR="00AF412C" w:rsidRPr="00131D56">
        <w:t>“</w:t>
      </w:r>
      <w:r w:rsidR="00272897" w:rsidRPr="00131D56">
        <w:t>)</w:t>
      </w:r>
      <w:r>
        <w:t xml:space="preserve"> na straně druhé</w:t>
      </w:r>
    </w:p>
    <w:p w14:paraId="5A39BBE3" w14:textId="77777777" w:rsidR="00E82D39" w:rsidRDefault="00E82D39" w:rsidP="003660DD"/>
    <w:p w14:paraId="59210694" w14:textId="77777777" w:rsidR="00E82D39" w:rsidRPr="00131D56" w:rsidRDefault="00E82D39" w:rsidP="003660DD">
      <w:r>
        <w:t>a to v následujícím znění:</w:t>
      </w:r>
    </w:p>
    <w:p w14:paraId="41C8F396" w14:textId="77777777" w:rsidR="00272897" w:rsidRDefault="00272897" w:rsidP="00131D56"/>
    <w:p w14:paraId="72A3D3EC" w14:textId="77777777" w:rsidR="00AC4834" w:rsidRPr="00131D56" w:rsidRDefault="00AC4834" w:rsidP="003660DD"/>
    <w:p w14:paraId="0D0B940D" w14:textId="77777777" w:rsidR="006767E5" w:rsidRDefault="006767E5" w:rsidP="003660DD"/>
    <w:p w14:paraId="0E27B00A" w14:textId="77777777" w:rsidR="00E713D1" w:rsidRDefault="00E713D1" w:rsidP="003660DD"/>
    <w:p w14:paraId="60061E4C" w14:textId="77777777" w:rsidR="00E82D39" w:rsidRDefault="00E82D39" w:rsidP="003660DD"/>
    <w:p w14:paraId="44EAFD9C" w14:textId="77777777" w:rsidR="00E82D39" w:rsidRDefault="00E82D39" w:rsidP="003660DD"/>
    <w:p w14:paraId="4B94D5A5" w14:textId="77777777" w:rsidR="00E82D39" w:rsidRDefault="00E82D39" w:rsidP="003660DD"/>
    <w:p w14:paraId="3DEEC669" w14:textId="77777777" w:rsidR="00E82D39" w:rsidRDefault="00E82D39" w:rsidP="003660DD"/>
    <w:p w14:paraId="3656B9AB" w14:textId="77777777" w:rsidR="00E82D39" w:rsidRDefault="00E82D39" w:rsidP="003660DD"/>
    <w:p w14:paraId="45FB0818" w14:textId="77777777" w:rsidR="00E82D39" w:rsidRDefault="00E82D39" w:rsidP="003660DD"/>
    <w:p w14:paraId="049F31CB" w14:textId="77777777" w:rsidR="00E82D39" w:rsidRDefault="00E82D39" w:rsidP="003660DD"/>
    <w:p w14:paraId="53128261" w14:textId="77777777" w:rsidR="00E82D39" w:rsidRDefault="00E82D39" w:rsidP="003660DD"/>
    <w:p w14:paraId="62486C05" w14:textId="77777777" w:rsidR="00E82D39" w:rsidRDefault="00E82D39" w:rsidP="003660DD"/>
    <w:p w14:paraId="4101652C" w14:textId="77777777" w:rsidR="00E82D39" w:rsidRDefault="00E82D39" w:rsidP="003660DD"/>
    <w:p w14:paraId="4B99056E" w14:textId="77777777" w:rsidR="00E82D39" w:rsidRDefault="00E82D39" w:rsidP="003660DD"/>
    <w:p w14:paraId="1299C43A" w14:textId="77777777" w:rsidR="005D41C9" w:rsidRDefault="005D41C9" w:rsidP="003660DD"/>
    <w:p w14:paraId="4DDBEF00" w14:textId="77777777" w:rsidR="00E713D1" w:rsidRDefault="00E713D1" w:rsidP="003660DD"/>
    <w:p w14:paraId="3461D779" w14:textId="77777777" w:rsidR="00E713D1" w:rsidRPr="003660DD" w:rsidRDefault="00E713D1" w:rsidP="003660DD"/>
    <w:p w14:paraId="117461EB" w14:textId="77777777" w:rsidR="00E82D39" w:rsidRDefault="00E82D39" w:rsidP="005D41C9">
      <w:pPr>
        <w:pStyle w:val="Nadpis1"/>
      </w:pPr>
      <w:bookmarkStart w:id="0" w:name="_Ref478108803"/>
      <w:r>
        <w:lastRenderedPageBreak/>
        <w:t>Úvodní ustanovení</w:t>
      </w:r>
    </w:p>
    <w:p w14:paraId="392AFEC1" w14:textId="47D18366" w:rsidR="00E82D39" w:rsidRDefault="009B12D4" w:rsidP="00716754">
      <w:pPr>
        <w:pStyle w:val="Odstavecseseznamem"/>
        <w:rPr>
          <w:lang w:eastAsia="cs-CZ"/>
        </w:rPr>
      </w:pPr>
      <w:r>
        <w:rPr>
          <w:lang w:eastAsia="cs-CZ"/>
        </w:rPr>
        <w:t>Objedn</w:t>
      </w:r>
      <w:r w:rsidR="00F33FBD">
        <w:rPr>
          <w:lang w:eastAsia="cs-CZ"/>
        </w:rPr>
        <w:t>a</w:t>
      </w:r>
      <w:r>
        <w:rPr>
          <w:lang w:eastAsia="cs-CZ"/>
        </w:rPr>
        <w:t>tel</w:t>
      </w:r>
      <w:r w:rsidR="00125064">
        <w:rPr>
          <w:lang w:eastAsia="cs-CZ"/>
        </w:rPr>
        <w:t xml:space="preserve"> je investorem a zadavatelem veřejné zakázky na </w:t>
      </w:r>
      <w:r w:rsidR="00E32AE4">
        <w:rPr>
          <w:lang w:eastAsia="cs-CZ"/>
        </w:rPr>
        <w:t xml:space="preserve">obstarání </w:t>
      </w:r>
      <w:r>
        <w:rPr>
          <w:lang w:eastAsia="cs-CZ"/>
        </w:rPr>
        <w:t>projektov</w:t>
      </w:r>
      <w:r w:rsidR="00E32AE4">
        <w:rPr>
          <w:lang w:eastAsia="cs-CZ"/>
        </w:rPr>
        <w:t>é</w:t>
      </w:r>
      <w:r>
        <w:rPr>
          <w:lang w:eastAsia="cs-CZ"/>
        </w:rPr>
        <w:t xml:space="preserve"> dokumentac</w:t>
      </w:r>
      <w:r w:rsidR="00E32AE4">
        <w:rPr>
          <w:lang w:eastAsia="cs-CZ"/>
        </w:rPr>
        <w:t>e</w:t>
      </w:r>
      <w:r w:rsidR="00A533C1">
        <w:rPr>
          <w:lang w:eastAsia="cs-CZ"/>
        </w:rPr>
        <w:t xml:space="preserve"> </w:t>
      </w:r>
      <w:r w:rsidR="00A533C1" w:rsidRPr="00A533C1">
        <w:rPr>
          <w:b/>
          <w:bCs/>
          <w:lang w:eastAsia="cs-CZ"/>
        </w:rPr>
        <w:t xml:space="preserve">FN Brno, Dětská nemocnice – </w:t>
      </w:r>
      <w:r w:rsidR="00D7087F">
        <w:rPr>
          <w:b/>
          <w:bCs/>
          <w:lang w:eastAsia="cs-CZ"/>
        </w:rPr>
        <w:t xml:space="preserve">Rekonstrukce </w:t>
      </w:r>
      <w:r w:rsidR="00A533C1" w:rsidRPr="00A533C1">
        <w:rPr>
          <w:b/>
          <w:bCs/>
          <w:lang w:eastAsia="cs-CZ"/>
        </w:rPr>
        <w:t>kliniky dětské onkologie (KDO) a oddělení dětské hematologie a biochemie (ODHB)</w:t>
      </w:r>
      <w:r w:rsidR="00125064">
        <w:rPr>
          <w:lang w:eastAsia="cs-CZ"/>
        </w:rPr>
        <w:t>, evidenční číslo Věstníku veřejných zakázek [</w:t>
      </w:r>
      <w:r w:rsidR="00125064" w:rsidRPr="009B12D4">
        <w:rPr>
          <w:highlight w:val="cyan"/>
          <w:lang w:eastAsia="cs-CZ"/>
        </w:rPr>
        <w:t>DOPLNÍ FN BRNO PŘED UZAVŘENÍM SMLOUVY</w:t>
      </w:r>
      <w:r w:rsidR="00E32AE4">
        <w:rPr>
          <w:lang w:eastAsia="cs-CZ"/>
        </w:rPr>
        <w:t>]</w:t>
      </w:r>
      <w:r w:rsidR="007F7366">
        <w:rPr>
          <w:lang w:eastAsia="cs-CZ"/>
        </w:rPr>
        <w:t xml:space="preserve"> (dále jen „</w:t>
      </w:r>
      <w:r w:rsidR="007F7366" w:rsidRPr="00F33FBD">
        <w:rPr>
          <w:b/>
          <w:lang w:eastAsia="cs-CZ"/>
        </w:rPr>
        <w:t>zakázka</w:t>
      </w:r>
      <w:r w:rsidR="007F7366">
        <w:rPr>
          <w:lang w:eastAsia="cs-CZ"/>
        </w:rPr>
        <w:t>“)</w:t>
      </w:r>
      <w:r w:rsidR="00E32AE4">
        <w:rPr>
          <w:lang w:eastAsia="cs-CZ"/>
        </w:rPr>
        <w:t>.</w:t>
      </w:r>
      <w:r w:rsidR="002A1638">
        <w:rPr>
          <w:lang w:eastAsia="cs-CZ"/>
        </w:rPr>
        <w:t xml:space="preserve"> </w:t>
      </w:r>
    </w:p>
    <w:p w14:paraId="0A604774" w14:textId="77777777" w:rsidR="00272897" w:rsidRPr="00800F47" w:rsidRDefault="00272897" w:rsidP="005D41C9">
      <w:pPr>
        <w:pStyle w:val="Nadpis1"/>
      </w:pPr>
      <w:r w:rsidRPr="00800F47">
        <w:t>Předmět smlouvy</w:t>
      </w:r>
      <w:bookmarkEnd w:id="0"/>
    </w:p>
    <w:p w14:paraId="3A6A16E6" w14:textId="32BA2851" w:rsidR="00385D51" w:rsidRPr="004A71FA" w:rsidRDefault="006A6394" w:rsidP="006A6394">
      <w:pPr>
        <w:pStyle w:val="Odstavecseseznamem"/>
      </w:pPr>
      <w:r w:rsidRPr="004A71FA">
        <w:t xml:space="preserve">Předmětem této smlouvy je závazek </w:t>
      </w:r>
      <w:r w:rsidR="00272897" w:rsidRPr="004A71FA">
        <w:t>Zhotovitel</w:t>
      </w:r>
      <w:r w:rsidRPr="004A71FA">
        <w:t>e</w:t>
      </w:r>
      <w:r w:rsidR="00272897" w:rsidRPr="004A71FA">
        <w:t xml:space="preserve"> </w:t>
      </w:r>
      <w:r w:rsidRPr="004A71FA">
        <w:t>provést</w:t>
      </w:r>
      <w:r w:rsidR="00272897" w:rsidRPr="004A71FA">
        <w:t xml:space="preserve"> pro </w:t>
      </w:r>
      <w:r w:rsidRPr="004A71FA">
        <w:t>O</w:t>
      </w:r>
      <w:r w:rsidR="00272897" w:rsidRPr="004A71FA">
        <w:t xml:space="preserve">bjednatele </w:t>
      </w:r>
      <w:r w:rsidR="00C8773D" w:rsidRPr="004A71FA">
        <w:t>na vlastní náklad a nebezpečí</w:t>
      </w:r>
      <w:r w:rsidR="00AF412C" w:rsidRPr="004A71FA">
        <w:t>,</w:t>
      </w:r>
      <w:r w:rsidR="00C8773D" w:rsidRPr="004A71FA">
        <w:t xml:space="preserve"> </w:t>
      </w:r>
      <w:r w:rsidR="00272897" w:rsidRPr="004A71FA">
        <w:t>v</w:t>
      </w:r>
      <w:r w:rsidR="00C8773D" w:rsidRPr="004A71FA">
        <w:t> </w:t>
      </w:r>
      <w:r w:rsidR="00272897" w:rsidRPr="004A71FA">
        <w:t>rozsahu a za pod</w:t>
      </w:r>
      <w:r w:rsidRPr="004A71FA">
        <w:t xml:space="preserve">mínek sjednaných v této smlouvě a zadávací dokumentaci, dílo </w:t>
      </w:r>
      <w:r w:rsidR="00535F65" w:rsidRPr="00A533C1">
        <w:rPr>
          <w:b/>
          <w:bCs/>
          <w:lang w:eastAsia="cs-CZ"/>
        </w:rPr>
        <w:t xml:space="preserve">FN Brno, Dětská nemocnice – </w:t>
      </w:r>
      <w:r w:rsidR="00D7087F">
        <w:rPr>
          <w:b/>
          <w:bCs/>
          <w:lang w:eastAsia="cs-CZ"/>
        </w:rPr>
        <w:t xml:space="preserve">Rekonstrukce </w:t>
      </w:r>
      <w:r w:rsidR="00535F65" w:rsidRPr="00A533C1">
        <w:rPr>
          <w:b/>
          <w:bCs/>
          <w:lang w:eastAsia="cs-CZ"/>
        </w:rPr>
        <w:t>kliniky dětské onkologie (KDO) a oddělení dětské hematologie a biochemie (ODHB)</w:t>
      </w:r>
      <w:r w:rsidR="00535F65">
        <w:rPr>
          <w:b/>
          <w:bCs/>
          <w:lang w:eastAsia="cs-CZ"/>
        </w:rPr>
        <w:t xml:space="preserve"> </w:t>
      </w:r>
      <w:r w:rsidR="00AF412C" w:rsidRPr="004A71FA">
        <w:t>–</w:t>
      </w:r>
      <w:r w:rsidR="00C8773D" w:rsidRPr="004A71FA">
        <w:t xml:space="preserve"> </w:t>
      </w:r>
      <w:r w:rsidR="00272897" w:rsidRPr="007E2DC4">
        <w:t xml:space="preserve">projektovou dokumentaci </w:t>
      </w:r>
      <w:r w:rsidR="00277811" w:rsidRPr="007E2DC4">
        <w:t xml:space="preserve">pro </w:t>
      </w:r>
      <w:r w:rsidR="007E2DC4">
        <w:t>vydání stavebního povolení</w:t>
      </w:r>
      <w:r w:rsidR="009126A6" w:rsidRPr="007E2DC4">
        <w:t>, projektovou dok</w:t>
      </w:r>
      <w:r w:rsidR="00716754" w:rsidRPr="007E2DC4">
        <w:t>umentac</w:t>
      </w:r>
      <w:r w:rsidR="009126A6" w:rsidRPr="007E2DC4">
        <w:t>i</w:t>
      </w:r>
      <w:r w:rsidR="00277811" w:rsidRPr="007E2DC4">
        <w:t xml:space="preserve"> pro provádění stavby</w:t>
      </w:r>
      <w:r w:rsidR="006F02B6" w:rsidRPr="004A71FA">
        <w:t xml:space="preserve"> </w:t>
      </w:r>
      <w:r w:rsidR="00AB6FFA" w:rsidRPr="004A71FA">
        <w:t>za účelem zadání veřejné zakázky na Stavbu</w:t>
      </w:r>
      <w:r w:rsidR="003C2D22" w:rsidRPr="004A71FA">
        <w:t xml:space="preserve"> </w:t>
      </w:r>
      <w:r w:rsidR="00585DE6" w:rsidRPr="004A71FA">
        <w:t>(dále také</w:t>
      </w:r>
      <w:r w:rsidR="00F33FBD" w:rsidRPr="004A71FA">
        <w:t xml:space="preserve"> jen</w:t>
      </w:r>
      <w:r w:rsidR="00585DE6" w:rsidRPr="004A71FA">
        <w:t xml:space="preserve"> „</w:t>
      </w:r>
      <w:r w:rsidR="00585DE6" w:rsidRPr="004A71FA">
        <w:rPr>
          <w:b/>
        </w:rPr>
        <w:t>dílo</w:t>
      </w:r>
      <w:r w:rsidR="00585DE6" w:rsidRPr="004A71FA">
        <w:t>“).</w:t>
      </w:r>
    </w:p>
    <w:p w14:paraId="666B3FD2" w14:textId="31C682CC" w:rsidR="00585DE6" w:rsidRPr="004A71FA" w:rsidRDefault="00385D51" w:rsidP="00610CCB">
      <w:pPr>
        <w:pStyle w:val="Odstavecseseznamem"/>
      </w:pPr>
      <w:r w:rsidRPr="004A71FA">
        <w:t>Součástí díla je autorský dozor po d</w:t>
      </w:r>
      <w:r w:rsidR="00610CCB">
        <w:t>obu realizace stavebních prací</w:t>
      </w:r>
      <w:r w:rsidRPr="004A71FA">
        <w:t xml:space="preserve"> </w:t>
      </w:r>
      <w:r w:rsidR="00D22C8B">
        <w:t xml:space="preserve">dle </w:t>
      </w:r>
      <w:r w:rsidRPr="004A71FA">
        <w:t xml:space="preserve">zákona č. </w:t>
      </w:r>
      <w:r w:rsidR="00610CCB" w:rsidRPr="00610CCB">
        <w:t>283/2021 Sb.</w:t>
      </w:r>
      <w:r w:rsidRPr="004A71FA">
        <w:t xml:space="preserve">, </w:t>
      </w:r>
      <w:r w:rsidR="00610CCB">
        <w:t>stavební zákon, v znění pozdějších předpisů (dále jenom „stavební zákon“)</w:t>
      </w:r>
      <w:r w:rsidR="00AB6FFA" w:rsidRPr="004A71FA">
        <w:t>.</w:t>
      </w:r>
      <w:r w:rsidR="00F97F4B">
        <w:t xml:space="preserve"> Dílo musí mít minimální náležitosti stanovené právními předpisy, zejména </w:t>
      </w:r>
      <w:r w:rsidR="00A949D2">
        <w:t xml:space="preserve">zákonem č. 283/2021 Sb., stavební zákon, ve znění pozdějších předpisů (dále jenom „stavební zákon“) a </w:t>
      </w:r>
      <w:r w:rsidR="00F97F4B">
        <w:t>vyhláškou č. 131/2024 Sb., o dokumentaci staveb, v</w:t>
      </w:r>
      <w:r w:rsidR="00EA6F67">
        <w:t>e</w:t>
      </w:r>
      <w:r w:rsidR="00F97F4B">
        <w:t> znění pozdějších předpisů (dále jenom „vyhláška o dokumentaci staveb“), touto smlouvou a dalšími požadavky Objednatele</w:t>
      </w:r>
      <w:r w:rsidR="007E2DC4">
        <w:t xml:space="preserve"> dle přílohy č.3</w:t>
      </w:r>
      <w:r w:rsidR="00F97F4B">
        <w:t>.</w:t>
      </w:r>
    </w:p>
    <w:p w14:paraId="32739692" w14:textId="77777777" w:rsidR="002D5BB6" w:rsidRDefault="00BF4850" w:rsidP="002D5BB6">
      <w:pPr>
        <w:pStyle w:val="Odstavecseseznamem"/>
        <w:numPr>
          <w:ilvl w:val="0"/>
          <w:numId w:val="0"/>
        </w:numPr>
        <w:ind w:left="567"/>
        <w:rPr>
          <w:lang w:eastAsia="cs-CZ"/>
        </w:rPr>
      </w:pPr>
      <w:bookmarkStart w:id="1" w:name="_Ref478108823"/>
      <w:r w:rsidRPr="004A71FA">
        <w:t>Zhotovitel se zavazuje provádět dílo v souladu se studi</w:t>
      </w:r>
      <w:r w:rsidR="00151692">
        <w:t xml:space="preserve">í </w:t>
      </w:r>
      <w:r w:rsidR="00716754" w:rsidRPr="004A71FA">
        <w:t xml:space="preserve">s názvem </w:t>
      </w:r>
      <w:r w:rsidR="007E2DC4">
        <w:t xml:space="preserve">Stavební </w:t>
      </w:r>
      <w:proofErr w:type="gramStart"/>
      <w:r w:rsidR="007E2DC4">
        <w:t>úpravy</w:t>
      </w:r>
      <w:proofErr w:type="gramEnd"/>
      <w:r w:rsidR="007E2DC4">
        <w:t xml:space="preserve"> KDO a ODHB</w:t>
      </w:r>
      <w:r w:rsidR="00FE7B1A" w:rsidRPr="004A71FA">
        <w:t xml:space="preserve">, vypracovanou </w:t>
      </w:r>
      <w:r w:rsidR="007E2DC4">
        <w:t>05/2025</w:t>
      </w:r>
      <w:r w:rsidR="00FE7B1A" w:rsidRPr="004A71FA">
        <w:t xml:space="preserve"> </w:t>
      </w:r>
      <w:r w:rsidR="00FE7B1A" w:rsidRPr="004A71FA">
        <w:rPr>
          <w:lang w:eastAsia="cs-CZ"/>
        </w:rPr>
        <w:t>společností:</w:t>
      </w:r>
      <w:r w:rsidR="007E2DC4">
        <w:rPr>
          <w:lang w:eastAsia="cs-CZ"/>
        </w:rPr>
        <w:t xml:space="preserve"> Ateliér Velehradský,</w:t>
      </w:r>
      <w:r w:rsidR="00151692">
        <w:rPr>
          <w:lang w:eastAsia="cs-CZ"/>
        </w:rPr>
        <w:t xml:space="preserve"> </w:t>
      </w:r>
      <w:r w:rsidR="007E2DC4">
        <w:rPr>
          <w:lang w:eastAsia="cs-CZ"/>
        </w:rPr>
        <w:t>s.r.o.</w:t>
      </w:r>
      <w:r w:rsidR="00FE7B1A" w:rsidRPr="004A71FA">
        <w:rPr>
          <w:lang w:eastAsia="cs-CZ"/>
        </w:rPr>
        <w:t xml:space="preserve"> </w:t>
      </w:r>
      <w:r w:rsidR="00716754" w:rsidRPr="004A71FA">
        <w:rPr>
          <w:lang w:eastAsia="cs-CZ"/>
        </w:rPr>
        <w:t xml:space="preserve">se sídlem </w:t>
      </w:r>
      <w:r w:rsidR="00151692">
        <w:rPr>
          <w:lang w:eastAsia="cs-CZ"/>
        </w:rPr>
        <w:t>Libušino údolí 203/76, 623 00 Brno</w:t>
      </w:r>
      <w:r w:rsidR="00716754" w:rsidRPr="004A71FA">
        <w:rPr>
          <w:lang w:eastAsia="cs-CZ"/>
        </w:rPr>
        <w:t xml:space="preserve">, IČO: </w:t>
      </w:r>
      <w:r w:rsidR="00151692">
        <w:rPr>
          <w:lang w:eastAsia="cs-CZ"/>
        </w:rPr>
        <w:t>29263140</w:t>
      </w:r>
      <w:r w:rsidR="00A922EC">
        <w:rPr>
          <w:lang w:eastAsia="cs-CZ"/>
        </w:rPr>
        <w:t xml:space="preserve"> </w:t>
      </w:r>
      <w:r w:rsidR="00FE7B1A" w:rsidRPr="004A71FA">
        <w:rPr>
          <w:lang w:eastAsia="cs-CZ"/>
        </w:rPr>
        <w:t>(dále jen „</w:t>
      </w:r>
      <w:r w:rsidR="00FE7B1A" w:rsidRPr="002D5BB6">
        <w:rPr>
          <w:b/>
          <w:lang w:eastAsia="cs-CZ"/>
        </w:rPr>
        <w:t>studie</w:t>
      </w:r>
      <w:r w:rsidR="00FE7B1A" w:rsidRPr="004A71FA">
        <w:rPr>
          <w:lang w:eastAsia="cs-CZ"/>
        </w:rPr>
        <w:t>“</w:t>
      </w:r>
      <w:r w:rsidR="002D5BB6">
        <w:rPr>
          <w:lang w:eastAsia="cs-CZ"/>
        </w:rPr>
        <w:t xml:space="preserve"> jako příloha č.2 této smlouvy</w:t>
      </w:r>
      <w:r w:rsidR="00FE7B1A" w:rsidRPr="004A71FA">
        <w:rPr>
          <w:lang w:eastAsia="cs-CZ"/>
        </w:rPr>
        <w:t>)</w:t>
      </w:r>
      <w:r w:rsidR="006F482D" w:rsidRPr="004A71FA">
        <w:rPr>
          <w:lang w:eastAsia="cs-CZ"/>
        </w:rPr>
        <w:t xml:space="preserve">, </w:t>
      </w:r>
      <w:r w:rsidR="007F7366" w:rsidRPr="004A71FA">
        <w:rPr>
          <w:lang w:eastAsia="cs-CZ"/>
        </w:rPr>
        <w:t>v souladu s</w:t>
      </w:r>
      <w:r w:rsidR="002D5BB6">
        <w:rPr>
          <w:lang w:eastAsia="cs-CZ"/>
        </w:rPr>
        <w:t xml:space="preserve"> technickou specifikací jako přílohou č.3 této smlouvy. </w:t>
      </w:r>
    </w:p>
    <w:p w14:paraId="191002AD" w14:textId="571096BC" w:rsidR="006F02B6" w:rsidRPr="004A71FA" w:rsidRDefault="00716754" w:rsidP="002D5BB6">
      <w:pPr>
        <w:pStyle w:val="Odstavecseseznamem"/>
        <w:numPr>
          <w:ilvl w:val="0"/>
          <w:numId w:val="0"/>
        </w:numPr>
        <w:ind w:left="567"/>
      </w:pPr>
      <w:r w:rsidRPr="004A71FA">
        <w:rPr>
          <w:lang w:eastAsia="cs-CZ"/>
        </w:rPr>
        <w:t xml:space="preserve">Finální </w:t>
      </w:r>
      <w:r w:rsidRPr="004A71FA">
        <w:t>n</w:t>
      </w:r>
      <w:r w:rsidR="006F02B6" w:rsidRPr="004A71FA">
        <w:t xml:space="preserve">ávrh dispozičního řešení bude vypracován ve shodě s požadavky </w:t>
      </w:r>
      <w:r w:rsidR="007F7366" w:rsidRPr="004A71FA">
        <w:t>O</w:t>
      </w:r>
      <w:r w:rsidR="006F02B6" w:rsidRPr="004A71FA">
        <w:t>bjednatele</w:t>
      </w:r>
      <w:r w:rsidR="00143329" w:rsidRPr="004A71FA">
        <w:t>, které oznámí Zhotoviteli</w:t>
      </w:r>
      <w:r w:rsidR="006F02B6" w:rsidRPr="004A71FA">
        <w:t xml:space="preserve">. </w:t>
      </w:r>
      <w:r w:rsidR="007F7366" w:rsidRPr="004A71FA">
        <w:rPr>
          <w:lang w:eastAsia="cs-CZ"/>
        </w:rPr>
        <w:t xml:space="preserve">Zhotovitel není oprávněn odchýlit se od podstatných vlastností určených ve studii proveditelnosti. V případě, že by byli požadavky Objednatele v rozporu se studií proveditelnosti nebo zadávací dokumentací je Zhotovitel na tuto skutečnost povinný upozornit Objednatele bez zbytečného odkladu po tom, kdy se o rozporu dozví. </w:t>
      </w:r>
      <w:r w:rsidR="00C31494" w:rsidRPr="004A71FA">
        <w:rPr>
          <w:lang w:eastAsia="cs-CZ"/>
        </w:rPr>
        <w:t xml:space="preserve"> </w:t>
      </w:r>
    </w:p>
    <w:p w14:paraId="2D8AFD41" w14:textId="14BCB2E0" w:rsidR="005E143F" w:rsidRPr="004A71FA" w:rsidRDefault="00F97F4B" w:rsidP="00AB6FFA">
      <w:pPr>
        <w:pStyle w:val="Odstavecseseznamem"/>
      </w:pPr>
      <w:r>
        <w:t>Dílo je tvořeno následujícími částmi</w:t>
      </w:r>
      <w:r w:rsidR="005E143F" w:rsidRPr="004A71FA">
        <w:t>:</w:t>
      </w:r>
      <w:bookmarkEnd w:id="1"/>
    </w:p>
    <w:p w14:paraId="06405174" w14:textId="3174CD79" w:rsidR="004634CD" w:rsidRDefault="00F97F4B" w:rsidP="0097749D">
      <w:pPr>
        <w:pStyle w:val="Bezmezer"/>
      </w:pPr>
      <w:bookmarkStart w:id="2" w:name="_Ref478113732"/>
      <w:r>
        <w:t xml:space="preserve">Projektová </w:t>
      </w:r>
      <w:r w:rsidR="009252E1">
        <w:t xml:space="preserve">dokumentace </w:t>
      </w:r>
      <w:r>
        <w:t>pro povolení stavby</w:t>
      </w:r>
      <w:r w:rsidR="009252E1">
        <w:t xml:space="preserve"> </w:t>
      </w:r>
    </w:p>
    <w:p w14:paraId="76D0EB84" w14:textId="263346FB" w:rsidR="009729B3" w:rsidRDefault="009729B3" w:rsidP="00CB0E98">
      <w:pPr>
        <w:pStyle w:val="Bezmezer"/>
        <w:numPr>
          <w:ilvl w:val="0"/>
          <w:numId w:val="0"/>
        </w:numPr>
        <w:ind w:left="1134"/>
      </w:pPr>
      <w:r>
        <w:t>Zhotovitel se při p</w:t>
      </w:r>
      <w:r w:rsidR="00D22C8B">
        <w:t xml:space="preserve">rovádění projektové dokumentace pro povolení stavby </w:t>
      </w:r>
      <w:r w:rsidR="00F97F4B">
        <w:t xml:space="preserve">dále </w:t>
      </w:r>
      <w:r>
        <w:t xml:space="preserve">zavazuje: </w:t>
      </w:r>
    </w:p>
    <w:p w14:paraId="5A2A7FDD" w14:textId="40471623" w:rsidR="009729B3" w:rsidRDefault="00523760" w:rsidP="004D10B2">
      <w:pPr>
        <w:pStyle w:val="Bezmezer"/>
        <w:numPr>
          <w:ilvl w:val="0"/>
          <w:numId w:val="0"/>
        </w:numPr>
        <w:ind w:left="1134"/>
      </w:pPr>
      <w:r>
        <w:t xml:space="preserve">provést veškeré </w:t>
      </w:r>
      <w:proofErr w:type="gramStart"/>
      <w:r>
        <w:t>stavebně - techn</w:t>
      </w:r>
      <w:r w:rsidR="00CB07F3">
        <w:t>ické</w:t>
      </w:r>
      <w:proofErr w:type="gramEnd"/>
      <w:r>
        <w:t xml:space="preserve"> průzkumy nezbytné pro řádné provedení díla s odbornou péčí zjišťující stávající rozvody vody, kanalizace, elektroinstalací, slaboproudu, </w:t>
      </w:r>
      <w:proofErr w:type="spellStart"/>
      <w:r>
        <w:t>mediplynů</w:t>
      </w:r>
      <w:proofErr w:type="spellEnd"/>
      <w:r>
        <w:t xml:space="preserve">, ústředního </w:t>
      </w:r>
      <w:r w:rsidR="00CB07F3">
        <w:t>vytápění</w:t>
      </w:r>
      <w:r>
        <w:t xml:space="preserve"> (dále jen „</w:t>
      </w:r>
      <w:r w:rsidRPr="00D7087F">
        <w:t>ÚT</w:t>
      </w:r>
      <w:r>
        <w:t>“) a vzduchotechniky (dále jen „</w:t>
      </w:r>
      <w:r w:rsidRPr="00D7087F">
        <w:t>VZT</w:t>
      </w:r>
      <w:r>
        <w:t>“), jakož i ostatní nezbytné skutečnosti, dále ověřit a zaměřit stávající stav, v případě nutnosti i zpracovat statický výpočet, to vše v rozsahu odpovídajícím provedení díla s odbornou péčí</w:t>
      </w:r>
      <w:r w:rsidR="00151692">
        <w:t>,</w:t>
      </w:r>
      <w:r w:rsidR="00151692">
        <w:tab/>
      </w:r>
      <w:r w:rsidR="00D7087F">
        <w:t xml:space="preserve"> dle standardů ČKAIT</w:t>
      </w:r>
    </w:p>
    <w:p w14:paraId="087A566B" w14:textId="426BF3CB" w:rsidR="00D7087F" w:rsidRDefault="00D7087F" w:rsidP="004D10B2">
      <w:pPr>
        <w:pStyle w:val="Bezmezer"/>
        <w:numPr>
          <w:ilvl w:val="0"/>
          <w:numId w:val="0"/>
        </w:numPr>
        <w:ind w:left="1134"/>
      </w:pPr>
      <w:r w:rsidRPr="00D7087F">
        <w:t>minimální členění: stavba, profese, vybavení interiéru, zdravotnické technologie</w:t>
      </w:r>
    </w:p>
    <w:p w14:paraId="656A0B4C" w14:textId="3BBFC3CD" w:rsidR="009729B3" w:rsidRDefault="009729B3" w:rsidP="00151692">
      <w:pPr>
        <w:pStyle w:val="Bezmezer"/>
        <w:numPr>
          <w:ilvl w:val="0"/>
          <w:numId w:val="0"/>
        </w:numPr>
        <w:ind w:left="1134"/>
      </w:pPr>
      <w:r>
        <w:t xml:space="preserve">vyhotovit projektovou dokumentaci tak, aby byla způsobilá tvořit přílohu žádosti o vydání povolení </w:t>
      </w:r>
      <w:r w:rsidR="00A949D2">
        <w:t>záměru</w:t>
      </w:r>
      <w:r>
        <w:t xml:space="preserve"> a v případě připomínek </w:t>
      </w:r>
      <w:r w:rsidR="00151692">
        <w:t xml:space="preserve">dotčených </w:t>
      </w:r>
      <w:r>
        <w:t>orgánu a stavebního úřadu, tyto připomínky do projektové dokumentace zapracovat v lhůtách na to určených příslušnými orgány, stavebným úřadem, nebo Objednatelem;</w:t>
      </w:r>
    </w:p>
    <w:p w14:paraId="2C0F5FAB" w14:textId="30F5CC71" w:rsidR="00151692" w:rsidRDefault="00A85E59" w:rsidP="00151692">
      <w:pPr>
        <w:pStyle w:val="Bezmezer"/>
        <w:numPr>
          <w:ilvl w:val="0"/>
          <w:numId w:val="0"/>
        </w:numPr>
        <w:ind w:left="1701"/>
      </w:pPr>
      <w:r>
        <w:t>(dále též „Projektová dokumentace pro povolení stavby“)</w:t>
      </w:r>
    </w:p>
    <w:p w14:paraId="6628113B" w14:textId="77777777" w:rsidR="00151692" w:rsidRDefault="00151692" w:rsidP="00A85E59">
      <w:pPr>
        <w:pStyle w:val="Bezmezer"/>
        <w:numPr>
          <w:ilvl w:val="0"/>
          <w:numId w:val="0"/>
        </w:numPr>
        <w:ind w:left="1701"/>
      </w:pPr>
    </w:p>
    <w:bookmarkEnd w:id="2"/>
    <w:p w14:paraId="417C8151" w14:textId="3C5CAE61" w:rsidR="00F97F4B" w:rsidRDefault="00F97F4B" w:rsidP="00F97F4B">
      <w:pPr>
        <w:pStyle w:val="Bezmezer"/>
      </w:pPr>
      <w:r>
        <w:t xml:space="preserve">Projektová dokumentace pro </w:t>
      </w:r>
      <w:r w:rsidR="00EA6F67">
        <w:t>provádění stavby</w:t>
      </w:r>
    </w:p>
    <w:p w14:paraId="1D664180" w14:textId="7D405263" w:rsidR="00F14B4C" w:rsidRDefault="00523760" w:rsidP="00523760">
      <w:pPr>
        <w:pStyle w:val="Bezmezer"/>
        <w:numPr>
          <w:ilvl w:val="0"/>
          <w:numId w:val="0"/>
        </w:numPr>
        <w:ind w:left="1134"/>
      </w:pPr>
      <w:r>
        <w:t>Součástí projektové dokumentace bude, kromě náležitostí vyplývajících z právních předpisů, také:</w:t>
      </w:r>
    </w:p>
    <w:p w14:paraId="2C761F67" w14:textId="30801AD6" w:rsidR="00B12E9F" w:rsidRDefault="00F33FBD" w:rsidP="00B12E9F">
      <w:pPr>
        <w:pStyle w:val="Bezmezer"/>
        <w:numPr>
          <w:ilvl w:val="0"/>
          <w:numId w:val="0"/>
        </w:numPr>
        <w:ind w:left="1134"/>
      </w:pPr>
      <w:r>
        <w:t>v</w:t>
      </w:r>
      <w:r w:rsidR="00143329">
        <w:t>ypracov</w:t>
      </w:r>
      <w:r>
        <w:t>ání</w:t>
      </w:r>
      <w:r w:rsidR="00143329">
        <w:t xml:space="preserve"> ř</w:t>
      </w:r>
      <w:r w:rsidR="00154337">
        <w:t>ešení provádění</w:t>
      </w:r>
      <w:r w:rsidR="00143329">
        <w:t xml:space="preserve"> Stavby</w:t>
      </w:r>
      <w:r w:rsidR="00154337">
        <w:t xml:space="preserve"> za provozu </w:t>
      </w:r>
      <w:r w:rsidR="006F482D">
        <w:t>místa plnění,</w:t>
      </w:r>
      <w:r w:rsidR="00143329">
        <w:t xml:space="preserve"> projekt organizace výstavby (dále jen „</w:t>
      </w:r>
      <w:r w:rsidR="00143329" w:rsidRPr="2AB07A65">
        <w:rPr>
          <w:b/>
          <w:bCs/>
        </w:rPr>
        <w:t>POV</w:t>
      </w:r>
      <w:r w:rsidR="00151692">
        <w:rPr>
          <w:b/>
          <w:bCs/>
        </w:rPr>
        <w:t>, ZOV</w:t>
      </w:r>
      <w:r w:rsidR="00143329">
        <w:t>“)</w:t>
      </w:r>
      <w:r w:rsidR="00CC2184">
        <w:t>.</w:t>
      </w:r>
      <w:r w:rsidR="00FC521C">
        <w:t xml:space="preserve"> Ř</w:t>
      </w:r>
      <w:r w:rsidR="00FC521C" w:rsidRPr="00FC521C">
        <w:t xml:space="preserve">ídit se při zpracování ZOV pokyny </w:t>
      </w:r>
      <w:proofErr w:type="spellStart"/>
      <w:proofErr w:type="gramStart"/>
      <w:r w:rsidR="00FC521C" w:rsidRPr="00FC521C">
        <w:t>objednatele.</w:t>
      </w:r>
      <w:r>
        <w:t>v</w:t>
      </w:r>
      <w:r w:rsidR="00143329">
        <w:t>ypracov</w:t>
      </w:r>
      <w:r w:rsidR="00523760">
        <w:t>ání</w:t>
      </w:r>
      <w:proofErr w:type="spellEnd"/>
      <w:proofErr w:type="gramEnd"/>
      <w:r w:rsidR="006F02B6">
        <w:t xml:space="preserve"> </w:t>
      </w:r>
      <w:r w:rsidR="00230424">
        <w:t>podrobn</w:t>
      </w:r>
      <w:r w:rsidR="00523760">
        <w:t xml:space="preserve">ého </w:t>
      </w:r>
      <w:r w:rsidR="00230424">
        <w:t>a přesn</w:t>
      </w:r>
      <w:r w:rsidR="00523760">
        <w:t>ého</w:t>
      </w:r>
      <w:r w:rsidR="00230424">
        <w:t xml:space="preserve"> soupis</w:t>
      </w:r>
      <w:r w:rsidR="00523760">
        <w:t>u</w:t>
      </w:r>
      <w:r w:rsidR="00230424">
        <w:t xml:space="preserve"> prací</w:t>
      </w:r>
      <w:r w:rsidR="00B65C90">
        <w:t xml:space="preserve"> </w:t>
      </w:r>
      <w:r w:rsidR="00230424">
        <w:t xml:space="preserve">potřebných pro úplné provedení díla včetně </w:t>
      </w:r>
      <w:r w:rsidR="00B65C90">
        <w:t xml:space="preserve">výkazu výměr, </w:t>
      </w:r>
      <w:r w:rsidR="00230424">
        <w:t xml:space="preserve">tvorby </w:t>
      </w:r>
      <w:r w:rsidR="00B65C90">
        <w:t xml:space="preserve">a </w:t>
      </w:r>
      <w:r w:rsidR="00230424">
        <w:t xml:space="preserve">ocenění položkového rozpočtu, a vypracování samostatného návrhu kompletního vybavení movitým majetkem a jeho detailní specifikací s předběžným oceněním. Soupis prací, dodávek a služeb s výkazem výměr (dále též jen „soupis prací“) musí být v souladu se zákonem a splňovat náležitosti </w:t>
      </w:r>
      <w:r w:rsidR="00B65C90">
        <w:t>právních předpisů a požadavků Objednatele</w:t>
      </w:r>
      <w:r w:rsidR="00230424">
        <w:t xml:space="preserve">. Podrobný soupis prací bude zpracován jako podklad pro výběr zhotovitele stavebních prací a pro tvorbu a ocenění položkového rozpočtu. Soupis prací a položkový rozpočet nebudou obsahovat soubory, komplety a rezervu. </w:t>
      </w:r>
      <w:r w:rsidR="00151692">
        <w:t>Rozpočet bude</w:t>
      </w:r>
      <w:r w:rsidR="00B65C90">
        <w:t xml:space="preserve"> </w:t>
      </w:r>
      <w:r w:rsidR="00230424">
        <w:t>obsahovat položk</w:t>
      </w:r>
      <w:r w:rsidR="00151692">
        <w:t>y</w:t>
      </w:r>
      <w:r w:rsidR="00230424">
        <w:t xml:space="preserve"> pro zajištění potřeb plánu bezpečnosti a ochrany zdraví při práci</w:t>
      </w:r>
      <w:r w:rsidR="00B12E9F">
        <w:t>, položka demontáží</w:t>
      </w:r>
      <w:r w:rsidR="00230424">
        <w:t xml:space="preserve">. Položkový rozpočet bude zpracovaný v aktuální cenové hladině. Položkový rozpočet musí být členěný podle jednotného ceníku stavebních prací a musí obsahovat sloupec, ve kterém bude uveden odkaz na typ použité cenové soustavy (běžně používané při oceňování </w:t>
      </w:r>
      <w:proofErr w:type="gramStart"/>
      <w:r w:rsidR="00230424">
        <w:t>staveb - ÚRS</w:t>
      </w:r>
      <w:proofErr w:type="gramEnd"/>
      <w:r w:rsidR="00230424">
        <w:t>, RTS apod.). P</w:t>
      </w:r>
      <w:r w:rsidR="00310EC6">
        <w:t xml:space="preserve">ři vyhotovování soupisu </w:t>
      </w:r>
      <w:r w:rsidR="00230424">
        <w:t xml:space="preserve">prací </w:t>
      </w:r>
      <w:r w:rsidR="00310EC6">
        <w:t>a položkového rozpočtu se Zhotovitel zavazuje použít jednotný software pro tvorbu stavebních rozpočtů, dle dohody s Objednatel</w:t>
      </w:r>
      <w:r w:rsidR="00523760">
        <w:t xml:space="preserve">em. Dále se Zhotovitel zavazuje, že </w:t>
      </w:r>
      <w:r w:rsidR="00310EC6">
        <w:t>vyprac</w:t>
      </w:r>
      <w:r w:rsidR="00523760">
        <w:t xml:space="preserve">uje </w:t>
      </w:r>
      <w:r w:rsidR="00310EC6">
        <w:t xml:space="preserve">soupis stavebních prací, </w:t>
      </w:r>
      <w:r w:rsidR="00B65C90">
        <w:t>s výkazem výměr</w:t>
      </w:r>
      <w:r w:rsidR="00310EC6">
        <w:t xml:space="preserve"> a položkový rozpočet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193CA780" w14:textId="47AA7704" w:rsidR="00B12E9F" w:rsidRPr="00716754" w:rsidRDefault="00B12E9F" w:rsidP="00D72D03">
      <w:pPr>
        <w:pStyle w:val="Bezmezer"/>
        <w:numPr>
          <w:ilvl w:val="0"/>
          <w:numId w:val="0"/>
        </w:numPr>
        <w:ind w:left="1134"/>
      </w:pPr>
      <w:r>
        <w:t>a</w:t>
      </w:r>
      <w:r w:rsidRPr="00711E32">
        <w:rPr>
          <w:rStyle w:val="cf01"/>
          <w:rFonts w:ascii="Arial" w:hAnsi="Arial" w:cs="Arial"/>
          <w:sz w:val="22"/>
          <w:szCs w:val="22"/>
        </w:rPr>
        <w:t xml:space="preserve">ktivní prvky </w:t>
      </w:r>
      <w:r>
        <w:rPr>
          <w:rStyle w:val="cf01"/>
          <w:rFonts w:ascii="Arial" w:hAnsi="Arial" w:cs="Arial"/>
          <w:sz w:val="22"/>
          <w:szCs w:val="22"/>
        </w:rPr>
        <w:t>budou</w:t>
      </w:r>
      <w:r w:rsidRPr="00711E32">
        <w:rPr>
          <w:rStyle w:val="cf01"/>
          <w:rFonts w:ascii="Arial" w:hAnsi="Arial" w:cs="Arial"/>
          <w:sz w:val="22"/>
          <w:szCs w:val="22"/>
        </w:rPr>
        <w:t xml:space="preserve"> vyčleněn</w:t>
      </w:r>
      <w:r>
        <w:rPr>
          <w:rStyle w:val="cf01"/>
          <w:rFonts w:ascii="Arial" w:hAnsi="Arial" w:cs="Arial"/>
          <w:sz w:val="22"/>
          <w:szCs w:val="22"/>
        </w:rPr>
        <w:t>y</w:t>
      </w:r>
      <w:r w:rsidRPr="00711E32">
        <w:rPr>
          <w:rStyle w:val="cf01"/>
          <w:rFonts w:ascii="Arial" w:hAnsi="Arial" w:cs="Arial"/>
          <w:sz w:val="22"/>
          <w:szCs w:val="22"/>
        </w:rPr>
        <w:t xml:space="preserve"> z rozpočtu (</w:t>
      </w:r>
      <w:r>
        <w:rPr>
          <w:rStyle w:val="cf01"/>
          <w:rFonts w:ascii="Arial" w:hAnsi="Arial" w:cs="Arial"/>
          <w:sz w:val="22"/>
          <w:szCs w:val="22"/>
        </w:rPr>
        <w:t>budou soutěženy samostatně objednatelem</w:t>
      </w:r>
      <w:r w:rsidRPr="00711E32">
        <w:rPr>
          <w:rStyle w:val="cf01"/>
          <w:rFonts w:ascii="Arial" w:hAnsi="Arial" w:cs="Arial"/>
          <w:sz w:val="22"/>
          <w:szCs w:val="22"/>
        </w:rPr>
        <w:t xml:space="preserve">) se rozumí: routery, switche, </w:t>
      </w:r>
      <w:proofErr w:type="spellStart"/>
      <w:r w:rsidRPr="00711E32">
        <w:rPr>
          <w:rStyle w:val="cf01"/>
          <w:rFonts w:ascii="Arial" w:hAnsi="Arial" w:cs="Arial"/>
          <w:sz w:val="22"/>
          <w:szCs w:val="22"/>
        </w:rPr>
        <w:t>access</w:t>
      </w:r>
      <w:proofErr w:type="spellEnd"/>
      <w:r w:rsidRPr="00711E32">
        <w:rPr>
          <w:rStyle w:val="cf01"/>
          <w:rFonts w:ascii="Arial" w:hAnsi="Arial" w:cs="Arial"/>
          <w:sz w:val="22"/>
          <w:szCs w:val="22"/>
        </w:rPr>
        <w:t xml:space="preserve"> pointy, servery, příslušenství, tel. ústředna apod.</w:t>
      </w:r>
      <w:r w:rsidR="005F02BA">
        <w:rPr>
          <w:rStyle w:val="cf01"/>
          <w:rFonts w:ascii="Arial" w:hAnsi="Arial" w:cs="Arial"/>
          <w:sz w:val="22"/>
          <w:szCs w:val="22"/>
        </w:rPr>
        <w:t xml:space="preserve"> </w:t>
      </w:r>
    </w:p>
    <w:p w14:paraId="47481D98" w14:textId="44C8EDFB" w:rsidR="00523760" w:rsidRDefault="00523760" w:rsidP="00B12E9F">
      <w:pPr>
        <w:pStyle w:val="Bezmezer"/>
        <w:numPr>
          <w:ilvl w:val="0"/>
          <w:numId w:val="0"/>
        </w:numPr>
        <w:ind w:left="1134"/>
      </w:pPr>
      <w:r>
        <w:t>definování veškerých materiálů a povrchů na základě vzorků a jejich odsouhlasení Objednatelem;</w:t>
      </w:r>
    </w:p>
    <w:p w14:paraId="34A43C7E" w14:textId="77777777" w:rsidR="00523760" w:rsidRDefault="00523760" w:rsidP="00B12E9F">
      <w:pPr>
        <w:pStyle w:val="Bezmezer"/>
        <w:numPr>
          <w:ilvl w:val="0"/>
          <w:numId w:val="0"/>
        </w:numPr>
        <w:ind w:left="1134"/>
      </w:pPr>
      <w:r>
        <w:t>specifikování výrobků pro stavbu (např. okna, dveře, truhlářské, zámečnické a klempířské výrobky a jiné);</w:t>
      </w:r>
    </w:p>
    <w:p w14:paraId="01A166C2" w14:textId="15AF8071" w:rsidR="00523760" w:rsidRDefault="00523760" w:rsidP="00B12E9F">
      <w:pPr>
        <w:pStyle w:val="Bezmezer"/>
        <w:numPr>
          <w:ilvl w:val="0"/>
          <w:numId w:val="0"/>
        </w:numPr>
        <w:ind w:left="1134"/>
      </w:pPr>
      <w:r>
        <w:t>vypracování koordinačních výkresů profesí</w:t>
      </w:r>
      <w:r w:rsidR="00B12E9F">
        <w:t>;</w:t>
      </w:r>
      <w:r>
        <w:t xml:space="preserve"> </w:t>
      </w:r>
    </w:p>
    <w:p w14:paraId="3735A2B8" w14:textId="77777777" w:rsidR="00523760" w:rsidRDefault="00523760" w:rsidP="00B12E9F">
      <w:pPr>
        <w:pStyle w:val="Bezmezer"/>
        <w:numPr>
          <w:ilvl w:val="0"/>
          <w:numId w:val="0"/>
        </w:numPr>
        <w:ind w:left="1134"/>
      </w:pPr>
      <w:r>
        <w:t>v architektonicko-stavební části vypracování detailů, podrobných výkresů atypických výrobků;</w:t>
      </w:r>
    </w:p>
    <w:p w14:paraId="1FB03F61" w14:textId="77777777" w:rsidR="00523760" w:rsidRDefault="00523760" w:rsidP="00B12E9F">
      <w:pPr>
        <w:pStyle w:val="Bezmezer"/>
        <w:numPr>
          <w:ilvl w:val="0"/>
          <w:numId w:val="0"/>
        </w:numPr>
        <w:ind w:left="1134"/>
      </w:pPr>
      <w:r>
        <w:t>v konstrukčně statické části vypracování podrobných výkresů výztuže;</w:t>
      </w:r>
    </w:p>
    <w:p w14:paraId="5FAB2990" w14:textId="7CD4FCB9" w:rsidR="002058F3" w:rsidRDefault="00523760" w:rsidP="00B12E9F">
      <w:pPr>
        <w:pStyle w:val="Bezmezer"/>
        <w:numPr>
          <w:ilvl w:val="0"/>
          <w:numId w:val="0"/>
        </w:numPr>
        <w:ind w:left="1134"/>
      </w:pPr>
      <w:r>
        <w:t>kontrola stanovisek a podmínek ze stavebního řízení a jejich promítnutí do dokumentace</w:t>
      </w:r>
      <w:r w:rsidR="002058F3">
        <w:t xml:space="preserve">; </w:t>
      </w:r>
    </w:p>
    <w:p w14:paraId="6D842DE3" w14:textId="2D326CD2" w:rsidR="00FC521C" w:rsidRDefault="00FC521C" w:rsidP="00B12E9F">
      <w:pPr>
        <w:pStyle w:val="Bezmezer"/>
        <w:numPr>
          <w:ilvl w:val="0"/>
          <w:numId w:val="0"/>
        </w:numPr>
        <w:ind w:left="1134"/>
      </w:pPr>
      <w:r>
        <w:lastRenderedPageBreak/>
        <w:t xml:space="preserve">v </w:t>
      </w:r>
      <w:r w:rsidRPr="00FC521C">
        <w:t xml:space="preserve">momentě odevzdání PDPS mít zohledněná v dokumentaci veškeré již známé nařízení a předpisy, která budou již platná v době předpokládaného zahájení stavby </w:t>
      </w:r>
    </w:p>
    <w:p w14:paraId="1DD00C71" w14:textId="77777777" w:rsidR="00B12E9F" w:rsidRDefault="00B12E9F" w:rsidP="00B12E9F">
      <w:pPr>
        <w:pStyle w:val="Bezmezer"/>
        <w:numPr>
          <w:ilvl w:val="0"/>
          <w:numId w:val="0"/>
        </w:numPr>
        <w:ind w:left="1134"/>
      </w:pPr>
    </w:p>
    <w:p w14:paraId="2E43770D" w14:textId="39F62E3D" w:rsidR="00610CCB" w:rsidRPr="00371A7D" w:rsidRDefault="00610CCB" w:rsidP="00610CCB">
      <w:pPr>
        <w:pStyle w:val="Bezmezer"/>
        <w:numPr>
          <w:ilvl w:val="0"/>
          <w:numId w:val="0"/>
        </w:numPr>
        <w:ind w:left="1134"/>
      </w:pPr>
      <w:r>
        <w:t xml:space="preserve">Součástí bude také </w:t>
      </w:r>
      <w:r w:rsidRPr="00371A7D">
        <w:t>vypracování projektu interiérů, který bude obsahovat:</w:t>
      </w:r>
    </w:p>
    <w:p w14:paraId="6D3B0B9B" w14:textId="77777777" w:rsidR="00610CCB" w:rsidRPr="00371A7D" w:rsidRDefault="00610CCB" w:rsidP="00202B8A">
      <w:pPr>
        <w:pStyle w:val="Bezmezer"/>
        <w:numPr>
          <w:ilvl w:val="0"/>
          <w:numId w:val="7"/>
        </w:numPr>
      </w:pPr>
      <w:r w:rsidRPr="00371A7D">
        <w:t>výkresy všech místností, všech stěn včetně podlahy a stropů, jednoznačně určující veškeré konstrukce, skladby, použité materiály, povrchové úpravy, umístění prvků, mobiliáře, svítidel včetně ovládacích prvků a technologií;</w:t>
      </w:r>
    </w:p>
    <w:p w14:paraId="0D392A01" w14:textId="77777777" w:rsidR="00610CCB" w:rsidRPr="00371A7D" w:rsidRDefault="00610CCB" w:rsidP="00202B8A">
      <w:pPr>
        <w:pStyle w:val="Bezmezer"/>
        <w:numPr>
          <w:ilvl w:val="0"/>
          <w:numId w:val="7"/>
        </w:numPr>
      </w:pPr>
      <w:r w:rsidRPr="00371A7D">
        <w:t>zdravotnická technologie – její specifikace a koordinace s profesemi;</w:t>
      </w:r>
    </w:p>
    <w:p w14:paraId="650D2308" w14:textId="77777777" w:rsidR="00610CCB" w:rsidRPr="00371A7D" w:rsidRDefault="00610CCB" w:rsidP="00202B8A">
      <w:pPr>
        <w:pStyle w:val="Bezmezer"/>
        <w:numPr>
          <w:ilvl w:val="0"/>
          <w:numId w:val="7"/>
        </w:numPr>
      </w:pPr>
      <w:r w:rsidRPr="00371A7D">
        <w:t>výkresy detailů, popisy veškerých skladeb konstrukcí;</w:t>
      </w:r>
    </w:p>
    <w:p w14:paraId="4405CC5D" w14:textId="77777777" w:rsidR="00610CCB" w:rsidRPr="00371A7D" w:rsidRDefault="00610CCB" w:rsidP="00202B8A">
      <w:pPr>
        <w:pStyle w:val="Bezmezer"/>
        <w:numPr>
          <w:ilvl w:val="0"/>
          <w:numId w:val="7"/>
        </w:numPr>
      </w:pPr>
      <w:r w:rsidRPr="00371A7D">
        <w:t>výpisy a specifikace výrobků, prvků, mobiliáře, svítidel a jiných technologií;</w:t>
      </w:r>
    </w:p>
    <w:p w14:paraId="2D7DD930" w14:textId="77777777" w:rsidR="00610CCB" w:rsidRPr="00371A7D" w:rsidRDefault="00610CCB" w:rsidP="00202B8A">
      <w:pPr>
        <w:pStyle w:val="Bezmezer"/>
        <w:numPr>
          <w:ilvl w:val="0"/>
          <w:numId w:val="7"/>
        </w:numPr>
      </w:pPr>
      <w:r w:rsidRPr="00371A7D">
        <w:t>truhlářské, zámečnické, sklenářské a jiné výrobky;</w:t>
      </w:r>
    </w:p>
    <w:p w14:paraId="5001D244" w14:textId="77777777" w:rsidR="00610CCB" w:rsidRPr="00371A7D" w:rsidRDefault="00610CCB" w:rsidP="00202B8A">
      <w:pPr>
        <w:pStyle w:val="Bezmezer"/>
        <w:numPr>
          <w:ilvl w:val="0"/>
          <w:numId w:val="7"/>
        </w:numPr>
      </w:pPr>
      <w:r w:rsidRPr="00371A7D">
        <w:t>stanovení podmínek pro další stupně dokumentace;</w:t>
      </w:r>
    </w:p>
    <w:p w14:paraId="70EC4DA5" w14:textId="77777777" w:rsidR="00610CCB" w:rsidRPr="00371A7D" w:rsidRDefault="00610CCB" w:rsidP="00202B8A">
      <w:pPr>
        <w:pStyle w:val="Bezmezer"/>
        <w:numPr>
          <w:ilvl w:val="0"/>
          <w:numId w:val="7"/>
        </w:numPr>
      </w:pPr>
      <w:r w:rsidRPr="00371A7D">
        <w:t xml:space="preserve">grafická kniha místností; </w:t>
      </w:r>
    </w:p>
    <w:p w14:paraId="23347F39" w14:textId="77777777" w:rsidR="00610CCB" w:rsidRPr="00371A7D" w:rsidRDefault="00610CCB" w:rsidP="00202B8A">
      <w:pPr>
        <w:pStyle w:val="Bezmezer"/>
        <w:numPr>
          <w:ilvl w:val="0"/>
          <w:numId w:val="7"/>
        </w:numPr>
      </w:pPr>
      <w:r w:rsidRPr="00371A7D">
        <w:t>projekt komunikační grafiky včetně informačních znaků, log;</w:t>
      </w:r>
    </w:p>
    <w:p w14:paraId="3FD43413" w14:textId="421C605C" w:rsidR="00D7087F" w:rsidRPr="00D7087F" w:rsidRDefault="00D7087F" w:rsidP="00D7087F">
      <w:pPr>
        <w:pStyle w:val="Normlnweb"/>
        <w:numPr>
          <w:ilvl w:val="0"/>
          <w:numId w:val="7"/>
        </w:numPr>
        <w:shd w:val="clear" w:color="auto" w:fill="FFFFFF"/>
        <w:spacing w:before="0" w:beforeAutospacing="0" w:after="0" w:afterAutospacing="0"/>
        <w:rPr>
          <w:rFonts w:ascii="Arial" w:hAnsi="Arial" w:cs="Arial"/>
          <w:i/>
          <w:iCs/>
          <w:color w:val="333333"/>
          <w:sz w:val="22"/>
          <w:szCs w:val="22"/>
        </w:rPr>
      </w:pPr>
      <w:r w:rsidRPr="00D7087F">
        <w:rPr>
          <w:rStyle w:val="Zdraznn"/>
          <w:rFonts w:ascii="Arial" w:hAnsi="Arial" w:cs="Arial"/>
          <w:i w:val="0"/>
          <w:iCs w:val="0"/>
          <w:color w:val="333333"/>
          <w:sz w:val="22"/>
          <w:szCs w:val="22"/>
        </w:rPr>
        <w:t xml:space="preserve">Vizualizace, zákresy do fotografií a </w:t>
      </w:r>
      <w:proofErr w:type="spellStart"/>
      <w:r w:rsidRPr="00D7087F">
        <w:rPr>
          <w:rStyle w:val="Zdraznn"/>
          <w:rFonts w:ascii="Arial" w:hAnsi="Arial" w:cs="Arial"/>
          <w:i w:val="0"/>
          <w:iCs w:val="0"/>
          <w:color w:val="333333"/>
          <w:sz w:val="22"/>
          <w:szCs w:val="22"/>
        </w:rPr>
        <w:t>videokompozice</w:t>
      </w:r>
      <w:proofErr w:type="spellEnd"/>
      <w:r w:rsidRPr="00D7087F">
        <w:rPr>
          <w:rStyle w:val="Zdraznn"/>
          <w:rFonts w:ascii="Arial" w:hAnsi="Arial" w:cs="Arial"/>
          <w:i w:val="0"/>
          <w:iCs w:val="0"/>
          <w:color w:val="333333"/>
          <w:sz w:val="22"/>
          <w:szCs w:val="22"/>
        </w:rPr>
        <w:t xml:space="preserve"> budou zpracovány v takovém detailu, aby co možná nejvíce odpovídaly budoucí realitě projektovaného stavu. Zvýšená pozornost bude kladena především na vizualizace vybraných zajímavých lokalit stavby (interiér, exteriér) a na dominantní objekty a dominantních lokalit okolí budoucí stavby. Vizualizace budou obsahovat zpracování okolí (celkový 3D model).</w:t>
      </w:r>
      <w:r w:rsidRPr="00D7087F">
        <w:rPr>
          <w:rFonts w:ascii="Arial" w:hAnsi="Arial" w:cs="Arial"/>
          <w:i/>
          <w:iCs/>
          <w:color w:val="333333"/>
          <w:sz w:val="22"/>
          <w:szCs w:val="22"/>
        </w:rPr>
        <w:t> </w:t>
      </w:r>
      <w:r w:rsidRPr="00D7087F">
        <w:rPr>
          <w:rStyle w:val="Zdraznn"/>
          <w:rFonts w:ascii="Arial" w:hAnsi="Arial" w:cs="Arial"/>
          <w:i w:val="0"/>
          <w:iCs w:val="0"/>
          <w:color w:val="333333"/>
          <w:sz w:val="22"/>
          <w:szCs w:val="22"/>
        </w:rPr>
        <w:t xml:space="preserve">Finální </w:t>
      </w:r>
      <w:proofErr w:type="spellStart"/>
      <w:r w:rsidRPr="00D7087F">
        <w:rPr>
          <w:rStyle w:val="Zdraznn"/>
          <w:rFonts w:ascii="Arial" w:hAnsi="Arial" w:cs="Arial"/>
          <w:i w:val="0"/>
          <w:iCs w:val="0"/>
          <w:color w:val="333333"/>
          <w:sz w:val="22"/>
          <w:szCs w:val="22"/>
        </w:rPr>
        <w:t>render</w:t>
      </w:r>
      <w:proofErr w:type="spellEnd"/>
      <w:r w:rsidRPr="00D7087F">
        <w:rPr>
          <w:rStyle w:val="Zdraznn"/>
          <w:rFonts w:ascii="Arial" w:hAnsi="Arial" w:cs="Arial"/>
          <w:i w:val="0"/>
          <w:iCs w:val="0"/>
          <w:color w:val="333333"/>
          <w:sz w:val="22"/>
          <w:szCs w:val="22"/>
        </w:rPr>
        <w:t xml:space="preserve"> vizualizací bude odpovídat fotorealistickému výstupu. V průběhu zpracování vizualizací, zákresů a </w:t>
      </w:r>
      <w:proofErr w:type="spellStart"/>
      <w:r w:rsidRPr="00D7087F">
        <w:rPr>
          <w:rStyle w:val="Zdraznn"/>
          <w:rFonts w:ascii="Arial" w:hAnsi="Arial" w:cs="Arial"/>
          <w:i w:val="0"/>
          <w:iCs w:val="0"/>
          <w:color w:val="333333"/>
          <w:sz w:val="22"/>
          <w:szCs w:val="22"/>
        </w:rPr>
        <w:t>videokompozic</w:t>
      </w:r>
      <w:proofErr w:type="spellEnd"/>
      <w:r w:rsidRPr="00D7087F">
        <w:rPr>
          <w:rStyle w:val="Zdraznn"/>
          <w:rFonts w:ascii="Arial" w:hAnsi="Arial" w:cs="Arial"/>
          <w:i w:val="0"/>
          <w:iCs w:val="0"/>
          <w:color w:val="333333"/>
          <w:sz w:val="22"/>
          <w:szCs w:val="22"/>
        </w:rPr>
        <w:t xml:space="preserve"> budou zhotoveny pracovní verze, které musí být odsouhlaseny Objednatelem.</w:t>
      </w:r>
      <w:r w:rsidRPr="00D7087F">
        <w:rPr>
          <w:rFonts w:ascii="Arial" w:hAnsi="Arial" w:cs="Arial"/>
          <w:i/>
          <w:iCs/>
          <w:color w:val="333333"/>
          <w:sz w:val="22"/>
          <w:szCs w:val="22"/>
        </w:rPr>
        <w:t> </w:t>
      </w:r>
    </w:p>
    <w:p w14:paraId="4ADE86EE" w14:textId="485FD966" w:rsidR="00D7087F" w:rsidRDefault="00D7087F" w:rsidP="00D7087F">
      <w:pPr>
        <w:pStyle w:val="Normlnweb"/>
        <w:shd w:val="clear" w:color="auto" w:fill="FFFFFF"/>
        <w:spacing w:before="0" w:beforeAutospacing="0" w:after="0" w:afterAutospacing="0"/>
        <w:ind w:left="1494"/>
        <w:rPr>
          <w:rStyle w:val="Siln"/>
          <w:rFonts w:ascii="Arial" w:hAnsi="Arial" w:cs="Arial"/>
          <w:b w:val="0"/>
          <w:bCs w:val="0"/>
          <w:color w:val="333333"/>
          <w:sz w:val="22"/>
          <w:szCs w:val="22"/>
        </w:rPr>
      </w:pPr>
      <w:r w:rsidRPr="00D7087F">
        <w:rPr>
          <w:rStyle w:val="Zdraznn"/>
          <w:rFonts w:ascii="Arial" w:hAnsi="Arial" w:cs="Arial"/>
          <w:i w:val="0"/>
          <w:iCs w:val="0"/>
          <w:color w:val="333333"/>
          <w:sz w:val="22"/>
          <w:szCs w:val="22"/>
        </w:rPr>
        <w:t>Objednatel požaduje provádění aktualizací jednotlivých zákresů po dobu trvání SOD.</w:t>
      </w:r>
      <w:r w:rsidRPr="00D7087F">
        <w:rPr>
          <w:rFonts w:ascii="Arial" w:hAnsi="Arial" w:cs="Arial"/>
          <w:i/>
          <w:iCs/>
          <w:color w:val="333333"/>
          <w:sz w:val="22"/>
          <w:szCs w:val="22"/>
        </w:rPr>
        <w:t> </w:t>
      </w:r>
      <w:r w:rsidRPr="00D7087F">
        <w:rPr>
          <w:rStyle w:val="Siln"/>
          <w:rFonts w:ascii="Arial" w:hAnsi="Arial" w:cs="Arial"/>
          <w:b w:val="0"/>
          <w:bCs w:val="0"/>
          <w:color w:val="333333"/>
          <w:sz w:val="22"/>
          <w:szCs w:val="22"/>
        </w:rPr>
        <w:t xml:space="preserve">Počty ks vizualizací 4 </w:t>
      </w:r>
      <w:proofErr w:type="spellStart"/>
      <w:r w:rsidRPr="00D7087F">
        <w:rPr>
          <w:rStyle w:val="Siln"/>
          <w:rFonts w:ascii="Arial" w:hAnsi="Arial" w:cs="Arial"/>
          <w:b w:val="0"/>
          <w:bCs w:val="0"/>
          <w:color w:val="333333"/>
          <w:sz w:val="22"/>
          <w:szCs w:val="22"/>
        </w:rPr>
        <w:t>paré</w:t>
      </w:r>
      <w:proofErr w:type="spellEnd"/>
      <w:r w:rsidRPr="00D7087F">
        <w:rPr>
          <w:rStyle w:val="Siln"/>
          <w:rFonts w:ascii="Arial" w:hAnsi="Arial" w:cs="Arial"/>
          <w:b w:val="0"/>
          <w:bCs w:val="0"/>
          <w:color w:val="333333"/>
          <w:sz w:val="22"/>
          <w:szCs w:val="22"/>
        </w:rPr>
        <w:t xml:space="preserve"> + digi</w:t>
      </w:r>
      <w:r>
        <w:rPr>
          <w:rStyle w:val="Siln"/>
          <w:rFonts w:ascii="Arial" w:hAnsi="Arial" w:cs="Arial"/>
          <w:b w:val="0"/>
          <w:bCs w:val="0"/>
          <w:color w:val="333333"/>
          <w:sz w:val="22"/>
          <w:szCs w:val="22"/>
        </w:rPr>
        <w:t xml:space="preserve">tální </w:t>
      </w:r>
      <w:proofErr w:type="spellStart"/>
      <w:r>
        <w:rPr>
          <w:rStyle w:val="Siln"/>
          <w:rFonts w:ascii="Arial" w:hAnsi="Arial" w:cs="Arial"/>
          <w:b w:val="0"/>
          <w:bCs w:val="0"/>
          <w:color w:val="333333"/>
          <w:sz w:val="22"/>
          <w:szCs w:val="22"/>
        </w:rPr>
        <w:t>paré</w:t>
      </w:r>
      <w:proofErr w:type="spellEnd"/>
      <w:r>
        <w:rPr>
          <w:rStyle w:val="Siln"/>
          <w:rFonts w:ascii="Arial" w:hAnsi="Arial" w:cs="Arial"/>
          <w:b w:val="0"/>
          <w:bCs w:val="0"/>
          <w:color w:val="333333"/>
          <w:sz w:val="22"/>
          <w:szCs w:val="22"/>
        </w:rPr>
        <w:t>.</w:t>
      </w:r>
    </w:p>
    <w:p w14:paraId="59DDF9E6" w14:textId="77777777" w:rsidR="00D7087F" w:rsidRPr="00D7087F" w:rsidRDefault="00D7087F" w:rsidP="00D7087F">
      <w:pPr>
        <w:pStyle w:val="Normlnweb"/>
        <w:shd w:val="clear" w:color="auto" w:fill="FFFFFF"/>
        <w:spacing w:before="0" w:beforeAutospacing="0" w:after="0" w:afterAutospacing="0"/>
        <w:ind w:left="1494"/>
        <w:rPr>
          <w:rFonts w:ascii="Arial" w:hAnsi="Arial" w:cs="Arial"/>
          <w:b/>
          <w:bCs/>
          <w:color w:val="333333"/>
          <w:sz w:val="22"/>
          <w:szCs w:val="22"/>
        </w:rPr>
      </w:pPr>
    </w:p>
    <w:p w14:paraId="40E8AF03" w14:textId="77777777" w:rsidR="00610CCB" w:rsidRPr="00371A7D" w:rsidRDefault="00610CCB" w:rsidP="00202B8A">
      <w:pPr>
        <w:pStyle w:val="Bezmezer"/>
        <w:numPr>
          <w:ilvl w:val="0"/>
          <w:numId w:val="7"/>
        </w:numPr>
      </w:pPr>
      <w:r w:rsidRPr="00371A7D">
        <w:t>výkresová dokumentace (půdorysy, řezy, pohledy na jednotlivé stěny včetně podlahy a stropu místností, výkresy tvarů atypických prvků a mobiliáře, prostorové axonometrické a perspektivní zobrazení, zákresy, barevné a materiálové řešení);</w:t>
      </w:r>
    </w:p>
    <w:p w14:paraId="398EE2B4" w14:textId="77777777" w:rsidR="00610CCB" w:rsidRPr="00371A7D" w:rsidRDefault="00610CCB" w:rsidP="00202B8A">
      <w:pPr>
        <w:pStyle w:val="Bezmezer"/>
        <w:numPr>
          <w:ilvl w:val="0"/>
          <w:numId w:val="7"/>
        </w:numPr>
      </w:pPr>
      <w:r w:rsidRPr="00371A7D">
        <w:t>zpracování technického popisu – zprávy;</w:t>
      </w:r>
    </w:p>
    <w:p w14:paraId="541102A8" w14:textId="77777777" w:rsidR="00610CCB" w:rsidRDefault="00610CCB" w:rsidP="00202B8A">
      <w:pPr>
        <w:pStyle w:val="Bezmezer"/>
        <w:numPr>
          <w:ilvl w:val="0"/>
          <w:numId w:val="7"/>
        </w:numPr>
      </w:pPr>
      <w:r w:rsidRPr="00371A7D">
        <w:t>návrh orientačního systému;</w:t>
      </w:r>
    </w:p>
    <w:p w14:paraId="4DBB722E" w14:textId="6469663C" w:rsidR="00B12E9F" w:rsidRPr="00D72D03" w:rsidRDefault="00B12E9F" w:rsidP="00B12E9F">
      <w:pPr>
        <w:pStyle w:val="pf0"/>
        <w:numPr>
          <w:ilvl w:val="0"/>
          <w:numId w:val="7"/>
        </w:numPr>
        <w:rPr>
          <w:rFonts w:ascii="Arial" w:hAnsi="Arial" w:cs="Arial"/>
          <w:sz w:val="22"/>
          <w:szCs w:val="22"/>
        </w:rPr>
      </w:pPr>
      <w:r>
        <w:rPr>
          <w:rStyle w:val="cf01"/>
          <w:rFonts w:ascii="Arial" w:hAnsi="Arial" w:cs="Arial"/>
          <w:sz w:val="22"/>
          <w:szCs w:val="22"/>
        </w:rPr>
        <w:t>p</w:t>
      </w:r>
      <w:r w:rsidRPr="00D72D03">
        <w:rPr>
          <w:rStyle w:val="cf01"/>
          <w:rFonts w:ascii="Arial" w:hAnsi="Arial" w:cs="Arial"/>
          <w:sz w:val="22"/>
          <w:szCs w:val="22"/>
        </w:rPr>
        <w:t xml:space="preserve">ožadavek na rozdělení </w:t>
      </w:r>
      <w:r>
        <w:rPr>
          <w:rStyle w:val="cf01"/>
          <w:rFonts w:ascii="Arial" w:hAnsi="Arial" w:cs="Arial"/>
          <w:sz w:val="22"/>
          <w:szCs w:val="22"/>
        </w:rPr>
        <w:t>I</w:t>
      </w:r>
      <w:r w:rsidRPr="00D72D03">
        <w:rPr>
          <w:rStyle w:val="cf01"/>
          <w:rFonts w:ascii="Arial" w:hAnsi="Arial" w:cs="Arial"/>
          <w:sz w:val="22"/>
          <w:szCs w:val="22"/>
        </w:rPr>
        <w:t xml:space="preserve">nteriéru a Zdravotnických technologií na 2 skupiny </w:t>
      </w:r>
      <w:proofErr w:type="gramStart"/>
      <w:r w:rsidRPr="00D72D03">
        <w:rPr>
          <w:rStyle w:val="cf01"/>
          <w:rFonts w:ascii="Arial" w:hAnsi="Arial" w:cs="Arial"/>
          <w:sz w:val="22"/>
          <w:szCs w:val="22"/>
        </w:rPr>
        <w:t>( do</w:t>
      </w:r>
      <w:proofErr w:type="gramEnd"/>
      <w:r w:rsidRPr="00D72D03">
        <w:rPr>
          <w:rStyle w:val="cf01"/>
          <w:rFonts w:ascii="Arial" w:hAnsi="Arial" w:cs="Arial"/>
          <w:sz w:val="22"/>
          <w:szCs w:val="22"/>
        </w:rPr>
        <w:t xml:space="preserve"> PD a </w:t>
      </w:r>
      <w:r w:rsidR="00D72D03">
        <w:rPr>
          <w:rStyle w:val="cf01"/>
          <w:rFonts w:ascii="Arial" w:hAnsi="Arial" w:cs="Arial"/>
          <w:sz w:val="22"/>
          <w:szCs w:val="22"/>
        </w:rPr>
        <w:t xml:space="preserve">do </w:t>
      </w:r>
      <w:r w:rsidRPr="00D72D03">
        <w:rPr>
          <w:rStyle w:val="cf01"/>
          <w:rFonts w:ascii="Arial" w:hAnsi="Arial" w:cs="Arial"/>
          <w:sz w:val="22"/>
          <w:szCs w:val="22"/>
        </w:rPr>
        <w:t>Soupisů prací</w:t>
      </w:r>
      <w:r w:rsidR="00D72D03">
        <w:rPr>
          <w:rStyle w:val="cf01"/>
          <w:rFonts w:ascii="Arial" w:hAnsi="Arial" w:cs="Arial"/>
          <w:sz w:val="22"/>
          <w:szCs w:val="22"/>
        </w:rPr>
        <w:t>)</w:t>
      </w:r>
    </w:p>
    <w:p w14:paraId="2B1837C3" w14:textId="020AAFA3" w:rsidR="00B12E9F" w:rsidRPr="00D72D03" w:rsidRDefault="00B12E9F" w:rsidP="00D72D03">
      <w:pPr>
        <w:pStyle w:val="pf0"/>
        <w:ind w:left="1494"/>
        <w:rPr>
          <w:rFonts w:ascii="Arial" w:hAnsi="Arial" w:cs="Arial"/>
          <w:sz w:val="22"/>
          <w:szCs w:val="22"/>
        </w:rPr>
      </w:pPr>
      <w:r w:rsidRPr="00D72D03">
        <w:rPr>
          <w:rStyle w:val="cf01"/>
          <w:rFonts w:ascii="Arial" w:hAnsi="Arial" w:cs="Arial"/>
          <w:sz w:val="22"/>
          <w:szCs w:val="22"/>
        </w:rPr>
        <w:t xml:space="preserve"> a) nábytek / ZT spojené pevně </w:t>
      </w:r>
      <w:r w:rsidR="00D72D03">
        <w:rPr>
          <w:rStyle w:val="cf01"/>
          <w:rFonts w:ascii="Arial" w:hAnsi="Arial" w:cs="Arial"/>
          <w:sz w:val="22"/>
          <w:szCs w:val="22"/>
        </w:rPr>
        <w:t>s</w:t>
      </w:r>
      <w:r w:rsidRPr="00D72D03">
        <w:rPr>
          <w:rStyle w:val="cf01"/>
          <w:rFonts w:ascii="Arial" w:hAnsi="Arial" w:cs="Arial"/>
          <w:sz w:val="22"/>
          <w:szCs w:val="22"/>
        </w:rPr>
        <w:t xml:space="preserve">e stavbou (vyžadující stavební připravenost) </w:t>
      </w:r>
    </w:p>
    <w:p w14:paraId="2CA477CE" w14:textId="21CD981D" w:rsidR="00B12E9F" w:rsidRPr="00371A7D" w:rsidRDefault="00B12E9F" w:rsidP="00D72D03">
      <w:pPr>
        <w:pStyle w:val="pf0"/>
        <w:ind w:left="1494"/>
      </w:pPr>
      <w:r w:rsidRPr="00D72D03">
        <w:rPr>
          <w:rStyle w:val="cf01"/>
          <w:rFonts w:ascii="Arial" w:hAnsi="Arial" w:cs="Arial"/>
          <w:sz w:val="22"/>
          <w:szCs w:val="22"/>
        </w:rPr>
        <w:t>b) nábytek / ZT voln</w:t>
      </w:r>
      <w:r w:rsidR="00D72D03">
        <w:rPr>
          <w:rStyle w:val="cf01"/>
          <w:rFonts w:ascii="Arial" w:hAnsi="Arial" w:cs="Arial"/>
          <w:sz w:val="22"/>
          <w:szCs w:val="22"/>
        </w:rPr>
        <w:t>ý</w:t>
      </w:r>
      <w:r w:rsidRPr="00D72D03">
        <w:rPr>
          <w:rStyle w:val="cf01"/>
          <w:rFonts w:ascii="Arial" w:hAnsi="Arial" w:cs="Arial"/>
          <w:sz w:val="22"/>
          <w:szCs w:val="22"/>
        </w:rPr>
        <w:t xml:space="preserve"> </w:t>
      </w:r>
    </w:p>
    <w:p w14:paraId="48239C11" w14:textId="77777777" w:rsidR="004D10B2" w:rsidRDefault="004D10B2" w:rsidP="00303D73">
      <w:pPr>
        <w:pStyle w:val="Bezmezer"/>
        <w:numPr>
          <w:ilvl w:val="0"/>
          <w:numId w:val="0"/>
        </w:numPr>
        <w:ind w:left="1134" w:hanging="567"/>
      </w:pPr>
    </w:p>
    <w:p w14:paraId="26C70111" w14:textId="07BF1209" w:rsidR="00303D73" w:rsidRDefault="00303D73" w:rsidP="004D10B2">
      <w:pPr>
        <w:pStyle w:val="Bezmezer"/>
        <w:numPr>
          <w:ilvl w:val="0"/>
          <w:numId w:val="0"/>
        </w:numPr>
        <w:ind w:left="1134"/>
      </w:pPr>
      <w:r>
        <w:t>Zhotovitel se při provádění projektové dokumentace dále zavazuje:</w:t>
      </w:r>
    </w:p>
    <w:p w14:paraId="54CF12B8" w14:textId="77777777" w:rsidR="00303D73" w:rsidRDefault="00303D73" w:rsidP="004D10B2">
      <w:pPr>
        <w:suppressAutoHyphens w:val="0"/>
        <w:ind w:left="1134"/>
      </w:pPr>
      <w:r>
        <w:t>vyhotovit projektovou dokumentaci tak, aby byla způsobilá tvořit součást zadávací dokumentaci veřejné zakázky na stavební práce v podrobnostech nezbytných pro zpracování nabídky na veřejnou zakázku, tj. v podrobnosti vyžadované zákonem 134/2016 Sb., o zadávání veřejných zakázek, v znění pozdějších předpisů (dále také je „</w:t>
      </w:r>
      <w:r w:rsidRPr="00D72D03">
        <w:rPr>
          <w:b/>
        </w:rPr>
        <w:t>ZZVZ</w:t>
      </w:r>
      <w:r>
        <w:t xml:space="preserve">“), a ostatními právními předpisy. Zohledněny musí být mj. ustanovení § 36 odst. 1 ZZVZ (zákaz stanovení zadávacích podmínek tak, aby </w:t>
      </w:r>
      <w:r>
        <w:lastRenderedPageBreak/>
        <w:t>určitým dodavatelům bezdůvodně přímo nebo nepřímo zaručovaly konkurenční výhodu nebo vytvářely bezdůvodné překážky hospodářské soutěže) a ustanovení § 89 odst. 5 ZZVZ (zákaz stanovení technických podmínek tak, aby zvýhodňovaly nebo znevýhodňovaly určité dodavatele nebo výrobky),</w:t>
      </w:r>
    </w:p>
    <w:p w14:paraId="609CA68C" w14:textId="77777777" w:rsidR="00D72D03" w:rsidRPr="00303D73" w:rsidRDefault="00D72D03" w:rsidP="00D72D03">
      <w:pPr>
        <w:suppressAutoHyphens w:val="0"/>
        <w:ind w:left="567"/>
      </w:pPr>
    </w:p>
    <w:p w14:paraId="58B38027" w14:textId="77777777" w:rsidR="00D72D03" w:rsidRDefault="00D72D03" w:rsidP="004D10B2">
      <w:pPr>
        <w:pStyle w:val="Odstavecseseznamem"/>
        <w:numPr>
          <w:ilvl w:val="0"/>
          <w:numId w:val="0"/>
        </w:numPr>
        <w:suppressAutoHyphens w:val="0"/>
        <w:ind w:left="1134"/>
      </w:pPr>
      <w:r>
        <w:rPr>
          <w:rFonts w:ascii="Times New Roman" w:hAnsi="Times New Roman" w:cs="Times New Roman"/>
          <w:sz w:val="24"/>
          <w:szCs w:val="24"/>
          <w:lang w:eastAsia="cs-CZ"/>
        </w:rPr>
        <w:t>S</w:t>
      </w:r>
      <w:r w:rsidR="00303D73">
        <w:t>polupracovat při realizaci veřejné zakázky na zhotovitele stavby, kdy součástí předmětu plnění bude i součinnost v rámci zpracování odpovědí na případné žádosti o vysvětlení zadávací dokumentace, které se mohou vyskytnout během zadávacího řízení na výběr zhotovitele stavby, týkající se projektové dokumentace a soupisu prací, a stejně tak i součinnost při jednání hodnotící komise při výběru zhotovitele stavby. Zhotovitel bude povinen poskytnout Objednateli písemně podklady pro odpovědi na žádosti o vysvětlení zadávací dokumentace, které se vyskytnou během zadávacího řízení na výběr zhotovitele stavby, týkající se projektové dokumentace a soupisu prací, a to do následujícího pracovního dne od doručení žádosti o vysvětlení od Objednatele, Zhotovitel odevzdá písemné podklady vysvětlující zadávací dokumentaci vždy v jednom zazipovaném souboru a s označením vykonaných změn, součástí bude soupis změn s číslem výkresů, případně položek a stručný opis změn</w:t>
      </w:r>
    </w:p>
    <w:p w14:paraId="275835DD" w14:textId="1B50EB4D" w:rsidR="00D72D03" w:rsidRPr="00D72D03" w:rsidRDefault="00D72D03" w:rsidP="004D10B2">
      <w:pPr>
        <w:pStyle w:val="Odstavecseseznamem"/>
        <w:numPr>
          <w:ilvl w:val="0"/>
          <w:numId w:val="0"/>
        </w:numPr>
        <w:suppressAutoHyphens w:val="0"/>
        <w:ind w:left="1134" w:firstLine="45"/>
      </w:pPr>
      <w:r w:rsidRPr="00D72D03">
        <w:rPr>
          <w:u w:val="single"/>
        </w:rPr>
        <w:t xml:space="preserve">V rámci </w:t>
      </w:r>
      <w:proofErr w:type="gramStart"/>
      <w:r w:rsidRPr="00D72D03">
        <w:rPr>
          <w:u w:val="single"/>
        </w:rPr>
        <w:t xml:space="preserve">soutěže </w:t>
      </w:r>
      <w:r w:rsidRPr="00D72D03">
        <w:t>- zhotovitel</w:t>
      </w:r>
      <w:proofErr w:type="gramEnd"/>
      <w:r w:rsidRPr="00D72D03">
        <w:t xml:space="preserve"> je povinen odstranit vady a předat objednateli dílo vždy v kompletní podobě, s označením nové verze</w:t>
      </w:r>
      <w:r>
        <w:t xml:space="preserve"> d</w:t>
      </w:r>
      <w:r w:rsidRPr="00D72D03">
        <w:t xml:space="preserve">o dvou pracovních dnů Zasílat návrh odpovědi k žádosti o vysvětlení spolu s aktualizovanou verzí části PD, která bude také okomentována. Rozpočty a VV zasílá zvlášť mimo projektovou </w:t>
      </w:r>
      <w:proofErr w:type="gramStart"/>
      <w:r w:rsidRPr="00D72D03">
        <w:t>dokumentaci - označovat</w:t>
      </w:r>
      <w:proofErr w:type="gramEnd"/>
      <w:r w:rsidRPr="00D72D03">
        <w:t xml:space="preserve"> položky, ve kterých došlo ke změně barvou s uvedením data revize, spolu s návrhem textu odpovědi k žádosti o vysvětlení akce.  </w:t>
      </w:r>
    </w:p>
    <w:p w14:paraId="1A0A1656" w14:textId="7E173287" w:rsidR="00303D73" w:rsidRPr="004D10B2" w:rsidRDefault="00303D73" w:rsidP="004D10B2">
      <w:pPr>
        <w:suppressAutoHyphens w:val="0"/>
        <w:ind w:left="567" w:hanging="567"/>
        <w:rPr>
          <w:rFonts w:ascii="Times New Roman" w:hAnsi="Times New Roman" w:cs="Times New Roman"/>
          <w:sz w:val="24"/>
          <w:szCs w:val="24"/>
          <w:lang w:eastAsia="cs-CZ"/>
        </w:rPr>
      </w:pPr>
    </w:p>
    <w:p w14:paraId="77C4CE98" w14:textId="3CDB6CE0" w:rsidR="00D72D03" w:rsidRDefault="00A85E59" w:rsidP="004D10B2">
      <w:pPr>
        <w:pStyle w:val="Bezmezer"/>
        <w:numPr>
          <w:ilvl w:val="0"/>
          <w:numId w:val="0"/>
        </w:numPr>
        <w:ind w:left="1494"/>
      </w:pPr>
      <w:r>
        <w:t xml:space="preserve">(dále též </w:t>
      </w:r>
      <w:r w:rsidR="00344FE5">
        <w:t>„Projektová dokumentace pro provádění stavby“</w:t>
      </w:r>
    </w:p>
    <w:p w14:paraId="173FEBDC" w14:textId="6FC1414A" w:rsidR="00622EB6" w:rsidRDefault="00622EB6" w:rsidP="00303D73">
      <w:pPr>
        <w:pStyle w:val="Bezmezer"/>
        <w:numPr>
          <w:ilvl w:val="0"/>
          <w:numId w:val="0"/>
        </w:numPr>
        <w:ind w:left="1134" w:hanging="567"/>
      </w:pPr>
      <w:r>
        <w:t>(</w:t>
      </w:r>
      <w:r w:rsidR="00344FE5">
        <w:t xml:space="preserve">část díla v rozsahu písm. a) a b) </w:t>
      </w:r>
      <w:r>
        <w:t xml:space="preserve">dále též jen </w:t>
      </w:r>
      <w:r w:rsidRPr="00656571">
        <w:t>„</w:t>
      </w:r>
      <w:r w:rsidRPr="00A955DE">
        <w:rPr>
          <w:b/>
        </w:rPr>
        <w:t>Projektová dokumentace</w:t>
      </w:r>
      <w:r>
        <w:t>“)</w:t>
      </w:r>
    </w:p>
    <w:p w14:paraId="7780FF7C" w14:textId="77777777" w:rsidR="004D10B2" w:rsidRDefault="004D10B2" w:rsidP="00303D73">
      <w:pPr>
        <w:pStyle w:val="Bezmezer"/>
        <w:numPr>
          <w:ilvl w:val="0"/>
          <w:numId w:val="0"/>
        </w:numPr>
        <w:ind w:left="1134" w:hanging="567"/>
      </w:pPr>
    </w:p>
    <w:p w14:paraId="63F3FCA2" w14:textId="77777777" w:rsidR="009252E1" w:rsidRDefault="00F33FBD" w:rsidP="002712C2">
      <w:pPr>
        <w:pStyle w:val="Bezmezer"/>
        <w:tabs>
          <w:tab w:val="left" w:pos="1134"/>
        </w:tabs>
      </w:pPr>
      <w:r>
        <w:t>i</w:t>
      </w:r>
      <w:r w:rsidR="00C664B9" w:rsidRPr="002608D3">
        <w:t>nženýrsk</w:t>
      </w:r>
      <w:r w:rsidR="00C664B9">
        <w:t>á</w:t>
      </w:r>
      <w:r w:rsidR="00C664B9" w:rsidRPr="002608D3">
        <w:t xml:space="preserve"> činnost</w:t>
      </w:r>
      <w:r>
        <w:t>, tj.</w:t>
      </w:r>
      <w:r w:rsidR="00C664B9" w:rsidRPr="003660DD">
        <w:t xml:space="preserve"> projednání Díla s dotčenými orgány státní správy a správci technické infrastruktury, a to v rozsahu nezbytném pro řádné provedení Díla</w:t>
      </w:r>
      <w:r w:rsidR="00CC2184">
        <w:t>.</w:t>
      </w:r>
      <w:r w:rsidR="002712C2">
        <w:t xml:space="preserve"> (dále samostatně také jen „</w:t>
      </w:r>
      <w:r w:rsidR="00CF34DD">
        <w:rPr>
          <w:b/>
        </w:rPr>
        <w:t>I</w:t>
      </w:r>
      <w:r w:rsidR="002712C2">
        <w:rPr>
          <w:b/>
        </w:rPr>
        <w:t>nženýrská činnost</w:t>
      </w:r>
      <w:r w:rsidR="002712C2">
        <w:t>“).</w:t>
      </w:r>
      <w:r w:rsidR="006C450C">
        <w:t xml:space="preserve"> </w:t>
      </w:r>
      <w:r w:rsidR="00CF34DD">
        <w:t>Součástí Inženýrské činnosti se rozumí zejména:</w:t>
      </w:r>
    </w:p>
    <w:p w14:paraId="0E5B2DEF" w14:textId="77777777" w:rsidR="00CF34DD" w:rsidRDefault="00CF34DD" w:rsidP="00202B8A">
      <w:pPr>
        <w:pStyle w:val="Bezmezer"/>
        <w:numPr>
          <w:ilvl w:val="0"/>
          <w:numId w:val="7"/>
        </w:numPr>
        <w:ind w:left="1701" w:hanging="567"/>
      </w:pPr>
      <w:r w:rsidRPr="00694654">
        <w:t xml:space="preserve">získání všech povolení, rozhodnutí, souhlasů a stanovisek nezbytných pro řádné (bezvadné) podání </w:t>
      </w:r>
      <w:r>
        <w:t>ohlášení stavebního záměru</w:t>
      </w:r>
      <w:r w:rsidRPr="00694654">
        <w:t xml:space="preserve"> </w:t>
      </w:r>
      <w:r>
        <w:t xml:space="preserve">nebo žádosti o vydání stavebního povolení </w:t>
      </w:r>
      <w:r w:rsidRPr="00694654">
        <w:t xml:space="preserve">a v získání pravomocného </w:t>
      </w:r>
      <w:r>
        <w:t>souhlasu s provedením ohlášeného stavebného záměru nebo stavebního povolení;</w:t>
      </w:r>
    </w:p>
    <w:p w14:paraId="26BF2565" w14:textId="77777777" w:rsidR="00CF34DD" w:rsidRDefault="00CF34DD" w:rsidP="00202B8A">
      <w:pPr>
        <w:pStyle w:val="Bezmezer"/>
        <w:numPr>
          <w:ilvl w:val="0"/>
          <w:numId w:val="7"/>
        </w:numPr>
        <w:ind w:left="1701" w:hanging="567"/>
      </w:pPr>
      <w:r>
        <w:t xml:space="preserve">jednání u věcně a místně příslušného stavebního úřadu a dotčených orgánů státní správy, jakož i jednání s dalšími osobami, jejichž souhlas či stanovisko je nezbytný pro podání řádné (bezvadné) žádosti o vydání souhlasu s provedením ohlášeného stavebního záměru nebo o vydání </w:t>
      </w:r>
      <w:r w:rsidR="005901EF">
        <w:t>stavebního povolení;</w:t>
      </w:r>
    </w:p>
    <w:p w14:paraId="0495B246" w14:textId="77777777" w:rsidR="00CF34DD" w:rsidRDefault="00CF34DD" w:rsidP="00202B8A">
      <w:pPr>
        <w:pStyle w:val="Bezmezer"/>
        <w:numPr>
          <w:ilvl w:val="0"/>
          <w:numId w:val="7"/>
        </w:numPr>
        <w:ind w:left="1701" w:hanging="567"/>
      </w:pPr>
      <w:r>
        <w:t xml:space="preserve">zastupování Objednatele jako stavebníka v řízení před stavebním úřadem, mj. za Objednatele jako stavebníka podávat u místně a věcně příslušného stavebního úřadu ohlášení stavebného záměru nebo žádosti o stavební povolení, přebírání dokumentů a rozhodnutí, podávání opravných </w:t>
      </w:r>
      <w:proofErr w:type="gramStart"/>
      <w:r>
        <w:t>prostředků,</w:t>
      </w:r>
      <w:proofErr w:type="gramEnd"/>
      <w:r>
        <w:t xml:space="preserve"> atd.;</w:t>
      </w:r>
    </w:p>
    <w:p w14:paraId="03D87927" w14:textId="349AD3DF" w:rsidR="004D10B2" w:rsidRDefault="00CF34DD" w:rsidP="004D10B2">
      <w:pPr>
        <w:pStyle w:val="Bezmezer"/>
        <w:numPr>
          <w:ilvl w:val="0"/>
          <w:numId w:val="7"/>
        </w:numPr>
        <w:ind w:left="1701" w:hanging="567"/>
      </w:pPr>
      <w:r w:rsidRPr="003617C2">
        <w:t>jednání se subjekty dotčenými Stavbou, tj. zejména při projednání a zajištění práva stavby, projednání a přípravě smluv na odkup pozemků, vč. pozemků spravovaných Úřadem pro zastupování státu ve věcech majetkových, projednání a přípravě smluv na zřízení věcných břemen</w:t>
      </w:r>
      <w:r>
        <w:t>;</w:t>
      </w:r>
      <w:r w:rsidR="00EC4C51">
        <w:t xml:space="preserve"> </w:t>
      </w:r>
      <w:r>
        <w:t xml:space="preserve">účast na prohlídce </w:t>
      </w:r>
      <w:r>
        <w:lastRenderedPageBreak/>
        <w:t>místa plnění a zpracování návrhu odpovědi na žádosti o dodatečné informace dodavatelů (vysvětlení zadávací dokumentace), které se budou vztahovat k Projektové dokumentaci a případné navazující doplnění či zpřesnění Projektové dokumentace</w:t>
      </w:r>
      <w:r w:rsidR="005901EF">
        <w:t xml:space="preserve"> a které se mohou vyskytnout v průběhu zadávacího řízení, a to do následujícího pracovního dne od doručení žádosti o vysvětlení od Objednatele, součinnost při jednání hodnotící komise při výběru zhotovitele stavby;</w:t>
      </w:r>
    </w:p>
    <w:p w14:paraId="15F59EEB" w14:textId="77777777" w:rsidR="004D10B2" w:rsidRPr="004D10B2" w:rsidRDefault="004D10B2" w:rsidP="004D10B2">
      <w:pPr>
        <w:pStyle w:val="pf0"/>
        <w:numPr>
          <w:ilvl w:val="0"/>
          <w:numId w:val="7"/>
        </w:numPr>
        <w:rPr>
          <w:rFonts w:ascii="Arial" w:hAnsi="Arial" w:cs="Arial"/>
          <w:sz w:val="22"/>
          <w:szCs w:val="22"/>
        </w:rPr>
      </w:pPr>
      <w:r w:rsidRPr="004D10B2">
        <w:rPr>
          <w:rStyle w:val="cf01"/>
          <w:rFonts w:ascii="Arial" w:hAnsi="Arial" w:cs="Arial"/>
          <w:sz w:val="22"/>
          <w:szCs w:val="22"/>
        </w:rPr>
        <w:t>od zahájení inženýrské činnosti požadujeme pravidelný report 1x týdně. Zhotovitel se zavazuje informovat objednatele o konání jednání s dotčenými orgány státní správy a umožnit mu účast na těchto jednáních.</w:t>
      </w:r>
    </w:p>
    <w:p w14:paraId="761FD0A4" w14:textId="77777777" w:rsidR="004D10B2" w:rsidRDefault="004D10B2" w:rsidP="004D10B2">
      <w:pPr>
        <w:pStyle w:val="Bezmezer"/>
        <w:numPr>
          <w:ilvl w:val="0"/>
          <w:numId w:val="0"/>
        </w:numPr>
        <w:ind w:left="1701" w:hanging="567"/>
      </w:pPr>
    </w:p>
    <w:p w14:paraId="0397D343" w14:textId="3D2AD7D1" w:rsidR="00F14DE8" w:rsidRPr="00656571" w:rsidRDefault="00F33FBD" w:rsidP="009252E1">
      <w:pPr>
        <w:pStyle w:val="Bezmezer"/>
        <w:tabs>
          <w:tab w:val="left" w:pos="1134"/>
        </w:tabs>
      </w:pPr>
      <w:r>
        <w:t>a</w:t>
      </w:r>
      <w:r w:rsidR="00F14DE8">
        <w:t>utorský dozor</w:t>
      </w:r>
      <w:r w:rsidR="0BE7ABE0">
        <w:t xml:space="preserve"> projektanta</w:t>
      </w:r>
      <w:r w:rsidR="00F14DE8">
        <w:t xml:space="preserve"> po dobu </w:t>
      </w:r>
      <w:r w:rsidR="00F44350">
        <w:t>provádění</w:t>
      </w:r>
      <w:r w:rsidR="00F14DE8">
        <w:t xml:space="preserve"> </w:t>
      </w:r>
      <w:r w:rsidR="00F44350">
        <w:t>Stavby</w:t>
      </w:r>
      <w:r w:rsidR="00CB60E6">
        <w:t xml:space="preserve"> (dále samostatně také jen „</w:t>
      </w:r>
      <w:r w:rsidR="00CB60E6" w:rsidRPr="2AB07A65">
        <w:rPr>
          <w:b/>
          <w:bCs/>
        </w:rPr>
        <w:t>autorský dozor</w:t>
      </w:r>
      <w:r w:rsidR="00CB60E6">
        <w:t>“)</w:t>
      </w:r>
      <w:r w:rsidR="00CC2184">
        <w:t>.</w:t>
      </w:r>
      <w:r w:rsidR="005901EF">
        <w:t xml:space="preserve"> Při provádění </w:t>
      </w:r>
      <w:r w:rsidR="00A57879">
        <w:t>a</w:t>
      </w:r>
      <w:r w:rsidR="005901EF">
        <w:t>utorského dozoru se Zhotovitel zavazuje</w:t>
      </w:r>
    </w:p>
    <w:p w14:paraId="4DBAEFEE" w14:textId="072B5557" w:rsidR="009729B3" w:rsidRDefault="009729B3" w:rsidP="004D10B2">
      <w:pPr>
        <w:pStyle w:val="Bezmezer"/>
        <w:numPr>
          <w:ilvl w:val="0"/>
          <w:numId w:val="7"/>
        </w:numPr>
      </w:pPr>
      <w:r w:rsidRPr="00B444DB">
        <w:t>účastn</w:t>
      </w:r>
      <w:r>
        <w:t>it</w:t>
      </w:r>
      <w:r w:rsidRPr="00B444DB">
        <w:t xml:space="preserve"> se veřejnoprávních řízení v případech, kdy je nutné objasnit nebo vysvětlit souvislost s dokumentací projektu (dokumentací stavby), pokud už není součástí jiné smluvní povinnosti Zhotovitele (zajištění rozhodnutí, povolení a souhlasů stavebních úřadů)</w:t>
      </w:r>
      <w:r>
        <w:t>;</w:t>
      </w:r>
    </w:p>
    <w:p w14:paraId="4A98658D" w14:textId="08CC17B7" w:rsidR="009729B3" w:rsidRDefault="009729B3" w:rsidP="00202B8A">
      <w:pPr>
        <w:pStyle w:val="Bezmezer"/>
        <w:numPr>
          <w:ilvl w:val="0"/>
          <w:numId w:val="7"/>
        </w:numPr>
        <w:ind w:left="1701" w:hanging="567"/>
      </w:pPr>
      <w:r>
        <w:t>podávat nutná vysvětlení k dokumentaci stavby a zajišťovat operativní dopracování, popřípadě odstranění nedostatků v jím dříve předané projektové dokumentaci tak, aby byla zajištěna plynulá realizace stavby ze strany jejího zhotovitele stavby</w:t>
      </w:r>
      <w:r w:rsidR="007421BD">
        <w:t xml:space="preserve"> do 5 pracovních dnů</w:t>
      </w:r>
      <w:r>
        <w:t>; operativní dopracování nebo případné odstranění nedostatků formou revizí, aby dokumentace plně vyhovovala příslušným právním předpisům a technickým normám</w:t>
      </w:r>
      <w:r w:rsidR="004D10B2">
        <w:t xml:space="preserve"> </w:t>
      </w:r>
      <w:r w:rsidR="009126A6">
        <w:t xml:space="preserve">kontrolovat a </w:t>
      </w:r>
      <w:r w:rsidRPr="00CB7C75">
        <w:t>odsouhlas</w:t>
      </w:r>
      <w:r>
        <w:t>ovat</w:t>
      </w:r>
      <w:r w:rsidRPr="00CB7C75">
        <w:t xml:space="preserve"> výrobní dokumentaci</w:t>
      </w:r>
      <w:r>
        <w:t>;</w:t>
      </w:r>
    </w:p>
    <w:p w14:paraId="609AAEF1" w14:textId="77777777" w:rsidR="009729B3" w:rsidRDefault="009729B3" w:rsidP="00202B8A">
      <w:pPr>
        <w:pStyle w:val="Bezmezer"/>
        <w:numPr>
          <w:ilvl w:val="0"/>
          <w:numId w:val="7"/>
        </w:numPr>
        <w:ind w:left="1701" w:hanging="567"/>
      </w:pPr>
      <w:r w:rsidRPr="00A17EB0">
        <w:t>posuz</w:t>
      </w:r>
      <w:r>
        <w:t>ovat</w:t>
      </w:r>
      <w:r w:rsidRPr="00A17EB0">
        <w:t xml:space="preserve"> návrhy na odchylky a změny </w:t>
      </w:r>
      <w:r>
        <w:t xml:space="preserve">stavby </w:t>
      </w:r>
      <w:r w:rsidRPr="00A17EB0">
        <w:t xml:space="preserve">oproti </w:t>
      </w:r>
      <w:r>
        <w:t>schválené Projektové</w:t>
      </w:r>
      <w:r w:rsidRPr="00A17EB0">
        <w:t xml:space="preserve"> dokumentac</w:t>
      </w:r>
      <w:r>
        <w:t xml:space="preserve">i a navrhovat změny a odchylky za účelem zlepšení řešení Projektové dokumentace;  </w:t>
      </w:r>
    </w:p>
    <w:p w14:paraId="5D90D665" w14:textId="77777777" w:rsidR="009729B3" w:rsidRDefault="009729B3" w:rsidP="00202B8A">
      <w:pPr>
        <w:pStyle w:val="Bezmezer"/>
        <w:numPr>
          <w:ilvl w:val="0"/>
          <w:numId w:val="7"/>
        </w:numPr>
        <w:ind w:left="1701" w:hanging="567"/>
      </w:pPr>
      <w:r w:rsidRPr="00A17EB0">
        <w:t>dohlíž</w:t>
      </w:r>
      <w:r>
        <w:t>et</w:t>
      </w:r>
      <w:r w:rsidRPr="00A17EB0">
        <w:t xml:space="preserve"> na soulad zhotovované stavby s </w:t>
      </w:r>
      <w:r>
        <w:t>P</w:t>
      </w:r>
      <w:r w:rsidRPr="00A17EB0">
        <w:t>rojektovou dokumentací, sled</w:t>
      </w:r>
      <w:r>
        <w:t>ovat</w:t>
      </w:r>
      <w:r w:rsidRPr="00A17EB0">
        <w:t xml:space="preserve"> a kontrol</w:t>
      </w:r>
      <w:r>
        <w:t>ovat</w:t>
      </w:r>
      <w:r w:rsidRPr="00A17EB0">
        <w:t xml:space="preserve"> postup výstavby ve vztahu k</w:t>
      </w:r>
      <w:r>
        <w:t xml:space="preserve"> Projektové </w:t>
      </w:r>
      <w:r w:rsidRPr="00A17EB0">
        <w:t>dokumentaci, přičemž kontrolu souladu s</w:t>
      </w:r>
      <w:r>
        <w:t xml:space="preserve"> Projektovou </w:t>
      </w:r>
      <w:r w:rsidRPr="00A17EB0">
        <w:t>dokumentací jednotlivých objektů či konstrukcí musí vykonávat příslušní odpovědní specialisté (např. elektroinstalace, statika apod.)</w:t>
      </w:r>
      <w:r>
        <w:t>;</w:t>
      </w:r>
    </w:p>
    <w:p w14:paraId="66A02E47" w14:textId="77777777" w:rsidR="009729B3" w:rsidRPr="00EF1428" w:rsidRDefault="009729B3" w:rsidP="00202B8A">
      <w:pPr>
        <w:pStyle w:val="Bezmezer"/>
        <w:numPr>
          <w:ilvl w:val="0"/>
          <w:numId w:val="7"/>
        </w:numPr>
        <w:ind w:left="1701" w:hanging="567"/>
      </w:pPr>
      <w:r>
        <w:t xml:space="preserve"> </w:t>
      </w:r>
      <w:r w:rsidR="00077C24">
        <w:t>ú</w:t>
      </w:r>
      <w:r>
        <w:t xml:space="preserve">častnit se kontrolních dnů stavby, dohodnutých zkoušek stavebních prací, zabezpečovat účast statika při kontrole </w:t>
      </w:r>
      <w:r w:rsidRPr="00EF1428">
        <w:t>staticky významných částí konstrukce stavby (základová spára, základy, nosná výztuž, spoje částí nosného skeletu apod.)</w:t>
      </w:r>
      <w:r>
        <w:t xml:space="preserve">, </w:t>
      </w:r>
      <w:r w:rsidRPr="00EF1428">
        <w:t xml:space="preserve">přebírání stavby a </w:t>
      </w:r>
      <w:r>
        <w:t>kontroly</w:t>
      </w:r>
      <w:r w:rsidRPr="00EF1428">
        <w:t xml:space="preserve"> odstranění závad zjištěných při přebírání stavby, přičemž účastí se rozumí kompletní samostatná prohlídka zhotovované stavby nebo účast při prohlídce stavby, upozorňování na vady a nedodělky stavby, zápis nalezených vad a nedodělků a jeho předání Objednateli,</w:t>
      </w:r>
    </w:p>
    <w:p w14:paraId="72E0A7D2" w14:textId="04D596D8" w:rsidR="009729B3" w:rsidRDefault="009729B3" w:rsidP="00202B8A">
      <w:pPr>
        <w:pStyle w:val="Bezmezer"/>
        <w:numPr>
          <w:ilvl w:val="0"/>
          <w:numId w:val="7"/>
        </w:numPr>
        <w:ind w:left="1701" w:hanging="567"/>
      </w:pPr>
      <w:r w:rsidRPr="00AF1804">
        <w:t>sled</w:t>
      </w:r>
      <w:r>
        <w:t>ovat</w:t>
      </w:r>
      <w:r w:rsidRPr="00AF1804">
        <w:t xml:space="preserve"> změny technických norem a předpisů (např. hygienických, požárních apod.) v průběhu přípravy a realizace stavby až po vydání souhlasu s užíváním stavby, které by mohly mít dopad na prováděnou stavbu a dodatečně měnit požadavky na provádění stavby dle </w:t>
      </w:r>
      <w:r>
        <w:t>těcht</w:t>
      </w:r>
      <w:r w:rsidR="00610CCB">
        <w:t>o změn;</w:t>
      </w:r>
    </w:p>
    <w:p w14:paraId="7014BFA1" w14:textId="606FEAB6" w:rsidR="00610CCB" w:rsidRDefault="00610CCB" w:rsidP="004D10B2">
      <w:pPr>
        <w:pStyle w:val="Bezmezer"/>
        <w:numPr>
          <w:ilvl w:val="0"/>
          <w:numId w:val="7"/>
        </w:numPr>
      </w:pPr>
      <w:r>
        <w:t>účastnit se kolaudačního konání a poskytovat součinnost potřebnou pro úspěšnou kolaudaci stavby.</w:t>
      </w:r>
    </w:p>
    <w:p w14:paraId="48A479CA" w14:textId="2649E344" w:rsidR="00AC569C" w:rsidRDefault="00D46799" w:rsidP="002D5BB6">
      <w:pPr>
        <w:pStyle w:val="Bezmezer"/>
        <w:numPr>
          <w:ilvl w:val="0"/>
          <w:numId w:val="7"/>
        </w:numPr>
      </w:pPr>
      <w:r>
        <w:t>t</w:t>
      </w:r>
      <w:r w:rsidR="004D10B2">
        <w:t>vorba změnových listů</w:t>
      </w:r>
    </w:p>
    <w:p w14:paraId="4A5C4F06" w14:textId="1CC503CA" w:rsidR="007421BD" w:rsidRDefault="007421BD" w:rsidP="002D5BB6">
      <w:pPr>
        <w:pStyle w:val="Bezmezer"/>
        <w:numPr>
          <w:ilvl w:val="0"/>
          <w:numId w:val="7"/>
        </w:numPr>
      </w:pPr>
      <w:r>
        <w:t xml:space="preserve">povinnost součinnosti AD po dobu záruky </w:t>
      </w:r>
      <w:proofErr w:type="spellStart"/>
      <w:r>
        <w:t>staqvby</w:t>
      </w:r>
      <w:proofErr w:type="spellEnd"/>
    </w:p>
    <w:p w14:paraId="55DBB14B" w14:textId="77777777" w:rsidR="00AC569C" w:rsidRDefault="00AC569C" w:rsidP="00D46799">
      <w:pPr>
        <w:pStyle w:val="Bezmezer"/>
        <w:numPr>
          <w:ilvl w:val="0"/>
          <w:numId w:val="0"/>
        </w:numPr>
        <w:ind w:left="1701"/>
      </w:pPr>
    </w:p>
    <w:p w14:paraId="79BCAC99" w14:textId="77777777" w:rsidR="00AE027E" w:rsidRDefault="00AE027E" w:rsidP="009252E1">
      <w:pPr>
        <w:pStyle w:val="Odstavecseseznamem"/>
      </w:pPr>
      <w:r w:rsidRPr="00AE027E">
        <w:t xml:space="preserve">Zhotovitel se zavazuje nejpozději do 14 kalendářních dnů od nabytí účinnosti smlouvy, pokud se smluvní strany nedohodnou jinak, zorganizovat úvodní kontrolní den </w:t>
      </w:r>
      <w:r w:rsidR="009252E1">
        <w:t xml:space="preserve">plnění díla </w:t>
      </w:r>
      <w:r w:rsidR="00CF3B03">
        <w:t xml:space="preserve">na pracovišti Objednatele </w:t>
      </w:r>
      <w:r w:rsidRPr="00AE027E">
        <w:t xml:space="preserve">za účelem koordinace postupu při zpracování </w:t>
      </w:r>
      <w:r w:rsidR="009252E1">
        <w:t>díla,</w:t>
      </w:r>
      <w:r w:rsidRPr="00AE027E">
        <w:t xml:space="preserve"> za účasti zástupců </w:t>
      </w:r>
      <w:r w:rsidR="009252E1">
        <w:t>O</w:t>
      </w:r>
      <w:r w:rsidRPr="00AE027E">
        <w:t>bjednatele,</w:t>
      </w:r>
      <w:r w:rsidR="009252E1">
        <w:t xml:space="preserve"> Zhotovitele a</w:t>
      </w:r>
      <w:r w:rsidRPr="00AE027E">
        <w:t xml:space="preserve"> případně dalších </w:t>
      </w:r>
      <w:r w:rsidR="009252E1">
        <w:t xml:space="preserve">pozvaných </w:t>
      </w:r>
      <w:r w:rsidRPr="00AE027E">
        <w:t xml:space="preserve">účastníků. O úvodním </w:t>
      </w:r>
      <w:r w:rsidR="009640B9">
        <w:t>kontrolním dnu bude</w:t>
      </w:r>
      <w:r w:rsidRPr="00AE027E">
        <w:t xml:space="preserve"> </w:t>
      </w:r>
      <w:r w:rsidR="00D6616F">
        <w:t>Z</w:t>
      </w:r>
      <w:r w:rsidRPr="00AE027E">
        <w:t xml:space="preserve">hotovitel informovat </w:t>
      </w:r>
      <w:r w:rsidR="00D6616F">
        <w:t>O</w:t>
      </w:r>
      <w:r w:rsidRPr="00AE027E">
        <w:t>bjednatele</w:t>
      </w:r>
      <w:r w:rsidR="009640B9">
        <w:t xml:space="preserve"> </w:t>
      </w:r>
      <w:r w:rsidR="00D6616F">
        <w:t>písemně</w:t>
      </w:r>
      <w:r w:rsidR="00596891">
        <w:t xml:space="preserve"> min. 5 pracovních dnů před</w:t>
      </w:r>
      <w:r w:rsidRPr="00AE027E">
        <w:t xml:space="preserve"> </w:t>
      </w:r>
      <w:r w:rsidR="00D6616F">
        <w:t xml:space="preserve">navrženým </w:t>
      </w:r>
      <w:r w:rsidRPr="00AE027E">
        <w:t xml:space="preserve">dnem konání </w:t>
      </w:r>
      <w:r w:rsidR="00D6616F">
        <w:t>kontrolního dne,</w:t>
      </w:r>
      <w:r w:rsidRPr="00AE027E">
        <w:t xml:space="preserve"> nedohodnou-li se smluvní strany jinak.</w:t>
      </w:r>
      <w:r>
        <w:t xml:space="preserve"> </w:t>
      </w:r>
    </w:p>
    <w:p w14:paraId="0E6D2D56" w14:textId="77777777" w:rsidR="00AE027E" w:rsidRDefault="00AE027E" w:rsidP="00B23B4F">
      <w:pPr>
        <w:pStyle w:val="Odstavecseseznamem"/>
      </w:pPr>
      <w:r>
        <w:t xml:space="preserve">Zhotovitel se zavazuje umožnit </w:t>
      </w:r>
      <w:r w:rsidR="00D6616F">
        <w:t>O</w:t>
      </w:r>
      <w:r>
        <w:t xml:space="preserve">bjednateli minimálně jednou za 14 kalendářních dnů </w:t>
      </w:r>
      <w:r w:rsidR="002058F3">
        <w:t xml:space="preserve">nebo dle dohody smluvních stran, </w:t>
      </w:r>
      <w:r>
        <w:t>prov</w:t>
      </w:r>
      <w:r w:rsidR="00D6616F">
        <w:t>ádět</w:t>
      </w:r>
      <w:r>
        <w:t xml:space="preserve"> kontrol</w:t>
      </w:r>
      <w:r w:rsidR="00D6616F">
        <w:t>y</w:t>
      </w:r>
      <w:r>
        <w:t xml:space="preserve"> postupu při zpracování jednotlivých částí </w:t>
      </w:r>
      <w:r w:rsidR="00D6616F">
        <w:t>díla,</w:t>
      </w:r>
      <w:r>
        <w:t xml:space="preserve"> formou kontrolních dnů</w:t>
      </w:r>
      <w:r w:rsidR="00CF3B03" w:rsidRPr="00CF3B03">
        <w:t xml:space="preserve"> </w:t>
      </w:r>
      <w:r w:rsidR="00CF3B03">
        <w:t>na pracovišti Objednatele</w:t>
      </w:r>
      <w:r>
        <w:t>, ze kterých vyhotoví Zhotovitel zápis.</w:t>
      </w:r>
      <w:r w:rsidR="002058F3">
        <w:t xml:space="preserve"> Zápis bude vyhotoven </w:t>
      </w:r>
      <w:r w:rsidR="005901EF">
        <w:t>Zhotovitelem do dvou pracovních dnů po dni konání kontrolního dne a zaslán Objednateli v elektronické podobě. Objednatel se vyjádří k zápisu do 3 pracovních dnů, jinak se má za to, že se zápisem souhlasí. V případě připomínek Objednatele k zápisu je Zhotovitel povinen tyto zapracovat obratem.</w:t>
      </w:r>
      <w:r w:rsidR="002058F3">
        <w:t xml:space="preserve"> </w:t>
      </w:r>
      <w:r>
        <w:t>O</w:t>
      </w:r>
      <w:r w:rsidR="009640B9">
        <w:t> </w:t>
      </w:r>
      <w:r>
        <w:t xml:space="preserve">kontrolním dnu projektu bude </w:t>
      </w:r>
      <w:r w:rsidR="007D77FC">
        <w:t>Z</w:t>
      </w:r>
      <w:r>
        <w:t xml:space="preserve">hotovitel informovat </w:t>
      </w:r>
      <w:r w:rsidR="007D77FC">
        <w:t>O</w:t>
      </w:r>
      <w:r>
        <w:t xml:space="preserve">bjednatele a další osoby určené </w:t>
      </w:r>
      <w:r w:rsidR="007D77FC">
        <w:t>O</w:t>
      </w:r>
      <w:r>
        <w:t>bjednatelem</w:t>
      </w:r>
      <w:r w:rsidR="009640B9">
        <w:t xml:space="preserve"> </w:t>
      </w:r>
      <w:r w:rsidR="007D77FC">
        <w:t xml:space="preserve">písemně </w:t>
      </w:r>
      <w:r>
        <w:t xml:space="preserve">vždy min. 5 pracovních dnů před </w:t>
      </w:r>
      <w:r w:rsidR="00596891">
        <w:t xml:space="preserve">navrženým </w:t>
      </w:r>
      <w:r>
        <w:t xml:space="preserve">dnem konání. Zhotovitel je též povinen se účastnit kontrolních dnů svolaných </w:t>
      </w:r>
      <w:r w:rsidR="00596891">
        <w:t>O</w:t>
      </w:r>
      <w:r>
        <w:t>bjednatelem, o</w:t>
      </w:r>
      <w:r w:rsidR="008E0FAE">
        <w:t> </w:t>
      </w:r>
      <w:r>
        <w:t xml:space="preserve">kterých byl </w:t>
      </w:r>
      <w:r w:rsidR="002937E7">
        <w:t xml:space="preserve">písemně </w:t>
      </w:r>
      <w:r>
        <w:t>informován</w:t>
      </w:r>
      <w:r w:rsidR="00596891">
        <w:t xml:space="preserve"> </w:t>
      </w:r>
      <w:r>
        <w:t>alespoň 5 pracovních dnů předem. Za účelem úspěšné realizace plnění smlou</w:t>
      </w:r>
      <w:r w:rsidR="00596891">
        <w:t>vy mohou být kontrolní dny</w:t>
      </w:r>
      <w:r>
        <w:t xml:space="preserve"> v případě potřeby svolány častěji.</w:t>
      </w:r>
      <w:r w:rsidR="005901EF">
        <w:t xml:space="preserve"> Po odevzdání Projektové dokumentace bude předmětem kontrolních dnů informování Objednatele o průběhu konání o vydání stavebného povolení/vydání souhlasu s provedením ohlášeného stavebního záměru. Tak</w:t>
      </w:r>
      <w:r w:rsidR="00973986">
        <w:t>ové</w:t>
      </w:r>
      <w:r w:rsidR="005901EF">
        <w:t xml:space="preserve"> kontrolní dny mohou probíhat elektronicky, </w:t>
      </w:r>
      <w:r w:rsidR="0046072B">
        <w:t xml:space="preserve">nebo jen </w:t>
      </w:r>
      <w:r w:rsidR="005901EF">
        <w:t>zasláním z</w:t>
      </w:r>
      <w:r w:rsidR="00973986">
        <w:t>ápisu</w:t>
      </w:r>
      <w:r w:rsidR="005901EF">
        <w:t xml:space="preserve"> Objednateli.</w:t>
      </w:r>
    </w:p>
    <w:p w14:paraId="6E70E567" w14:textId="77777777" w:rsidR="002937E7" w:rsidRDefault="002937E7" w:rsidP="00596891">
      <w:pPr>
        <w:pStyle w:val="Odstavecseseznamem"/>
      </w:pPr>
      <w:r>
        <w:t>Na kontrolních dnech je Objednatel oprávněn udílet Zhotoviteli ohledně dalšího provádění díla pokyny, které nejsou v rozporu s touto smlouvou, studií proveditelnosti ani zadávací dokumentací. Zhotovitel je povinen se těmito pokyny při provádění díla řídit.</w:t>
      </w:r>
    </w:p>
    <w:p w14:paraId="607874F9" w14:textId="77777777" w:rsidR="00AE027E" w:rsidRDefault="00AE027E" w:rsidP="00596891">
      <w:pPr>
        <w:pStyle w:val="Odstavecseseznamem"/>
      </w:pPr>
      <w:r>
        <w:t>Zhotovitel se zavazuje zajistit osobu</w:t>
      </w:r>
      <w:r w:rsidR="009640B9">
        <w:t xml:space="preserve"> </w:t>
      </w:r>
      <w:r>
        <w:t>/</w:t>
      </w:r>
      <w:r w:rsidR="009640B9">
        <w:t xml:space="preserve"> </w:t>
      </w:r>
      <w:r>
        <w:t xml:space="preserve">osoby disponující potřebnou autorizací anebo obdobným dokladem, a to v rozsahu požadovaném zvláštním právním předpisem k výkonu plnění předmětu smlouvy. Na žádost </w:t>
      </w:r>
      <w:r w:rsidR="00A230AA">
        <w:t>O</w:t>
      </w:r>
      <w:r>
        <w:t xml:space="preserve">bjednatele sdělí </w:t>
      </w:r>
      <w:r w:rsidR="00A230AA">
        <w:t>Z</w:t>
      </w:r>
      <w:r>
        <w:t xml:space="preserve">hotovitel </w:t>
      </w:r>
      <w:r w:rsidR="00A230AA">
        <w:t>O</w:t>
      </w:r>
      <w:r>
        <w:t>bjednateli, která takováto osoba se podílí na plnění předmětu smlouvy, na jaké konkrétní části plnění se podílí a předloží potřebnou autorizaci anebo jiný obdobný doklad.</w:t>
      </w:r>
    </w:p>
    <w:p w14:paraId="0CEE4C97" w14:textId="77777777" w:rsidR="00AE027E" w:rsidRDefault="00AE027E" w:rsidP="00A230AA">
      <w:pPr>
        <w:pStyle w:val="Odstavecseseznamem"/>
      </w:pPr>
      <w:r w:rsidRPr="00AE027E">
        <w:t>Při výkonu činností autorského dozo</w:t>
      </w:r>
      <w:r w:rsidR="00A230AA">
        <w:t>ru se Z</w:t>
      </w:r>
      <w:r w:rsidRPr="00AE027E">
        <w:t xml:space="preserve">hotovitel po celou dobu zhotovování </w:t>
      </w:r>
      <w:r w:rsidR="002937E7">
        <w:t>S</w:t>
      </w:r>
      <w:r w:rsidRPr="00AE027E">
        <w:t xml:space="preserve">tavby zavazuje účastnit kontrolních dnů </w:t>
      </w:r>
      <w:r w:rsidR="002937E7">
        <w:t xml:space="preserve">Stavby </w:t>
      </w:r>
      <w:r w:rsidRPr="00AE027E">
        <w:t xml:space="preserve">v termínech, jak budou sděleny </w:t>
      </w:r>
      <w:r w:rsidR="00A230AA">
        <w:t>Z</w:t>
      </w:r>
      <w:r w:rsidRPr="00AE027E">
        <w:t xml:space="preserve">hotoviteli </w:t>
      </w:r>
      <w:r w:rsidR="00A230AA">
        <w:t>O</w:t>
      </w:r>
      <w:r w:rsidRPr="00AE027E">
        <w:t xml:space="preserve">bjednatelem nebo jinou, </w:t>
      </w:r>
      <w:r w:rsidR="00A230AA">
        <w:t>O</w:t>
      </w:r>
      <w:r w:rsidRPr="00AE027E">
        <w:t>bjednatelem k tomu pověřenou osobou, vyjma objektivní nemožnosti (např. nemoc).</w:t>
      </w:r>
    </w:p>
    <w:p w14:paraId="53769A8F" w14:textId="2305EFA3" w:rsidR="00622EB6" w:rsidRDefault="00622EB6" w:rsidP="00A230AA">
      <w:pPr>
        <w:pStyle w:val="Odstavecseseznamem"/>
      </w:pPr>
      <w:r w:rsidRPr="00AC4834">
        <w:t xml:space="preserve">Dílo </w:t>
      </w:r>
      <w:r w:rsidRPr="00131D56">
        <w:t>bude zpracován</w:t>
      </w:r>
      <w:r w:rsidRPr="003660DD">
        <w:t>o s odbornou péčí a v souladu se stavební</w:t>
      </w:r>
      <w:r>
        <w:t>m</w:t>
      </w:r>
      <w:r w:rsidRPr="003660DD">
        <w:t xml:space="preserve"> zákon</w:t>
      </w:r>
      <w:r>
        <w:t xml:space="preserve">em </w:t>
      </w:r>
      <w:r w:rsidRPr="003660DD">
        <w:t xml:space="preserve">a </w:t>
      </w:r>
      <w:r>
        <w:t>ostatními právními předpisy.</w:t>
      </w:r>
    </w:p>
    <w:p w14:paraId="3A076E3E" w14:textId="317AEA2D" w:rsidR="00800F47" w:rsidRDefault="005E6D1B" w:rsidP="00A230AA">
      <w:pPr>
        <w:pStyle w:val="Odstavecseseznamem"/>
      </w:pPr>
      <w:r w:rsidRPr="003660DD">
        <w:t xml:space="preserve">Objednatel se zavazuje </w:t>
      </w:r>
      <w:r w:rsidR="00012A1A" w:rsidRPr="003660DD">
        <w:t xml:space="preserve">řádně dokončené a předané </w:t>
      </w:r>
      <w:r w:rsidR="00A230AA">
        <w:t>d</w:t>
      </w:r>
      <w:r w:rsidR="009640B9" w:rsidRPr="003660DD">
        <w:t xml:space="preserve">ílo </w:t>
      </w:r>
      <w:r w:rsidR="00012A1A" w:rsidRPr="003660DD">
        <w:t xml:space="preserve">od </w:t>
      </w:r>
      <w:r w:rsidR="00A230AA">
        <w:t>Z</w:t>
      </w:r>
      <w:r w:rsidR="009D0979" w:rsidRPr="003660DD">
        <w:t xml:space="preserve">hotovitele převzít </w:t>
      </w:r>
      <w:r w:rsidR="00A1343D" w:rsidRPr="003660DD">
        <w:t>a zaplatit za </w:t>
      </w:r>
      <w:r w:rsidR="00012A1A" w:rsidRPr="003660DD">
        <w:t>něj</w:t>
      </w:r>
      <w:r w:rsidR="009D0979" w:rsidRPr="003660DD">
        <w:t xml:space="preserve"> touto smlouvou sjednanou</w:t>
      </w:r>
      <w:r w:rsidR="00012A1A" w:rsidRPr="003660DD">
        <w:t xml:space="preserve"> </w:t>
      </w:r>
      <w:r w:rsidRPr="003660DD">
        <w:t>cen</w:t>
      </w:r>
      <w:r w:rsidR="009D0979" w:rsidRPr="003660DD">
        <w:t>u</w:t>
      </w:r>
      <w:r w:rsidRPr="003660DD">
        <w:t xml:space="preserve"> za podmínek dále uvedených.</w:t>
      </w:r>
    </w:p>
    <w:p w14:paraId="6D7A7D96" w14:textId="77777777" w:rsidR="001716C4" w:rsidRDefault="001716C4" w:rsidP="001716C4">
      <w:pPr>
        <w:pStyle w:val="Odstavecseseznamem"/>
      </w:pPr>
      <w:r>
        <w:t>Zhotovitel je povinen poskytovat plnění sjednané v této smlouvě prostřednictvím osob, které uvedl v nabídce na zakázku za účelem prokázání své kvalifikace</w:t>
      </w:r>
      <w:r w:rsidR="000E0D3C">
        <w:t xml:space="preserve"> za účelem hodnocení</w:t>
      </w:r>
      <w:r>
        <w:t xml:space="preserve">, a to na odpovídajících pozicích uvedených ve specifikaci kvalifikačních kritérií v zadávací dokumentaci zakázky. Pro vyloučení pochybností se uvádí, že Zhotovitel je za podmínek této smlouvy oprávněn do poskytování plnění podle této smlouvy zapojit rovněž další osoby, avšak do tohoto plnění musí být vždy na odpovídajících pozicích zapojeny všechny osoby dle věty první. Zhotovitel je povinen plnění povinnosti dle tohoto odstavce Objednateli na jeho žádost kdykoli bez zbytečného odkladu prokázat. Zhotovitel je oprávněn osobu dle věty první nahradit jinou osobou, avšak vždy pouze s předchozím písemným souhlasem Objednatele a pouze tehdy, jestliže taková osoba splňuje příslušné kritérium technické kvalifikace specifikované v </w:t>
      </w:r>
      <w:r>
        <w:lastRenderedPageBreak/>
        <w:t>zadávací dokumentaci zakázky</w:t>
      </w:r>
      <w:r w:rsidR="000E0D3C">
        <w:t xml:space="preserve"> a taky by pro případ hodnocení nabídek byl za jeho hodnocené zkušenosti udělený stejný počet bodů</w:t>
      </w:r>
      <w:r>
        <w:t>.</w:t>
      </w:r>
    </w:p>
    <w:p w14:paraId="1944D360" w14:textId="717C203D" w:rsidR="0097749D" w:rsidRDefault="0097749D" w:rsidP="00A230AA">
      <w:pPr>
        <w:pStyle w:val="Odstavecseseznamem"/>
      </w:pPr>
      <w:r>
        <w:t>Zhotovitel je povinen zahrnout do návrhu interiéru stávající vybavení a nábytek Objednatele, v případě, že o to Objednatel požádá a označí stávající vybavení a nábytek, který chce dále užívat.</w:t>
      </w:r>
    </w:p>
    <w:p w14:paraId="158927B6" w14:textId="4C2C55F7" w:rsidR="00093049" w:rsidRDefault="002B4DC9" w:rsidP="00A230AA">
      <w:pPr>
        <w:pStyle w:val="Odstavecseseznamem"/>
      </w:pPr>
      <w:r>
        <w:t>Přílohu č. 1 této smlouvy tvoří seznam zástupců smluvních stran, oprávněných konat ve věcech tam uvedených, s výjimkou podpisu smlouvy a dodatků k smlouvě a pokynů k změně rozsahu díla.</w:t>
      </w:r>
    </w:p>
    <w:p w14:paraId="5BEAC623" w14:textId="25239314" w:rsidR="0097749D" w:rsidRDefault="0097749D" w:rsidP="00A230AA">
      <w:pPr>
        <w:pStyle w:val="Odstavecseseznamem"/>
      </w:pPr>
      <w:r>
        <w:t>Objednatel může určit cloudové úložiště určené pro odevzdávání elektronických verzí dokumentů a záznamů. Takové úložiště bude určené na prvním kontrolním dni.</w:t>
      </w:r>
    </w:p>
    <w:p w14:paraId="3A19B354" w14:textId="77777777" w:rsidR="002D5BB6" w:rsidRDefault="002D5BB6" w:rsidP="002D5BB6">
      <w:pPr>
        <w:pStyle w:val="Odstavecseseznamem"/>
        <w:numPr>
          <w:ilvl w:val="0"/>
          <w:numId w:val="0"/>
        </w:numPr>
        <w:ind w:left="567"/>
      </w:pPr>
    </w:p>
    <w:p w14:paraId="65652E2A" w14:textId="77777777" w:rsidR="002D5BB6" w:rsidRDefault="002D5BB6" w:rsidP="002D5BB6">
      <w:pPr>
        <w:pStyle w:val="Odstavecseseznamem"/>
        <w:numPr>
          <w:ilvl w:val="0"/>
          <w:numId w:val="0"/>
        </w:numPr>
        <w:ind w:left="567"/>
      </w:pPr>
    </w:p>
    <w:p w14:paraId="7040115A" w14:textId="77777777" w:rsidR="002D5BB6" w:rsidRDefault="002D5BB6" w:rsidP="002D5BB6">
      <w:pPr>
        <w:pStyle w:val="Odstavecseseznamem"/>
        <w:numPr>
          <w:ilvl w:val="0"/>
          <w:numId w:val="0"/>
        </w:numPr>
        <w:ind w:left="567"/>
      </w:pPr>
    </w:p>
    <w:p w14:paraId="31AEBCB2" w14:textId="77777777" w:rsidR="00272897" w:rsidRPr="00F12134" w:rsidRDefault="00772B1C" w:rsidP="005D41C9">
      <w:pPr>
        <w:pStyle w:val="Nadpis1"/>
      </w:pPr>
      <w:r w:rsidRPr="00F12134">
        <w:t>M</w:t>
      </w:r>
      <w:r w:rsidR="009D0979" w:rsidRPr="00F12134">
        <w:t xml:space="preserve">ísto a </w:t>
      </w:r>
      <w:r w:rsidRPr="00F12134">
        <w:t xml:space="preserve">doba </w:t>
      </w:r>
      <w:r w:rsidR="004F1780" w:rsidRPr="00F12134">
        <w:t xml:space="preserve">provedení </w:t>
      </w:r>
      <w:r w:rsidR="009D0979" w:rsidRPr="00F12134">
        <w:t>díla</w:t>
      </w:r>
    </w:p>
    <w:p w14:paraId="229EDD3F" w14:textId="77777777" w:rsidR="005B4982" w:rsidRPr="00F12134" w:rsidRDefault="00272897" w:rsidP="00A230AA">
      <w:pPr>
        <w:pStyle w:val="Odstavecseseznamem"/>
      </w:pPr>
      <w:r w:rsidRPr="00F12134">
        <w:t xml:space="preserve">Zhotovitel se zavazuje </w:t>
      </w:r>
      <w:r w:rsidR="00A230AA">
        <w:t>d</w:t>
      </w:r>
      <w:r w:rsidR="006475CE" w:rsidRPr="00F12134">
        <w:t xml:space="preserve">ílo </w:t>
      </w:r>
      <w:r w:rsidRPr="00F12134">
        <w:t xml:space="preserve">dokončit a </w:t>
      </w:r>
      <w:r w:rsidR="00A230AA">
        <w:t>O</w:t>
      </w:r>
      <w:r w:rsidR="006475CE" w:rsidRPr="00F12134">
        <w:t xml:space="preserve">bjednateli </w:t>
      </w:r>
      <w:r w:rsidRPr="00F12134">
        <w:t xml:space="preserve">předat </w:t>
      </w:r>
      <w:r w:rsidR="005B4982" w:rsidRPr="00F12134">
        <w:t>v následujících lhůtách</w:t>
      </w:r>
      <w:r w:rsidR="00E612E8" w:rsidRPr="00F12134">
        <w:t xml:space="preserve"> či jej plnit za následujících podmínek</w:t>
      </w:r>
      <w:r w:rsidR="005B4982" w:rsidRPr="00F12134">
        <w:t xml:space="preserve">: </w:t>
      </w:r>
    </w:p>
    <w:p w14:paraId="7BE08163" w14:textId="1DBCA7C4" w:rsidR="006D2296" w:rsidRDefault="00A230AA" w:rsidP="00A230AA">
      <w:pPr>
        <w:pStyle w:val="Bezmezer"/>
      </w:pPr>
      <w:r>
        <w:t>Část díla určená v odst. II.</w:t>
      </w:r>
      <w:r w:rsidR="00445EDB">
        <w:t xml:space="preserve"> </w:t>
      </w:r>
      <w:r>
        <w:t xml:space="preserve">4 písm. a) </w:t>
      </w:r>
      <w:r w:rsidR="006D2296">
        <w:t>(Projektová dokumentace</w:t>
      </w:r>
      <w:r w:rsidR="002D5BB6">
        <w:t xml:space="preserve"> pro povolení stavby</w:t>
      </w:r>
      <w:r w:rsidR="006D2296">
        <w:t>)</w:t>
      </w:r>
    </w:p>
    <w:p w14:paraId="69B58E3A" w14:textId="0B2D03B8" w:rsidR="006D2296" w:rsidRDefault="00900EDE" w:rsidP="006D2296">
      <w:pPr>
        <w:pStyle w:val="Bezmezer"/>
        <w:numPr>
          <w:ilvl w:val="0"/>
          <w:numId w:val="0"/>
        </w:numPr>
        <w:ind w:left="1134"/>
      </w:pPr>
      <w:r>
        <w:t>D</w:t>
      </w:r>
      <w:r w:rsidR="006D2296">
        <w:t>o</w:t>
      </w:r>
      <w:r>
        <w:t xml:space="preserve"> </w:t>
      </w:r>
      <w:r w:rsidR="007421BD" w:rsidRPr="007421BD">
        <w:rPr>
          <w:b/>
          <w:bCs/>
        </w:rPr>
        <w:t>16</w:t>
      </w:r>
      <w:r w:rsidRPr="007421BD">
        <w:rPr>
          <w:b/>
          <w:bCs/>
        </w:rPr>
        <w:t xml:space="preserve"> </w:t>
      </w:r>
      <w:r w:rsidR="006D2296" w:rsidRPr="007421BD">
        <w:rPr>
          <w:b/>
          <w:bCs/>
        </w:rPr>
        <w:t>týdnů</w:t>
      </w:r>
      <w:r w:rsidR="006D2296">
        <w:t xml:space="preserve"> ode dne obdržení písemní výzvy;</w:t>
      </w:r>
    </w:p>
    <w:p w14:paraId="7B78BCF8" w14:textId="6C221138" w:rsidR="00DA4176" w:rsidRPr="00F12134" w:rsidRDefault="00445EDB" w:rsidP="00900EDE">
      <w:pPr>
        <w:pStyle w:val="Bezmezer"/>
        <w:numPr>
          <w:ilvl w:val="0"/>
          <w:numId w:val="0"/>
        </w:numPr>
        <w:ind w:left="567"/>
      </w:pPr>
      <w:r>
        <w:t xml:space="preserve">V případě, že na zhotovení této části díla je potřebná součinnost Objednatele a Objednatel je v omeškání s poskytnutím této součinnosti vydá o této skutečnosti Zhotovitel písemné oznámení. Lhůta pro plnění této části díla přestává plynout od doručení písemného oznámení </w:t>
      </w:r>
      <w:proofErr w:type="gramStart"/>
      <w:r>
        <w:t>Objednateli</w:t>
      </w:r>
      <w:proofErr w:type="gramEnd"/>
      <w:r>
        <w:t xml:space="preserve"> a to až do poskytnutí potřebné součinnosti Objednatelem. Písemné oznámení může být vykonáno i formou záznamu do zápisu z kontrolního dne.</w:t>
      </w:r>
    </w:p>
    <w:p w14:paraId="4CCF3686" w14:textId="6513DC68" w:rsidR="00445EDB" w:rsidRDefault="00445EDB" w:rsidP="00445EDB">
      <w:pPr>
        <w:pStyle w:val="Bezmezer"/>
      </w:pPr>
      <w:r>
        <w:t>Část díla určená v odst. II. 4 písm. b) (Projektová dokumentace pro provedení stavby)</w:t>
      </w:r>
    </w:p>
    <w:p w14:paraId="6E804688" w14:textId="14EDBA3B" w:rsidR="00445EDB" w:rsidRDefault="00900EDE" w:rsidP="00445EDB">
      <w:pPr>
        <w:pStyle w:val="Bezmezer"/>
        <w:numPr>
          <w:ilvl w:val="0"/>
          <w:numId w:val="0"/>
        </w:numPr>
        <w:ind w:left="1134"/>
      </w:pPr>
      <w:r>
        <w:t>D</w:t>
      </w:r>
      <w:r w:rsidR="00445EDB">
        <w:t>o</w:t>
      </w:r>
      <w:r>
        <w:t xml:space="preserve"> 12</w:t>
      </w:r>
      <w:r w:rsidR="00445EDB">
        <w:t>týdnů ode dne obdržení písemn</w:t>
      </w:r>
      <w:r w:rsidR="005F02BA">
        <w:t>é</w:t>
      </w:r>
      <w:r w:rsidR="00445EDB">
        <w:t xml:space="preserve"> výzvy;</w:t>
      </w:r>
    </w:p>
    <w:p w14:paraId="6F08E8FA" w14:textId="77777777" w:rsidR="00445EDB" w:rsidRDefault="00A230AA" w:rsidP="006D2296">
      <w:pPr>
        <w:pStyle w:val="Bezmezer"/>
      </w:pPr>
      <w:r>
        <w:t>Část díla určená v odst. II.</w:t>
      </w:r>
      <w:r w:rsidR="00C67874">
        <w:t xml:space="preserve"> </w:t>
      </w:r>
      <w:r>
        <w:t xml:space="preserve">4 písm. </w:t>
      </w:r>
      <w:r w:rsidR="006D2296">
        <w:t>b</w:t>
      </w:r>
      <w:r>
        <w:t xml:space="preserve">) </w:t>
      </w:r>
      <w:r w:rsidR="006D2296">
        <w:t xml:space="preserve">(Inženýrská činnost) </w:t>
      </w:r>
      <w:r w:rsidR="00415C6F">
        <w:t>–</w:t>
      </w:r>
      <w:r w:rsidR="005B4982" w:rsidRPr="00F12134">
        <w:t xml:space="preserve"> </w:t>
      </w:r>
    </w:p>
    <w:p w14:paraId="5499DF7B" w14:textId="6A540739" w:rsidR="005B4982" w:rsidRPr="00F12134" w:rsidRDefault="00445EDB" w:rsidP="00445EDB">
      <w:pPr>
        <w:pStyle w:val="Bezmezer"/>
        <w:numPr>
          <w:ilvl w:val="0"/>
          <w:numId w:val="0"/>
        </w:numPr>
        <w:ind w:left="1134"/>
      </w:pPr>
      <w:r>
        <w:t xml:space="preserve">Zhotovitel podá žádost </w:t>
      </w:r>
      <w:r w:rsidR="006D2296" w:rsidRPr="006D2296">
        <w:t xml:space="preserve">o povolení </w:t>
      </w:r>
      <w:r>
        <w:t xml:space="preserve">záměru </w:t>
      </w:r>
      <w:r w:rsidR="006D2296" w:rsidRPr="006D2296">
        <w:t>na stavební úřad, se všemi vyjádřeními a přílohami vyžadovanými právními předpisy –</w:t>
      </w:r>
      <w:r>
        <w:t xml:space="preserve"> do dvou pracovních dnů</w:t>
      </w:r>
      <w:r w:rsidR="006D2296" w:rsidRPr="006D2296">
        <w:t xml:space="preserve"> po obdržení písemné výzvy Objednatele.</w:t>
      </w:r>
    </w:p>
    <w:p w14:paraId="1D24EB51" w14:textId="5BAF620C" w:rsidR="00854B47" w:rsidRDefault="00A230AA" w:rsidP="00A230AA">
      <w:pPr>
        <w:pStyle w:val="Bezmezer"/>
      </w:pPr>
      <w:r>
        <w:t>Část</w:t>
      </w:r>
      <w:r w:rsidR="000F08BB">
        <w:t>i</w:t>
      </w:r>
      <w:r>
        <w:t xml:space="preserve"> díla určená v odst. II.</w:t>
      </w:r>
      <w:r w:rsidR="00C67874">
        <w:t xml:space="preserve"> </w:t>
      </w:r>
      <w:r>
        <w:t xml:space="preserve">4 písm. </w:t>
      </w:r>
      <w:r w:rsidR="006D2296">
        <w:t>c</w:t>
      </w:r>
      <w:r w:rsidR="000F08BB">
        <w:t>)</w:t>
      </w:r>
      <w:r>
        <w:t xml:space="preserve"> </w:t>
      </w:r>
      <w:r w:rsidR="006D2296">
        <w:t xml:space="preserve">(Autorský dozor) </w:t>
      </w:r>
      <w:r>
        <w:t>v průběhu provádění Stavby, dle výzev Objednatele</w:t>
      </w:r>
      <w:r w:rsidR="00D251FA" w:rsidRPr="00F12134">
        <w:t>.</w:t>
      </w:r>
    </w:p>
    <w:p w14:paraId="4FDACE9E" w14:textId="77777777" w:rsidR="00A12E75" w:rsidRPr="00F12134" w:rsidRDefault="006475CE" w:rsidP="00A230AA">
      <w:pPr>
        <w:pStyle w:val="Odstavecseseznamem"/>
      </w:pPr>
      <w:r w:rsidRPr="00F12134">
        <w:t xml:space="preserve">V případě, kdy </w:t>
      </w:r>
      <w:r w:rsidR="00A230AA">
        <w:t>Z</w:t>
      </w:r>
      <w:r w:rsidRPr="00F12134">
        <w:t xml:space="preserve">hotovitel bude předpokládat prodlení s dokončením </w:t>
      </w:r>
      <w:r w:rsidR="00A230AA">
        <w:t>d</w:t>
      </w:r>
      <w:r w:rsidRPr="00F12134">
        <w:t>íla, upozorní na tuto skutečnost</w:t>
      </w:r>
      <w:r w:rsidRPr="00F12134" w:rsidDel="009D0979">
        <w:t xml:space="preserve"> </w:t>
      </w:r>
      <w:r w:rsidRPr="00F12134">
        <w:t xml:space="preserve">bez zbytečného odkladu </w:t>
      </w:r>
      <w:r w:rsidR="00A230AA">
        <w:t>O</w:t>
      </w:r>
      <w:r w:rsidRPr="00F12134">
        <w:t xml:space="preserve">bjednatele. </w:t>
      </w:r>
    </w:p>
    <w:p w14:paraId="0E451F21" w14:textId="57AA28BE" w:rsidR="00D912B9" w:rsidRPr="00F12134" w:rsidRDefault="00D912B9" w:rsidP="00611292">
      <w:pPr>
        <w:pStyle w:val="Odstavecseseznamem"/>
      </w:pPr>
      <w:r w:rsidRPr="00F12134">
        <w:t xml:space="preserve">Místem předání </w:t>
      </w:r>
      <w:r w:rsidR="0000393E" w:rsidRPr="00F12134">
        <w:t>D</w:t>
      </w:r>
      <w:r w:rsidRPr="00F12134">
        <w:t xml:space="preserve">íla je </w:t>
      </w:r>
      <w:r w:rsidR="00347617" w:rsidRPr="000F08BB">
        <w:t>Investiční oddělení</w:t>
      </w:r>
      <w:r w:rsidR="00EC5D86" w:rsidRPr="000F08BB">
        <w:t>,</w:t>
      </w:r>
      <w:r w:rsidRPr="000F08BB">
        <w:t xml:space="preserve"> </w:t>
      </w:r>
      <w:r w:rsidR="00AA15BE" w:rsidRPr="000F08BB">
        <w:t>objekt H1, Fakultní nemocnice Brno, Nemocnice Bohunice a porodnice, Jihlavská 20, 625 00 Brno</w:t>
      </w:r>
      <w:r w:rsidR="00EC5D86" w:rsidRPr="000F08BB">
        <w:t>, kontaktní</w:t>
      </w:r>
      <w:r w:rsidR="00EC5D86" w:rsidRPr="00F12134">
        <w:t xml:space="preserve"> osobou za </w:t>
      </w:r>
      <w:r w:rsidR="00611292">
        <w:t>O</w:t>
      </w:r>
      <w:r w:rsidR="00EC5D86" w:rsidRPr="00F12134">
        <w:t xml:space="preserve">bjednatele je </w:t>
      </w:r>
      <w:r w:rsidR="00900EDE">
        <w:t>Ing. Jiřina Dvořáková</w:t>
      </w:r>
      <w:r w:rsidR="00725D1B" w:rsidRPr="00F12134">
        <w:t xml:space="preserve">, </w:t>
      </w:r>
      <w:r w:rsidR="000F08BB">
        <w:t>referent Oddělení rozvojových investic</w:t>
      </w:r>
      <w:r w:rsidR="00725D1B" w:rsidRPr="00F12134">
        <w:t>, tel.:</w:t>
      </w:r>
      <w:r w:rsidR="00900EDE">
        <w:t xml:space="preserve"> 770191231</w:t>
      </w:r>
      <w:r w:rsidR="00B93D23" w:rsidRPr="00F12134">
        <w:t>, e-mail:</w:t>
      </w:r>
      <w:r w:rsidR="00900EDE">
        <w:t xml:space="preserve"> dvorakova.jirina</w:t>
      </w:r>
      <w:r w:rsidR="000F08BB">
        <w:t>@fnbrno.cz</w:t>
      </w:r>
      <w:r w:rsidR="0057140D">
        <w:t>.</w:t>
      </w:r>
    </w:p>
    <w:p w14:paraId="26E41F90" w14:textId="4DA315D2" w:rsidR="002634E2" w:rsidRPr="00F12134" w:rsidRDefault="002634E2" w:rsidP="00900EDE"/>
    <w:p w14:paraId="71D937AF" w14:textId="77777777" w:rsidR="00D912B9" w:rsidRPr="006429D8" w:rsidRDefault="002634E2" w:rsidP="00CB60E6">
      <w:pPr>
        <w:pStyle w:val="Odstavecseseznamem"/>
      </w:pPr>
      <w:r w:rsidRPr="006429D8">
        <w:t xml:space="preserve">Zhotovitel je povinen vést záznam o výkonu autorského dozoru a tento záznam předložit </w:t>
      </w:r>
      <w:r w:rsidR="00CB60E6">
        <w:t>O</w:t>
      </w:r>
      <w:r w:rsidRPr="006429D8">
        <w:t xml:space="preserve">bjednateli kdykoli k jeho výzvě. Výkon autorského dozoru nepodléhá akceptaci, </w:t>
      </w:r>
      <w:r w:rsidR="00EE625B">
        <w:t>nevyhradí</w:t>
      </w:r>
      <w:r w:rsidRPr="006429D8">
        <w:t xml:space="preserve">-li </w:t>
      </w:r>
      <w:r w:rsidR="00EE625B" w:rsidRPr="006429D8">
        <w:t>s</w:t>
      </w:r>
      <w:r w:rsidR="00EE625B">
        <w:t>i Objednatel v konkrétním případě něco jiného</w:t>
      </w:r>
      <w:r w:rsidRPr="006429D8">
        <w:t>.</w:t>
      </w:r>
    </w:p>
    <w:p w14:paraId="2A7A6701" w14:textId="7E51D3DF" w:rsidR="00D912B9" w:rsidRDefault="00D912B9" w:rsidP="00CB60E6">
      <w:pPr>
        <w:pStyle w:val="Odstavecseseznamem"/>
      </w:pPr>
      <w:r w:rsidRPr="006429D8">
        <w:lastRenderedPageBreak/>
        <w:t xml:space="preserve">Okamžikem </w:t>
      </w:r>
      <w:r w:rsidR="00E95E97" w:rsidRPr="006429D8">
        <w:t xml:space="preserve">podpisu </w:t>
      </w:r>
      <w:r w:rsidR="00B93D23" w:rsidRPr="006429D8">
        <w:t xml:space="preserve">Předávacího </w:t>
      </w:r>
      <w:r w:rsidR="00E95E97" w:rsidRPr="006429D8">
        <w:t xml:space="preserve">protokolu oběma smluvními stranami </w:t>
      </w:r>
      <w:r w:rsidRPr="006429D8">
        <w:t xml:space="preserve">nabývá </w:t>
      </w:r>
      <w:r w:rsidR="00CB60E6">
        <w:t>O</w:t>
      </w:r>
      <w:r w:rsidR="00D14902" w:rsidRPr="006429D8">
        <w:t xml:space="preserve">bjednatel </w:t>
      </w:r>
      <w:r w:rsidR="00CB60E6">
        <w:t>l</w:t>
      </w:r>
      <w:r w:rsidR="00E95E97" w:rsidRPr="006429D8">
        <w:t xml:space="preserve">icenci a </w:t>
      </w:r>
      <w:r w:rsidR="00D14902" w:rsidRPr="006429D8">
        <w:t xml:space="preserve">vlastnické právo k </w:t>
      </w:r>
      <w:r w:rsidR="00CB60E6">
        <w:t>d</w:t>
      </w:r>
      <w:r w:rsidR="00E95E97" w:rsidRPr="006429D8">
        <w:t xml:space="preserve">ílu </w:t>
      </w:r>
      <w:r w:rsidRPr="006429D8">
        <w:t xml:space="preserve">a přechází na </w:t>
      </w:r>
      <w:r w:rsidR="00CB60E6">
        <w:t>O</w:t>
      </w:r>
      <w:r w:rsidR="00D14902" w:rsidRPr="006429D8">
        <w:t>bjednatele</w:t>
      </w:r>
      <w:r w:rsidRPr="006429D8">
        <w:t xml:space="preserve"> nebezpečí škody na</w:t>
      </w:r>
      <w:r w:rsidR="00840570" w:rsidRPr="006429D8">
        <w:t xml:space="preserve"> předmětu </w:t>
      </w:r>
      <w:r w:rsidR="00CB60E6">
        <w:t>d</w:t>
      </w:r>
      <w:r w:rsidR="00E95E97" w:rsidRPr="006429D8">
        <w:t>íla</w:t>
      </w:r>
      <w:r w:rsidRPr="006429D8">
        <w:t>.</w:t>
      </w:r>
    </w:p>
    <w:p w14:paraId="243A0F25" w14:textId="63AC048B" w:rsidR="00445EDB" w:rsidRDefault="00445EDB" w:rsidP="00CB60E6">
      <w:pPr>
        <w:pStyle w:val="Odstavecseseznamem"/>
      </w:pPr>
      <w:r>
        <w:t>Zhotovitel není zodpovědný za předpokládané doby správních řízení, nebo za průtahy v řízení. Zhotovitel však zodpovídá za to, že orgány státní správy Zhotovitele či stavebníka nebudou vyzývat k doplnění údajů, či jinak přerušovat řízení, čímž by došlo k nedodržení termínů, za které je zodpovědný Zhotovitel. Pokud bude správní řízení přerušeno orgánem státní správy např. z důvodu doplnění údajů Zhotovitelem, a doba přerušení řízení bude plynout po termínu, považuje se takováto doba přerušení řízení za prodlení Zhotovitele se splněním termínu a na toto omeškání se použijí ustanovení čl. VIII smlouvy.</w:t>
      </w:r>
    </w:p>
    <w:p w14:paraId="4698B1FF" w14:textId="77777777" w:rsidR="0077538E" w:rsidRDefault="0077538E" w:rsidP="0077538E">
      <w:pPr>
        <w:pStyle w:val="Odstavecseseznamem"/>
        <w:numPr>
          <w:ilvl w:val="0"/>
          <w:numId w:val="0"/>
        </w:numPr>
        <w:ind w:left="567"/>
      </w:pPr>
    </w:p>
    <w:p w14:paraId="18068068" w14:textId="77777777" w:rsidR="0077538E" w:rsidRDefault="0077538E" w:rsidP="0077538E">
      <w:pPr>
        <w:pStyle w:val="Odstavecseseznamem"/>
        <w:numPr>
          <w:ilvl w:val="0"/>
          <w:numId w:val="0"/>
        </w:numPr>
        <w:ind w:left="567"/>
      </w:pPr>
    </w:p>
    <w:p w14:paraId="6D8E2D3F" w14:textId="77777777" w:rsidR="0077538E" w:rsidRDefault="0077538E" w:rsidP="0077538E">
      <w:pPr>
        <w:pStyle w:val="Odstavecseseznamem"/>
        <w:numPr>
          <w:ilvl w:val="0"/>
          <w:numId w:val="0"/>
        </w:numPr>
        <w:ind w:left="567"/>
      </w:pPr>
    </w:p>
    <w:p w14:paraId="7BEBDF89" w14:textId="77777777" w:rsidR="00272897" w:rsidRPr="008B3CF2" w:rsidRDefault="00272897" w:rsidP="005D41C9">
      <w:pPr>
        <w:pStyle w:val="Nadpis1"/>
      </w:pPr>
      <w:r w:rsidRPr="008B3CF2">
        <w:t xml:space="preserve">Cena díla </w:t>
      </w:r>
    </w:p>
    <w:p w14:paraId="77483FE6" w14:textId="77777777" w:rsidR="007C78F4" w:rsidRPr="003660DD" w:rsidRDefault="00272897" w:rsidP="00F92DB6">
      <w:pPr>
        <w:pStyle w:val="Odstavecseseznamem"/>
      </w:pPr>
      <w:r w:rsidRPr="00131D56">
        <w:t xml:space="preserve">Cena </w:t>
      </w:r>
      <w:r w:rsidR="00F92DB6">
        <w:t>d</w:t>
      </w:r>
      <w:r w:rsidR="00E95E97" w:rsidRPr="003660DD">
        <w:t xml:space="preserve">íla </w:t>
      </w:r>
      <w:r w:rsidRPr="003660DD">
        <w:t>je sjednána dohodou smluvních stran v souladu se zákonem č. 526/1990 Sb.</w:t>
      </w:r>
      <w:r w:rsidR="000317AC" w:rsidRPr="003660DD">
        <w:t>,</w:t>
      </w:r>
      <w:r w:rsidRPr="003660DD">
        <w:t xml:space="preserve"> o</w:t>
      </w:r>
      <w:r w:rsidR="000317AC" w:rsidRPr="003660DD">
        <w:t> </w:t>
      </w:r>
      <w:r w:rsidRPr="003660DD">
        <w:t>cenách, ve znění pozdějších předpisů</w:t>
      </w:r>
      <w:r w:rsidR="00657077">
        <w:t>,</w:t>
      </w:r>
      <w:r w:rsidRPr="003660DD">
        <w:t xml:space="preserve"> a činí:</w:t>
      </w:r>
      <w:r w:rsidR="007C78F4" w:rsidRPr="007C78F4">
        <w:t xml:space="preserve"> </w:t>
      </w:r>
    </w:p>
    <w:p w14:paraId="3CF2D8B6" w14:textId="77777777" w:rsidR="007C78F4" w:rsidRPr="00E95E97" w:rsidRDefault="007C78F4" w:rsidP="007C78F4"/>
    <w:tbl>
      <w:tblPr>
        <w:tblW w:w="0" w:type="auto"/>
        <w:tblInd w:w="709" w:type="dxa"/>
        <w:tblLook w:val="04A0" w:firstRow="1" w:lastRow="0" w:firstColumn="1" w:lastColumn="0" w:noHBand="0" w:noVBand="1"/>
      </w:tblPr>
      <w:tblGrid>
        <w:gridCol w:w="5065"/>
        <w:gridCol w:w="3297"/>
      </w:tblGrid>
      <w:tr w:rsidR="007177AC" w:rsidRPr="003660DD" w14:paraId="2672C6A8" w14:textId="77777777" w:rsidTr="005A117E">
        <w:tc>
          <w:tcPr>
            <w:tcW w:w="5211" w:type="dxa"/>
            <w:shd w:val="clear" w:color="auto" w:fill="auto"/>
          </w:tcPr>
          <w:p w14:paraId="2B26F05D" w14:textId="77777777" w:rsidR="007177AC" w:rsidRPr="003660DD" w:rsidRDefault="007177AC" w:rsidP="007177AC">
            <w:r w:rsidRPr="003660DD">
              <w:t xml:space="preserve">Cena </w:t>
            </w:r>
            <w:r>
              <w:t>d</w:t>
            </w:r>
            <w:r w:rsidRPr="003660DD">
              <w:t>íla bez DPH:</w:t>
            </w:r>
          </w:p>
        </w:tc>
        <w:tc>
          <w:tcPr>
            <w:tcW w:w="3367" w:type="dxa"/>
            <w:shd w:val="clear" w:color="auto" w:fill="auto"/>
          </w:tcPr>
          <w:p w14:paraId="7CD8CD3B" w14:textId="474B6AE6" w:rsidR="007177AC" w:rsidRPr="003660DD" w:rsidRDefault="007177AC" w:rsidP="007177AC">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7177AC" w:rsidRPr="003660DD" w14:paraId="5A1F2229" w14:textId="77777777" w:rsidTr="005A117E">
        <w:tc>
          <w:tcPr>
            <w:tcW w:w="5211" w:type="dxa"/>
            <w:shd w:val="clear" w:color="auto" w:fill="auto"/>
          </w:tcPr>
          <w:p w14:paraId="70B1E2B4" w14:textId="3350C469" w:rsidR="007177AC" w:rsidRPr="003660DD" w:rsidRDefault="007177AC" w:rsidP="007177AC">
            <w:r w:rsidRPr="003660DD">
              <w:t xml:space="preserve">DPH </w:t>
            </w:r>
            <w:r w:rsidRPr="003660DD">
              <w:rPr>
                <w:highlight w:val="yellow"/>
              </w:rPr>
              <w:t xml:space="preserve">[DOPLNÍ </w:t>
            </w:r>
            <w:r w:rsidR="005215C7">
              <w:rPr>
                <w:highlight w:val="yellow"/>
              </w:rPr>
              <w:t>ZHOTOVITEL</w:t>
            </w:r>
            <w:r w:rsidRPr="003660DD">
              <w:rPr>
                <w:highlight w:val="yellow"/>
              </w:rPr>
              <w:t>]</w:t>
            </w:r>
            <w:r w:rsidRPr="003660DD">
              <w:t xml:space="preserve"> %:</w:t>
            </w:r>
          </w:p>
        </w:tc>
        <w:tc>
          <w:tcPr>
            <w:tcW w:w="3367" w:type="dxa"/>
            <w:shd w:val="clear" w:color="auto" w:fill="auto"/>
          </w:tcPr>
          <w:p w14:paraId="65A1C350" w14:textId="3C8BB53B" w:rsidR="007177AC" w:rsidRPr="003660DD" w:rsidRDefault="007177AC" w:rsidP="007177AC">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7177AC" w:rsidRPr="003660DD" w14:paraId="32A12D8C" w14:textId="77777777" w:rsidTr="005A117E">
        <w:tc>
          <w:tcPr>
            <w:tcW w:w="5211" w:type="dxa"/>
            <w:shd w:val="clear" w:color="auto" w:fill="auto"/>
          </w:tcPr>
          <w:p w14:paraId="691029C1" w14:textId="77777777" w:rsidR="007177AC" w:rsidRPr="003660DD" w:rsidRDefault="007177AC" w:rsidP="007177AC">
            <w:r w:rsidRPr="003660DD">
              <w:t xml:space="preserve">Cena </w:t>
            </w:r>
            <w:r>
              <w:t>d</w:t>
            </w:r>
            <w:r w:rsidRPr="003660DD">
              <w:t>íla včetně DPH:</w:t>
            </w:r>
          </w:p>
        </w:tc>
        <w:tc>
          <w:tcPr>
            <w:tcW w:w="3367" w:type="dxa"/>
            <w:shd w:val="clear" w:color="auto" w:fill="auto"/>
          </w:tcPr>
          <w:p w14:paraId="167B0AAF" w14:textId="56B45E0A" w:rsidR="007177AC" w:rsidRPr="003660DD" w:rsidRDefault="007177AC" w:rsidP="007177AC">
            <w:r w:rsidRPr="003660DD">
              <w:rPr>
                <w:highlight w:val="yellow"/>
              </w:rPr>
              <w:t xml:space="preserve">[DOPLNÍ </w:t>
            </w:r>
            <w:r w:rsidR="005215C7">
              <w:rPr>
                <w:highlight w:val="yellow"/>
              </w:rPr>
              <w:t>ZHOTOVITEL</w:t>
            </w:r>
            <w:r w:rsidRPr="003660DD">
              <w:rPr>
                <w:highlight w:val="yellow"/>
              </w:rPr>
              <w:t>]</w:t>
            </w:r>
            <w:r w:rsidRPr="003660DD">
              <w:t xml:space="preserve"> Kč</w:t>
            </w:r>
          </w:p>
        </w:tc>
      </w:tr>
    </w:tbl>
    <w:p w14:paraId="0FB78278" w14:textId="77777777" w:rsidR="007C78F4" w:rsidRDefault="007C78F4" w:rsidP="007C78F4"/>
    <w:p w14:paraId="4E501EAD" w14:textId="77777777" w:rsidR="007C78F4" w:rsidRDefault="007C78F4" w:rsidP="007C78F4">
      <w:r>
        <w:t>z toho:</w:t>
      </w:r>
    </w:p>
    <w:p w14:paraId="1FC39945" w14:textId="77777777" w:rsidR="00AE0EEC" w:rsidRDefault="00AE0EEC" w:rsidP="00AE0EEC">
      <w:pPr>
        <w:pStyle w:val="Bezmezer"/>
      </w:pPr>
    </w:p>
    <w:tbl>
      <w:tblPr>
        <w:tblW w:w="0" w:type="auto"/>
        <w:tblInd w:w="709" w:type="dxa"/>
        <w:tblLook w:val="04A0" w:firstRow="1" w:lastRow="0" w:firstColumn="1" w:lastColumn="0" w:noHBand="0" w:noVBand="1"/>
      </w:tblPr>
      <w:tblGrid>
        <w:gridCol w:w="5065"/>
        <w:gridCol w:w="3297"/>
      </w:tblGrid>
      <w:tr w:rsidR="00DA4176" w:rsidRPr="003660DD" w14:paraId="46FE75AD" w14:textId="77777777" w:rsidTr="00660261">
        <w:tc>
          <w:tcPr>
            <w:tcW w:w="5211" w:type="dxa"/>
            <w:shd w:val="clear" w:color="auto" w:fill="auto"/>
          </w:tcPr>
          <w:p w14:paraId="271B7CD1" w14:textId="3DAA2E2C" w:rsidR="00DA4176" w:rsidRPr="003660DD" w:rsidRDefault="00DA4176" w:rsidP="009126A6">
            <w:r>
              <w:t>Část díla dle odst. II.</w:t>
            </w:r>
            <w:r w:rsidR="00C67874">
              <w:t xml:space="preserve"> </w:t>
            </w:r>
            <w:r>
              <w:t>4 písm. a)</w:t>
            </w:r>
            <w:r w:rsidR="00971C6D">
              <w:t xml:space="preserve"> </w:t>
            </w:r>
          </w:p>
        </w:tc>
        <w:tc>
          <w:tcPr>
            <w:tcW w:w="3367" w:type="dxa"/>
            <w:shd w:val="clear" w:color="auto" w:fill="auto"/>
          </w:tcPr>
          <w:p w14:paraId="6AB2670B" w14:textId="60889C05" w:rsidR="00DA4176" w:rsidRPr="003660DD" w:rsidRDefault="00DA4176" w:rsidP="00660261">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DA4176" w:rsidRPr="003660DD" w14:paraId="548A2DBE" w14:textId="77777777" w:rsidTr="00660261">
        <w:tc>
          <w:tcPr>
            <w:tcW w:w="5211" w:type="dxa"/>
            <w:shd w:val="clear" w:color="auto" w:fill="auto"/>
          </w:tcPr>
          <w:p w14:paraId="7C97E855" w14:textId="73D6455A" w:rsidR="00DA4176" w:rsidRPr="003660DD" w:rsidRDefault="00DA4176" w:rsidP="00660261">
            <w:r w:rsidRPr="003660DD">
              <w:t xml:space="preserve">DPH </w:t>
            </w:r>
            <w:r w:rsidRPr="003660DD">
              <w:rPr>
                <w:highlight w:val="yellow"/>
              </w:rPr>
              <w:t xml:space="preserve">[DOPLNÍ </w:t>
            </w:r>
            <w:r w:rsidR="005215C7">
              <w:rPr>
                <w:highlight w:val="yellow"/>
              </w:rPr>
              <w:t>ZHOTOVITEL</w:t>
            </w:r>
            <w:r w:rsidRPr="003660DD">
              <w:rPr>
                <w:highlight w:val="yellow"/>
              </w:rPr>
              <w:t>]</w:t>
            </w:r>
            <w:r w:rsidRPr="003660DD">
              <w:t xml:space="preserve"> %:</w:t>
            </w:r>
          </w:p>
        </w:tc>
        <w:tc>
          <w:tcPr>
            <w:tcW w:w="3367" w:type="dxa"/>
            <w:shd w:val="clear" w:color="auto" w:fill="auto"/>
          </w:tcPr>
          <w:p w14:paraId="14743782" w14:textId="7E2F9038" w:rsidR="00DA4176" w:rsidRPr="003660DD" w:rsidRDefault="00DA4176" w:rsidP="00660261">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DA4176" w:rsidRPr="003660DD" w14:paraId="442FA894" w14:textId="77777777" w:rsidTr="00660261">
        <w:tc>
          <w:tcPr>
            <w:tcW w:w="5211" w:type="dxa"/>
            <w:shd w:val="clear" w:color="auto" w:fill="auto"/>
          </w:tcPr>
          <w:p w14:paraId="2F37E543" w14:textId="77777777" w:rsidR="00DA4176" w:rsidRPr="003660DD" w:rsidRDefault="00DA4176" w:rsidP="00660261">
            <w:r w:rsidRPr="003660DD">
              <w:t>včetně DPH:</w:t>
            </w:r>
          </w:p>
        </w:tc>
        <w:tc>
          <w:tcPr>
            <w:tcW w:w="3367" w:type="dxa"/>
            <w:shd w:val="clear" w:color="auto" w:fill="auto"/>
          </w:tcPr>
          <w:p w14:paraId="0202BA8C" w14:textId="01BC9E5F" w:rsidR="00DA4176" w:rsidRPr="003660DD" w:rsidRDefault="00DA4176" w:rsidP="00660261">
            <w:r w:rsidRPr="003660DD">
              <w:rPr>
                <w:highlight w:val="yellow"/>
              </w:rPr>
              <w:t xml:space="preserve">[DOPLNÍ </w:t>
            </w:r>
            <w:r w:rsidR="005215C7">
              <w:rPr>
                <w:highlight w:val="yellow"/>
              </w:rPr>
              <w:t>ZHOTOVITEL</w:t>
            </w:r>
            <w:r w:rsidRPr="003660DD">
              <w:rPr>
                <w:highlight w:val="yellow"/>
              </w:rPr>
              <w:t>]</w:t>
            </w:r>
            <w:r w:rsidRPr="003660DD">
              <w:t xml:space="preserve"> Kč</w:t>
            </w:r>
          </w:p>
        </w:tc>
      </w:tr>
    </w:tbl>
    <w:p w14:paraId="34CE0A41" w14:textId="332CEEC0" w:rsidR="007177AC" w:rsidRDefault="007177AC" w:rsidP="007C78F4"/>
    <w:p w14:paraId="4C19ABC3" w14:textId="77777777" w:rsidR="00762EDD" w:rsidRDefault="00762EDD" w:rsidP="00762EDD">
      <w:pPr>
        <w:pStyle w:val="Bezmezer"/>
      </w:pPr>
      <w:r>
        <w:tab/>
      </w:r>
    </w:p>
    <w:tbl>
      <w:tblPr>
        <w:tblW w:w="0" w:type="auto"/>
        <w:tblInd w:w="709" w:type="dxa"/>
        <w:tblLook w:val="04A0" w:firstRow="1" w:lastRow="0" w:firstColumn="1" w:lastColumn="0" w:noHBand="0" w:noVBand="1"/>
      </w:tblPr>
      <w:tblGrid>
        <w:gridCol w:w="5065"/>
        <w:gridCol w:w="3297"/>
      </w:tblGrid>
      <w:tr w:rsidR="00762EDD" w:rsidRPr="003660DD" w14:paraId="0441C6C5" w14:textId="77777777" w:rsidTr="003D6EBA">
        <w:tc>
          <w:tcPr>
            <w:tcW w:w="5211" w:type="dxa"/>
            <w:shd w:val="clear" w:color="auto" w:fill="auto"/>
          </w:tcPr>
          <w:p w14:paraId="0FDF41F1" w14:textId="5891A7E5" w:rsidR="00762EDD" w:rsidRPr="003660DD" w:rsidRDefault="00762EDD" w:rsidP="00762EDD">
            <w:r>
              <w:t xml:space="preserve">Část díla dle odst. II. 4 písm. b) </w:t>
            </w:r>
          </w:p>
        </w:tc>
        <w:tc>
          <w:tcPr>
            <w:tcW w:w="3367" w:type="dxa"/>
            <w:shd w:val="clear" w:color="auto" w:fill="auto"/>
          </w:tcPr>
          <w:p w14:paraId="02F175D3" w14:textId="73561B08" w:rsidR="00762EDD" w:rsidRPr="003660DD" w:rsidRDefault="00762EDD" w:rsidP="003D6EBA">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762EDD" w:rsidRPr="003660DD" w14:paraId="4BDD8E13" w14:textId="77777777" w:rsidTr="003D6EBA">
        <w:tc>
          <w:tcPr>
            <w:tcW w:w="5211" w:type="dxa"/>
            <w:shd w:val="clear" w:color="auto" w:fill="auto"/>
          </w:tcPr>
          <w:p w14:paraId="6A732000" w14:textId="4957E736" w:rsidR="00762EDD" w:rsidRPr="003660DD" w:rsidRDefault="00762EDD" w:rsidP="003D6EBA">
            <w:r w:rsidRPr="003660DD">
              <w:t xml:space="preserve">DPH </w:t>
            </w:r>
            <w:r w:rsidRPr="003660DD">
              <w:rPr>
                <w:highlight w:val="yellow"/>
              </w:rPr>
              <w:t xml:space="preserve">[DOPLNÍ </w:t>
            </w:r>
            <w:r w:rsidR="0077538E">
              <w:rPr>
                <w:highlight w:val="yellow"/>
              </w:rPr>
              <w:t>ZHOTOVITEL</w:t>
            </w:r>
            <w:r w:rsidRPr="003660DD">
              <w:rPr>
                <w:highlight w:val="yellow"/>
              </w:rPr>
              <w:t>]</w:t>
            </w:r>
            <w:r w:rsidRPr="003660DD">
              <w:t xml:space="preserve"> %:</w:t>
            </w:r>
          </w:p>
        </w:tc>
        <w:tc>
          <w:tcPr>
            <w:tcW w:w="3367" w:type="dxa"/>
            <w:shd w:val="clear" w:color="auto" w:fill="auto"/>
          </w:tcPr>
          <w:p w14:paraId="5D9F85D1" w14:textId="4C4DCC45" w:rsidR="00762EDD" w:rsidRPr="003660DD" w:rsidRDefault="00762EDD" w:rsidP="003D6EBA">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762EDD" w:rsidRPr="003660DD" w14:paraId="5A622A44" w14:textId="77777777" w:rsidTr="003D6EBA">
        <w:tc>
          <w:tcPr>
            <w:tcW w:w="5211" w:type="dxa"/>
            <w:shd w:val="clear" w:color="auto" w:fill="auto"/>
          </w:tcPr>
          <w:p w14:paraId="0DA03F01" w14:textId="77777777" w:rsidR="00762EDD" w:rsidRPr="003660DD" w:rsidRDefault="00762EDD" w:rsidP="003D6EBA">
            <w:r w:rsidRPr="003660DD">
              <w:t>včetně DPH:</w:t>
            </w:r>
          </w:p>
        </w:tc>
        <w:tc>
          <w:tcPr>
            <w:tcW w:w="3367" w:type="dxa"/>
            <w:shd w:val="clear" w:color="auto" w:fill="auto"/>
          </w:tcPr>
          <w:p w14:paraId="579DC382" w14:textId="5FA2621C" w:rsidR="00762EDD" w:rsidRPr="003660DD" w:rsidRDefault="00762EDD" w:rsidP="003D6EBA">
            <w:r w:rsidRPr="003660DD">
              <w:rPr>
                <w:highlight w:val="yellow"/>
              </w:rPr>
              <w:t xml:space="preserve">[DOPLNÍ </w:t>
            </w:r>
            <w:r w:rsidR="005215C7">
              <w:rPr>
                <w:highlight w:val="yellow"/>
              </w:rPr>
              <w:t>ZHOTOVITEL</w:t>
            </w:r>
            <w:r w:rsidRPr="003660DD">
              <w:rPr>
                <w:highlight w:val="yellow"/>
              </w:rPr>
              <w:t>]</w:t>
            </w:r>
            <w:r w:rsidRPr="003660DD">
              <w:t xml:space="preserve"> Kč</w:t>
            </w:r>
          </w:p>
        </w:tc>
      </w:tr>
    </w:tbl>
    <w:p w14:paraId="5DD0003C" w14:textId="4E52732F" w:rsidR="00445EDB" w:rsidRDefault="00445EDB" w:rsidP="00762EDD"/>
    <w:p w14:paraId="62EBF3C5" w14:textId="77777777" w:rsidR="00A3513C" w:rsidRPr="008B3CF2" w:rsidRDefault="00A3513C" w:rsidP="00AE0EEC">
      <w:pPr>
        <w:pStyle w:val="Bezmezer"/>
      </w:pPr>
    </w:p>
    <w:tbl>
      <w:tblPr>
        <w:tblW w:w="0" w:type="auto"/>
        <w:tblInd w:w="709" w:type="dxa"/>
        <w:tblLook w:val="04A0" w:firstRow="1" w:lastRow="0" w:firstColumn="1" w:lastColumn="0" w:noHBand="0" w:noVBand="1"/>
      </w:tblPr>
      <w:tblGrid>
        <w:gridCol w:w="5065"/>
        <w:gridCol w:w="3297"/>
      </w:tblGrid>
      <w:tr w:rsidR="007C78F4" w:rsidRPr="003660DD" w14:paraId="6EF1840A" w14:textId="77777777" w:rsidTr="00A3513C">
        <w:tc>
          <w:tcPr>
            <w:tcW w:w="5211" w:type="dxa"/>
            <w:shd w:val="clear" w:color="auto" w:fill="auto"/>
          </w:tcPr>
          <w:p w14:paraId="5ECA9378" w14:textId="5BCEDD74" w:rsidR="007C78F4" w:rsidRPr="00350F6C" w:rsidRDefault="002632E5" w:rsidP="00762EDD">
            <w:r>
              <w:t>Část díla dle odst. II.</w:t>
            </w:r>
            <w:r w:rsidR="00C67874">
              <w:t xml:space="preserve"> </w:t>
            </w:r>
            <w:r w:rsidR="00395198">
              <w:t xml:space="preserve">4 písm. </w:t>
            </w:r>
            <w:r w:rsidR="00762EDD">
              <w:t>c</w:t>
            </w:r>
            <w:r>
              <w:t>)</w:t>
            </w:r>
          </w:p>
        </w:tc>
        <w:tc>
          <w:tcPr>
            <w:tcW w:w="3367" w:type="dxa"/>
            <w:shd w:val="clear" w:color="auto" w:fill="auto"/>
          </w:tcPr>
          <w:p w14:paraId="68E1175F" w14:textId="739AAD5A" w:rsidR="007C78F4" w:rsidRPr="003660DD" w:rsidRDefault="007C78F4" w:rsidP="005A117E">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7C78F4" w:rsidRPr="003660DD" w14:paraId="1F20730E" w14:textId="77777777" w:rsidTr="00A3513C">
        <w:tc>
          <w:tcPr>
            <w:tcW w:w="5211" w:type="dxa"/>
            <w:shd w:val="clear" w:color="auto" w:fill="auto"/>
          </w:tcPr>
          <w:p w14:paraId="0F41BB04" w14:textId="0FF94617" w:rsidR="007C78F4" w:rsidRPr="003660DD" w:rsidRDefault="007C78F4" w:rsidP="005A117E">
            <w:r w:rsidRPr="003660DD">
              <w:t xml:space="preserve">DPH </w:t>
            </w:r>
            <w:r w:rsidRPr="003660DD">
              <w:rPr>
                <w:highlight w:val="yellow"/>
              </w:rPr>
              <w:t xml:space="preserve">[DOPLNÍ </w:t>
            </w:r>
            <w:r w:rsidR="0077538E">
              <w:rPr>
                <w:highlight w:val="yellow"/>
              </w:rPr>
              <w:t>ZHOTOVITEL</w:t>
            </w:r>
            <w:r w:rsidRPr="003660DD">
              <w:rPr>
                <w:highlight w:val="yellow"/>
              </w:rPr>
              <w:t>]</w:t>
            </w:r>
            <w:r w:rsidRPr="003660DD">
              <w:t xml:space="preserve"> %:</w:t>
            </w:r>
          </w:p>
        </w:tc>
        <w:tc>
          <w:tcPr>
            <w:tcW w:w="3367" w:type="dxa"/>
            <w:shd w:val="clear" w:color="auto" w:fill="auto"/>
          </w:tcPr>
          <w:p w14:paraId="647A19EC" w14:textId="6902A583" w:rsidR="007C78F4" w:rsidRPr="003660DD" w:rsidRDefault="007C78F4" w:rsidP="005A117E">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7C78F4" w:rsidRPr="003660DD" w14:paraId="0C2FA59B" w14:textId="77777777" w:rsidTr="00A3513C">
        <w:tc>
          <w:tcPr>
            <w:tcW w:w="5211" w:type="dxa"/>
            <w:shd w:val="clear" w:color="auto" w:fill="auto"/>
          </w:tcPr>
          <w:p w14:paraId="7564BCEE" w14:textId="77777777" w:rsidR="007C78F4" w:rsidRPr="003660DD" w:rsidRDefault="007C78F4" w:rsidP="005A117E">
            <w:r w:rsidRPr="003660DD">
              <w:t>včetně DPH:</w:t>
            </w:r>
          </w:p>
        </w:tc>
        <w:tc>
          <w:tcPr>
            <w:tcW w:w="3367" w:type="dxa"/>
            <w:shd w:val="clear" w:color="auto" w:fill="auto"/>
          </w:tcPr>
          <w:p w14:paraId="4C1BE3C6" w14:textId="25948588" w:rsidR="007C78F4" w:rsidRPr="003660DD" w:rsidRDefault="007C78F4" w:rsidP="005A117E">
            <w:r w:rsidRPr="003660DD">
              <w:rPr>
                <w:highlight w:val="yellow"/>
              </w:rPr>
              <w:t xml:space="preserve">[DOPLNÍ </w:t>
            </w:r>
            <w:r w:rsidR="005215C7">
              <w:rPr>
                <w:highlight w:val="yellow"/>
              </w:rPr>
              <w:t>ZHOTOVITEL</w:t>
            </w:r>
            <w:r w:rsidRPr="003660DD">
              <w:rPr>
                <w:highlight w:val="yellow"/>
              </w:rPr>
              <w:t>]</w:t>
            </w:r>
            <w:r w:rsidRPr="003660DD">
              <w:t xml:space="preserve"> Kč</w:t>
            </w:r>
          </w:p>
        </w:tc>
      </w:tr>
    </w:tbl>
    <w:p w14:paraId="6D98A12B" w14:textId="77777777" w:rsidR="007C78F4" w:rsidRDefault="007C78F4" w:rsidP="007C78F4"/>
    <w:p w14:paraId="5997CC1D" w14:textId="77777777" w:rsidR="000F08BB" w:rsidRDefault="000F08BB" w:rsidP="00AE0EEC">
      <w:pPr>
        <w:pStyle w:val="Bezmezer"/>
      </w:pPr>
    </w:p>
    <w:tbl>
      <w:tblPr>
        <w:tblW w:w="0" w:type="auto"/>
        <w:tblInd w:w="709" w:type="dxa"/>
        <w:tblLook w:val="04A0" w:firstRow="1" w:lastRow="0" w:firstColumn="1" w:lastColumn="0" w:noHBand="0" w:noVBand="1"/>
      </w:tblPr>
      <w:tblGrid>
        <w:gridCol w:w="5065"/>
        <w:gridCol w:w="3297"/>
      </w:tblGrid>
      <w:tr w:rsidR="000F08BB" w:rsidRPr="003660DD" w14:paraId="7711C434" w14:textId="77777777" w:rsidTr="00660261">
        <w:tc>
          <w:tcPr>
            <w:tcW w:w="5211" w:type="dxa"/>
            <w:shd w:val="clear" w:color="auto" w:fill="auto"/>
          </w:tcPr>
          <w:p w14:paraId="02095EC8" w14:textId="414A51A4" w:rsidR="000F08BB" w:rsidRPr="00350F6C" w:rsidRDefault="000F08BB" w:rsidP="00762EDD">
            <w:r>
              <w:t>Část díla dle odst. II.</w:t>
            </w:r>
            <w:r w:rsidR="00C67874">
              <w:t xml:space="preserve"> </w:t>
            </w:r>
            <w:r>
              <w:t xml:space="preserve">4 písm. </w:t>
            </w:r>
            <w:r w:rsidR="00762EDD">
              <w:t>d</w:t>
            </w:r>
            <w:r>
              <w:t>)</w:t>
            </w:r>
          </w:p>
        </w:tc>
        <w:tc>
          <w:tcPr>
            <w:tcW w:w="3367" w:type="dxa"/>
            <w:shd w:val="clear" w:color="auto" w:fill="auto"/>
          </w:tcPr>
          <w:p w14:paraId="110FFD37" w14:textId="77777777" w:rsidR="000F08BB" w:rsidRPr="003660DD" w:rsidRDefault="000F08BB" w:rsidP="00660261"/>
        </w:tc>
      </w:tr>
      <w:tr w:rsidR="009C523B" w:rsidRPr="003660DD" w14:paraId="650436E4" w14:textId="77777777" w:rsidTr="00660261">
        <w:tc>
          <w:tcPr>
            <w:tcW w:w="5211" w:type="dxa"/>
            <w:shd w:val="clear" w:color="auto" w:fill="auto"/>
          </w:tcPr>
          <w:p w14:paraId="1FE332D1" w14:textId="77777777" w:rsidR="009C523B" w:rsidRDefault="009C523B" w:rsidP="000F08BB">
            <w:r>
              <w:t>Cena za 1 hodinu výkonu Autorského dozoru bez DPH</w:t>
            </w:r>
          </w:p>
        </w:tc>
        <w:tc>
          <w:tcPr>
            <w:tcW w:w="3367" w:type="dxa"/>
            <w:shd w:val="clear" w:color="auto" w:fill="auto"/>
          </w:tcPr>
          <w:p w14:paraId="2CDE7537" w14:textId="4DD37E4F" w:rsidR="009C523B" w:rsidRPr="003660DD" w:rsidRDefault="009C523B" w:rsidP="00660261">
            <w:r w:rsidRPr="003660DD">
              <w:rPr>
                <w:highlight w:val="yellow"/>
              </w:rPr>
              <w:t xml:space="preserve">[DOPLNÍ </w:t>
            </w:r>
            <w:r w:rsidR="0077538E">
              <w:rPr>
                <w:highlight w:val="yellow"/>
              </w:rPr>
              <w:t>ZHOTOVITEL</w:t>
            </w:r>
            <w:r w:rsidRPr="003660DD">
              <w:rPr>
                <w:highlight w:val="yellow"/>
              </w:rPr>
              <w:t>]</w:t>
            </w:r>
            <w:r w:rsidRPr="003660DD">
              <w:t xml:space="preserve"> Kč</w:t>
            </w:r>
          </w:p>
        </w:tc>
      </w:tr>
      <w:tr w:rsidR="009C523B" w:rsidRPr="003660DD" w14:paraId="011DE6AD" w14:textId="77777777" w:rsidTr="00660261">
        <w:tc>
          <w:tcPr>
            <w:tcW w:w="5211" w:type="dxa"/>
            <w:shd w:val="clear" w:color="auto" w:fill="auto"/>
          </w:tcPr>
          <w:p w14:paraId="779B3F34" w14:textId="77777777" w:rsidR="009C523B" w:rsidRDefault="009C523B" w:rsidP="00C67874">
            <w:r>
              <w:t xml:space="preserve">Cena </w:t>
            </w:r>
            <w:r w:rsidR="00363E57">
              <w:t>za předpoklád</w:t>
            </w:r>
            <w:r w:rsidR="00C67874">
              <w:t>a</w:t>
            </w:r>
            <w:r w:rsidR="00363E57">
              <w:t>n</w:t>
            </w:r>
            <w:r w:rsidR="00C67874">
              <w:t>ý</w:t>
            </w:r>
            <w:r w:rsidR="00363E57">
              <w:t xml:space="preserve"> rozsah </w:t>
            </w:r>
            <w:r>
              <w:t>bez DPH</w:t>
            </w:r>
          </w:p>
        </w:tc>
        <w:tc>
          <w:tcPr>
            <w:tcW w:w="3367" w:type="dxa"/>
            <w:shd w:val="clear" w:color="auto" w:fill="auto"/>
          </w:tcPr>
          <w:p w14:paraId="6B699379" w14:textId="77777777" w:rsidR="009C523B" w:rsidRPr="003660DD" w:rsidRDefault="009C523B" w:rsidP="00660261">
            <w:pPr>
              <w:rPr>
                <w:highlight w:val="yellow"/>
              </w:rPr>
            </w:pPr>
          </w:p>
        </w:tc>
      </w:tr>
      <w:tr w:rsidR="000F08BB" w:rsidRPr="003660DD" w14:paraId="7B713384" w14:textId="77777777" w:rsidTr="00660261">
        <w:tc>
          <w:tcPr>
            <w:tcW w:w="5211" w:type="dxa"/>
            <w:shd w:val="clear" w:color="auto" w:fill="auto"/>
          </w:tcPr>
          <w:p w14:paraId="59C3D0CD" w14:textId="45A1769D" w:rsidR="000F08BB" w:rsidRPr="003660DD" w:rsidRDefault="000F08BB" w:rsidP="00660261">
            <w:r w:rsidRPr="003660DD">
              <w:t xml:space="preserve">DPH </w:t>
            </w:r>
            <w:r w:rsidRPr="003660DD">
              <w:rPr>
                <w:highlight w:val="yellow"/>
              </w:rPr>
              <w:t xml:space="preserve">[DOPLNÍ </w:t>
            </w:r>
            <w:r w:rsidR="0077538E">
              <w:rPr>
                <w:highlight w:val="yellow"/>
              </w:rPr>
              <w:t>ZHOTOVITEL</w:t>
            </w:r>
            <w:r w:rsidRPr="003660DD">
              <w:rPr>
                <w:highlight w:val="yellow"/>
              </w:rPr>
              <w:t>]</w:t>
            </w:r>
            <w:r w:rsidRPr="003660DD">
              <w:t xml:space="preserve"> %:</w:t>
            </w:r>
          </w:p>
        </w:tc>
        <w:tc>
          <w:tcPr>
            <w:tcW w:w="3367" w:type="dxa"/>
            <w:shd w:val="clear" w:color="auto" w:fill="auto"/>
          </w:tcPr>
          <w:p w14:paraId="2FC48589" w14:textId="5E503DAC" w:rsidR="000F08BB" w:rsidRPr="003660DD" w:rsidRDefault="000F08BB" w:rsidP="00660261">
            <w:r w:rsidRPr="003660DD">
              <w:rPr>
                <w:highlight w:val="yellow"/>
              </w:rPr>
              <w:t xml:space="preserve">[DOPLNÍ </w:t>
            </w:r>
            <w:r w:rsidR="0077538E">
              <w:rPr>
                <w:highlight w:val="yellow"/>
              </w:rPr>
              <w:t>ZHOTOVITEL</w:t>
            </w:r>
            <w:r w:rsidRPr="003660DD">
              <w:rPr>
                <w:highlight w:val="yellow"/>
              </w:rPr>
              <w:t>]</w:t>
            </w:r>
            <w:r w:rsidRPr="003660DD">
              <w:t xml:space="preserve"> Kč</w:t>
            </w:r>
          </w:p>
        </w:tc>
      </w:tr>
      <w:tr w:rsidR="000F08BB" w:rsidRPr="003660DD" w14:paraId="63F5AE03" w14:textId="77777777" w:rsidTr="00660261">
        <w:tc>
          <w:tcPr>
            <w:tcW w:w="5211" w:type="dxa"/>
            <w:shd w:val="clear" w:color="auto" w:fill="auto"/>
          </w:tcPr>
          <w:p w14:paraId="0483E0E5" w14:textId="77777777" w:rsidR="000F08BB" w:rsidRPr="003660DD" w:rsidRDefault="000F08BB" w:rsidP="00660261">
            <w:r w:rsidRPr="003660DD">
              <w:t>včetně DPH:</w:t>
            </w:r>
          </w:p>
        </w:tc>
        <w:tc>
          <w:tcPr>
            <w:tcW w:w="3367" w:type="dxa"/>
            <w:shd w:val="clear" w:color="auto" w:fill="auto"/>
          </w:tcPr>
          <w:p w14:paraId="0DB3855E" w14:textId="475AEB1E" w:rsidR="000F08BB" w:rsidRPr="003660DD" w:rsidRDefault="000F08BB" w:rsidP="00660261">
            <w:r w:rsidRPr="003660DD">
              <w:rPr>
                <w:highlight w:val="yellow"/>
              </w:rPr>
              <w:t xml:space="preserve">[DOPLNÍ </w:t>
            </w:r>
            <w:r w:rsidR="0077538E">
              <w:rPr>
                <w:highlight w:val="yellow"/>
              </w:rPr>
              <w:t>ZHOTOVITEL</w:t>
            </w:r>
            <w:r w:rsidRPr="003660DD">
              <w:rPr>
                <w:highlight w:val="yellow"/>
              </w:rPr>
              <w:t>]</w:t>
            </w:r>
            <w:r w:rsidRPr="003660DD">
              <w:t xml:space="preserve"> Kč</w:t>
            </w:r>
          </w:p>
        </w:tc>
      </w:tr>
    </w:tbl>
    <w:p w14:paraId="3FE9F23F" w14:textId="77777777" w:rsidR="000F08BB" w:rsidRPr="00E95E97" w:rsidRDefault="000F08BB" w:rsidP="007C78F4"/>
    <w:p w14:paraId="7B8C3C69" w14:textId="793A93D5" w:rsidR="009C523B" w:rsidRDefault="009C523B" w:rsidP="009C523B">
      <w:pPr>
        <w:pStyle w:val="Odstavecseseznamem"/>
      </w:pPr>
      <w:r w:rsidRPr="009C523B">
        <w:t xml:space="preserve">Cena za poskytování autorského dozoru je stanovena s ohledem na předpoklad poskytování autorského dozoru po dobu realizace stavby v </w:t>
      </w:r>
      <w:r w:rsidRPr="00900EDE">
        <w:t xml:space="preserve">délce </w:t>
      </w:r>
      <w:r w:rsidR="00900EDE" w:rsidRPr="00900EDE">
        <w:t>25</w:t>
      </w:r>
      <w:r w:rsidRPr="00900EDE">
        <w:t xml:space="preserve"> týdnů</w:t>
      </w:r>
      <w:r w:rsidRPr="009C523B">
        <w:t xml:space="preserve">, potažmo v </w:t>
      </w:r>
      <w:r w:rsidRPr="009C523B">
        <w:lastRenderedPageBreak/>
        <w:t>r</w:t>
      </w:r>
      <w:r w:rsidR="004A71FA">
        <w:t xml:space="preserve">ozsahu </w:t>
      </w:r>
      <w:r w:rsidR="004A71FA" w:rsidRPr="00900EDE">
        <w:rPr>
          <w:bCs/>
        </w:rPr>
        <w:t>2</w:t>
      </w:r>
      <w:r w:rsidR="00900EDE" w:rsidRPr="00900EDE">
        <w:rPr>
          <w:bCs/>
        </w:rPr>
        <w:t>0</w:t>
      </w:r>
      <w:r w:rsidR="004A71FA" w:rsidRPr="00900EDE">
        <w:rPr>
          <w:bCs/>
        </w:rPr>
        <w:t>0</w:t>
      </w:r>
      <w:r w:rsidRPr="00900EDE">
        <w:rPr>
          <w:b/>
        </w:rPr>
        <w:t xml:space="preserve"> </w:t>
      </w:r>
      <w:r w:rsidRPr="00900EDE">
        <w:t>hodin</w:t>
      </w:r>
      <w:r w:rsidRPr="009C523B">
        <w:t xml:space="preserve">. V případě, že tato doba bude kratší, má </w:t>
      </w:r>
      <w:r>
        <w:t>Z</w:t>
      </w:r>
      <w:r w:rsidRPr="009C523B">
        <w:t xml:space="preserve">hotovitel nárok na cenu autorského dozoru pouze ve skutečně poskytnutém rozsahu. V případě, že nikoli z důvodu na straně </w:t>
      </w:r>
      <w:r>
        <w:t>Z</w:t>
      </w:r>
      <w:r w:rsidRPr="009C523B">
        <w:t xml:space="preserve">hotovitele dojde k překročení předpokládané doby realizace stavby a </w:t>
      </w:r>
      <w:r>
        <w:t>O</w:t>
      </w:r>
      <w:r w:rsidRPr="009C523B">
        <w:t xml:space="preserve">bjednatel bude mít i nadále potřebu zajištění výkonu autorského dozoru dle smlouvy, jsou smluvní strany oprávněny dohodnout se na poskytování autorského dozoru i po uplynutí předpokládané doby realizace stavby, přičemž hodinová sazba poskytování autorského dozoru v průběhu prodloužení doby realizace stavby bude stejná jako hodinová sazba za poskytování autorského dozoru uvedená v odst. </w:t>
      </w:r>
      <w:r>
        <w:t>IV</w:t>
      </w:r>
      <w:r w:rsidRPr="009C523B">
        <w:t>.</w:t>
      </w:r>
      <w:r w:rsidR="00C67874">
        <w:t xml:space="preserve"> </w:t>
      </w:r>
      <w:r w:rsidRPr="009C523B">
        <w:t>1.</w:t>
      </w:r>
    </w:p>
    <w:p w14:paraId="0C75FD9B" w14:textId="77777777" w:rsidR="000A5DCE" w:rsidRDefault="00272897" w:rsidP="00DC3ADE">
      <w:pPr>
        <w:pStyle w:val="Odstavecseseznamem"/>
      </w:pPr>
      <w:r w:rsidRPr="003660DD">
        <w:t xml:space="preserve">Cena </w:t>
      </w:r>
      <w:r w:rsidR="00DC3ADE">
        <w:t>d</w:t>
      </w:r>
      <w:r w:rsidR="00E95E97" w:rsidRPr="003660DD">
        <w:t xml:space="preserve">íla </w:t>
      </w:r>
      <w:r w:rsidR="000317AC" w:rsidRPr="003660DD">
        <w:t xml:space="preserve">bez DPH </w:t>
      </w:r>
      <w:r w:rsidRPr="003660DD">
        <w:t>je dohodnuta jako cena nejvýše přípustná</w:t>
      </w:r>
      <w:r w:rsidR="000317AC" w:rsidRPr="003660DD">
        <w:t xml:space="preserve"> a zahrnuje veškerá plnění poskytovaná </w:t>
      </w:r>
      <w:r w:rsidR="00DC3ADE">
        <w:t>Z</w:t>
      </w:r>
      <w:r w:rsidR="000317AC" w:rsidRPr="003660DD">
        <w:t xml:space="preserve">hotovitelem </w:t>
      </w:r>
      <w:r w:rsidR="00DC3ADE">
        <w:t>O</w:t>
      </w:r>
      <w:r w:rsidR="000317AC" w:rsidRPr="003660DD">
        <w:t>bjednateli na základě této smlouvy</w:t>
      </w:r>
      <w:r w:rsidR="00C50BED">
        <w:t xml:space="preserve"> a náklady spojené s jejich poskytováním</w:t>
      </w:r>
      <w:r w:rsidRPr="003660DD">
        <w:t>.</w:t>
      </w:r>
      <w:r w:rsidR="000317AC" w:rsidRPr="003660DD">
        <w:t xml:space="preserve"> </w:t>
      </w:r>
      <w:r w:rsidR="0043789B" w:rsidRPr="003660DD">
        <w:t xml:space="preserve">Součástí ceny za Projektovou dokumentaci je rovněž odměna </w:t>
      </w:r>
      <w:r w:rsidR="00EE625B">
        <w:t>Z</w:t>
      </w:r>
      <w:r w:rsidR="00EE625B" w:rsidRPr="003660DD">
        <w:t xml:space="preserve">hotovitele </w:t>
      </w:r>
      <w:r w:rsidR="0043789B" w:rsidRPr="003660DD">
        <w:t xml:space="preserve">za poskytnutí </w:t>
      </w:r>
      <w:r w:rsidR="00DC3ADE">
        <w:t>l</w:t>
      </w:r>
      <w:r w:rsidR="0043789B" w:rsidRPr="003660DD">
        <w:t xml:space="preserve">icence. </w:t>
      </w:r>
      <w:r w:rsidR="000317AC" w:rsidRPr="003660DD">
        <w:t>Výše DPH bude fakturována na základě sazby DPH dle platných právních předpisů ke dni uskutečnění zdanitelného plnění.</w:t>
      </w:r>
      <w:r w:rsidR="007A17B5" w:rsidRPr="003660DD">
        <w:t xml:space="preserve"> </w:t>
      </w:r>
      <w:r w:rsidR="000317AC" w:rsidRPr="003660DD">
        <w:t>Změna ceny</w:t>
      </w:r>
      <w:r w:rsidR="00BE3892" w:rsidRPr="003660DD">
        <w:t xml:space="preserve"> </w:t>
      </w:r>
      <w:r w:rsidR="00DC3ADE">
        <w:t>d</w:t>
      </w:r>
      <w:r w:rsidR="00BE3892" w:rsidRPr="003660DD">
        <w:t>íla</w:t>
      </w:r>
      <w:r w:rsidR="000317AC" w:rsidRPr="003660DD">
        <w:t xml:space="preserve"> je výhradně podmíněna změnou právních předpisů vztahujících se k předmětu této smlouvy, která má prokazatelný vliv na výši ceny</w:t>
      </w:r>
      <w:r w:rsidR="00D76B3F" w:rsidRPr="003660DD">
        <w:t xml:space="preserve"> </w:t>
      </w:r>
      <w:r w:rsidR="00DC3ADE">
        <w:t>d</w:t>
      </w:r>
      <w:r w:rsidR="00E95E97" w:rsidRPr="003660DD">
        <w:t>íla</w:t>
      </w:r>
      <w:r w:rsidR="000317AC" w:rsidRPr="003660DD">
        <w:t>.</w:t>
      </w:r>
    </w:p>
    <w:p w14:paraId="06C2191E" w14:textId="46A13D00" w:rsidR="007177AC" w:rsidRDefault="007177AC" w:rsidP="00DC3ADE">
      <w:pPr>
        <w:pStyle w:val="Odstavecseseznamem"/>
      </w:pPr>
      <w:r>
        <w:t>Změny ceny díla dle odst. II.</w:t>
      </w:r>
      <w:r w:rsidR="00C67874">
        <w:t xml:space="preserve"> </w:t>
      </w:r>
      <w:r>
        <w:t xml:space="preserve">4 písm. a) </w:t>
      </w:r>
      <w:r w:rsidR="00395198">
        <w:t>a</w:t>
      </w:r>
      <w:r>
        <w:t xml:space="preserve"> </w:t>
      </w:r>
      <w:r w:rsidR="00395198">
        <w:t>b</w:t>
      </w:r>
      <w:r>
        <w:t>) jsou možné pouze z následujících důvodů:</w:t>
      </w:r>
    </w:p>
    <w:p w14:paraId="01C7CB40" w14:textId="77777777" w:rsidR="007177AC" w:rsidRDefault="007177AC" w:rsidP="007177AC">
      <w:pPr>
        <w:pStyle w:val="Bezmezer"/>
      </w:pPr>
      <w:proofErr w:type="gramStart"/>
      <w:r>
        <w:t xml:space="preserve">Vícepráce - </w:t>
      </w:r>
      <w:r w:rsidRPr="007177AC">
        <w:t>Zhotovitel</w:t>
      </w:r>
      <w:proofErr w:type="gramEnd"/>
      <w:r w:rsidRPr="007177AC">
        <w:t xml:space="preserve"> provede práce, které nejsou zahrnuté v předmětu díla, ani jejich cena není zahrnuta ve sjednané ceně, ale jsou buď nezbytné k dokončení díla, nebo vyžádané Objednatelem a Zhotovitel se před jejich provedením s Objednatelem písemně dohodl na jejich provedení</w:t>
      </w:r>
      <w:r w:rsidR="0050560E">
        <w:t>, a to co do rozsahu, tak i na výši úhrady za ně</w:t>
      </w:r>
      <w:r>
        <w:t>;</w:t>
      </w:r>
    </w:p>
    <w:p w14:paraId="48DB0389" w14:textId="77777777" w:rsidR="007177AC" w:rsidRDefault="007177AC" w:rsidP="007177AC">
      <w:pPr>
        <w:pStyle w:val="Bezmezer"/>
      </w:pPr>
      <w:r>
        <w:t>M</w:t>
      </w:r>
      <w:r w:rsidRPr="007177AC">
        <w:t>éněpráce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které jsou zahrnuté v předmětu </w:t>
      </w:r>
      <w:r w:rsidR="0050560E" w:rsidRPr="00D010FA">
        <w:t>díla, a jejich</w:t>
      </w:r>
      <w:r w:rsidRPr="00D010FA">
        <w:t xml:space="preserve"> </w:t>
      </w:r>
      <w:r>
        <w:t>cena je zahrnuta</w:t>
      </w:r>
      <w:r w:rsidRPr="00D010FA">
        <w:t xml:space="preserve"> ve sjednané ceně, aniž by byl ohrožen výsledek sjedna</w:t>
      </w:r>
      <w:r>
        <w:t>ných zkoušek a kompletnost díla</w:t>
      </w:r>
      <w:r w:rsidR="0050560E">
        <w:t>, a to co do rozsahu, tak i na hodnotě, o kterou se sníží cena díla</w:t>
      </w:r>
      <w:r>
        <w:t>.</w:t>
      </w:r>
    </w:p>
    <w:p w14:paraId="0AA46631" w14:textId="77777777" w:rsidR="0077538E" w:rsidRDefault="0077538E" w:rsidP="0077538E">
      <w:pPr>
        <w:pStyle w:val="Bezmezer"/>
        <w:numPr>
          <w:ilvl w:val="0"/>
          <w:numId w:val="0"/>
        </w:numPr>
        <w:ind w:left="1134"/>
      </w:pPr>
    </w:p>
    <w:p w14:paraId="1B1C8844" w14:textId="77777777" w:rsidR="00272897" w:rsidRPr="008B3CF2" w:rsidRDefault="00272897" w:rsidP="005D41C9">
      <w:pPr>
        <w:pStyle w:val="Nadpis1"/>
      </w:pPr>
      <w:r w:rsidRPr="008B3CF2">
        <w:t>Platební podmínky</w:t>
      </w:r>
    </w:p>
    <w:p w14:paraId="6FED7EE2" w14:textId="77777777" w:rsidR="00935A36" w:rsidRPr="00F12134" w:rsidRDefault="00272897" w:rsidP="00DC3ADE">
      <w:pPr>
        <w:pStyle w:val="Odstavecseseznamem"/>
      </w:pPr>
      <w:r>
        <w:t xml:space="preserve">Objednatel bude hradit cenu </w:t>
      </w:r>
      <w:r w:rsidR="00967D9E">
        <w:t>d</w:t>
      </w:r>
      <w:r w:rsidR="004073CA">
        <w:t>íla</w:t>
      </w:r>
      <w:r w:rsidR="0015030E">
        <w:t xml:space="preserve"> na základě faktur</w:t>
      </w:r>
      <w:r>
        <w:t xml:space="preserve"> – daňov</w:t>
      </w:r>
      <w:r w:rsidR="00E51B52">
        <w:t>ých</w:t>
      </w:r>
      <w:r>
        <w:t xml:space="preserve"> doklad</w:t>
      </w:r>
      <w:r w:rsidR="00E51B52">
        <w:t>ů</w:t>
      </w:r>
      <w:r w:rsidR="004073CA">
        <w:t>, vystaven</w:t>
      </w:r>
      <w:r w:rsidR="00E51B52">
        <w:t>ých</w:t>
      </w:r>
      <w:r w:rsidR="004073CA">
        <w:t xml:space="preserve"> </w:t>
      </w:r>
      <w:r w:rsidR="00967D9E">
        <w:t>Z</w:t>
      </w:r>
      <w:r w:rsidR="004073CA">
        <w:t xml:space="preserve">hotovitelem </w:t>
      </w:r>
      <w:r w:rsidR="00840570">
        <w:t xml:space="preserve">a doručených </w:t>
      </w:r>
      <w:r w:rsidR="00967D9E">
        <w:t>O</w:t>
      </w:r>
      <w:r w:rsidR="00840570">
        <w:t>bjednateli</w:t>
      </w:r>
      <w:r w:rsidR="00967D9E">
        <w:t xml:space="preserve"> následovně</w:t>
      </w:r>
      <w:r w:rsidR="005C6401">
        <w:t>:</w:t>
      </w:r>
    </w:p>
    <w:p w14:paraId="442776F1" w14:textId="35B0568A" w:rsidR="00395198" w:rsidRDefault="00967D9E" w:rsidP="00762EDD">
      <w:pPr>
        <w:pStyle w:val="Bezmezer"/>
      </w:pPr>
      <w:r w:rsidRPr="00762EDD">
        <w:t>Za</w:t>
      </w:r>
      <w:r>
        <w:t xml:space="preserve"> část díla dle odst. II.</w:t>
      </w:r>
      <w:r w:rsidR="00C67874">
        <w:t xml:space="preserve"> </w:t>
      </w:r>
      <w:r>
        <w:t xml:space="preserve">4 písm. a) </w:t>
      </w:r>
      <w:r w:rsidR="00762EDD">
        <w:t>a b)</w:t>
      </w:r>
    </w:p>
    <w:p w14:paraId="340FEF6A" w14:textId="23530EA1" w:rsidR="00C8715E" w:rsidRDefault="00967D9E" w:rsidP="003D6EBA">
      <w:pPr>
        <w:pStyle w:val="Bezmezer"/>
        <w:numPr>
          <w:ilvl w:val="0"/>
          <w:numId w:val="0"/>
        </w:numPr>
        <w:ind w:left="1134"/>
      </w:pPr>
      <w:r>
        <w:t>Z</w:t>
      </w:r>
      <w:r w:rsidR="00DA6917">
        <w:t>hotovitel</w:t>
      </w:r>
      <w:r w:rsidR="00177D01">
        <w:t xml:space="preserve"> není oprávněn vystavit fakturu za </w:t>
      </w:r>
      <w:r>
        <w:t>tuto část díla</w:t>
      </w:r>
      <w:r w:rsidR="00177D01">
        <w:t xml:space="preserve"> před podpisem Předávacího protokolu oběma smluvními stranami.</w:t>
      </w:r>
      <w:r>
        <w:t xml:space="preserve"> Platba </w:t>
      </w:r>
      <w:r w:rsidR="00C8715E">
        <w:t xml:space="preserve">bude provedena na základě </w:t>
      </w:r>
      <w:proofErr w:type="gramStart"/>
      <w:r w:rsidR="00C8715E">
        <w:t>faktury - daňového</w:t>
      </w:r>
      <w:proofErr w:type="gramEnd"/>
      <w:r w:rsidR="00C8715E">
        <w:t xml:space="preserve"> dokladu, vystavené</w:t>
      </w:r>
      <w:r w:rsidR="00463A5F">
        <w:t>ho</w:t>
      </w:r>
      <w:r w:rsidR="00C8715E">
        <w:t xml:space="preserve"> </w:t>
      </w:r>
      <w:r>
        <w:t>Z</w:t>
      </w:r>
      <w:r w:rsidR="00C8715E">
        <w:t>hotovitelem.</w:t>
      </w:r>
      <w:r w:rsidR="000479FB">
        <w:t xml:space="preserve"> Splatnost faktury bude 60 dnů od data</w:t>
      </w:r>
      <w:r w:rsidR="00900EDE">
        <w:t xml:space="preserve"> doručení</w:t>
      </w:r>
      <w:r w:rsidR="00C8715E">
        <w:t xml:space="preserve">. Dnem zaplacení se rozumí den </w:t>
      </w:r>
      <w:r w:rsidR="00463A5F">
        <w:t xml:space="preserve">odeslání </w:t>
      </w:r>
      <w:r w:rsidR="00C8715E">
        <w:t xml:space="preserve">fakturované částky z bankovního účtu </w:t>
      </w:r>
      <w:r>
        <w:t>O</w:t>
      </w:r>
      <w:r w:rsidR="00C8715E">
        <w:t xml:space="preserve">bjednatele ve prospěch bankovního účtu </w:t>
      </w:r>
      <w:r>
        <w:t>Z</w:t>
      </w:r>
      <w:r w:rsidR="00C8715E">
        <w:t xml:space="preserve">hotovitele. </w:t>
      </w:r>
    </w:p>
    <w:p w14:paraId="66E6FB16" w14:textId="7DE94987" w:rsidR="00967D9E" w:rsidRDefault="000C2198" w:rsidP="00967D9E">
      <w:pPr>
        <w:pStyle w:val="Bezmezer"/>
      </w:pPr>
      <w:r>
        <w:t xml:space="preserve">Za </w:t>
      </w:r>
      <w:r w:rsidR="00967D9E">
        <w:t>část díla dle odst. II.</w:t>
      </w:r>
      <w:r w:rsidR="00C67874">
        <w:t xml:space="preserve"> 4</w:t>
      </w:r>
      <w:r w:rsidR="00967D9E">
        <w:t xml:space="preserve"> písm. </w:t>
      </w:r>
      <w:r w:rsidR="00762EDD">
        <w:t>c</w:t>
      </w:r>
      <w:r w:rsidR="00395198">
        <w:t>)</w:t>
      </w:r>
    </w:p>
    <w:p w14:paraId="5962612C" w14:textId="722BC1E9" w:rsidR="00E76F0D" w:rsidRDefault="00967D9E" w:rsidP="002632E5">
      <w:pPr>
        <w:pStyle w:val="Bezmezer"/>
        <w:numPr>
          <w:ilvl w:val="0"/>
          <w:numId w:val="0"/>
        </w:numPr>
        <w:ind w:left="1134"/>
      </w:pPr>
      <w:r>
        <w:t>Cena za část díla dle odst. II.</w:t>
      </w:r>
      <w:r w:rsidR="00C67874">
        <w:t xml:space="preserve"> </w:t>
      </w:r>
      <w:r>
        <w:t xml:space="preserve">4 písm. </w:t>
      </w:r>
      <w:r w:rsidR="00395198">
        <w:t>b)</w:t>
      </w:r>
      <w:r w:rsidR="00693D0A">
        <w:t xml:space="preserve"> </w:t>
      </w:r>
      <w:r>
        <w:t xml:space="preserve">bude hrazená na základě jedné faktury vystavené Zhotovitelem </w:t>
      </w:r>
      <w:r w:rsidR="00693D0A">
        <w:t>po vydání povolení</w:t>
      </w:r>
      <w:r w:rsidR="00693D0A" w:rsidRPr="004D4AC3">
        <w:t xml:space="preserve"> </w:t>
      </w:r>
      <w:r w:rsidR="00762EDD">
        <w:t xml:space="preserve">záměru </w:t>
      </w:r>
      <w:r w:rsidR="00693D0A" w:rsidRPr="00375373">
        <w:t>včetně nabytí právní moci</w:t>
      </w:r>
      <w:r>
        <w:t>. Splatnost faktury je</w:t>
      </w:r>
      <w:r w:rsidR="00E76F0D" w:rsidRPr="00F12134">
        <w:t xml:space="preserve"> 60 kalendářních dní od</w:t>
      </w:r>
      <w:r w:rsidR="000479FB">
        <w:t xml:space="preserve"> data vystavení faktury</w:t>
      </w:r>
      <w:r w:rsidR="00E76F0D" w:rsidRPr="00F12134">
        <w:t xml:space="preserve">. Zhotovitel není oprávněn vystavit fakturu </w:t>
      </w:r>
      <w:r w:rsidR="00B104FF">
        <w:t>před vydáním povolení</w:t>
      </w:r>
      <w:r w:rsidR="00B104FF" w:rsidRPr="004D4AC3">
        <w:t xml:space="preserve"> </w:t>
      </w:r>
      <w:r w:rsidR="00762EDD">
        <w:t xml:space="preserve">záměru </w:t>
      </w:r>
      <w:r w:rsidR="00B104FF" w:rsidRPr="00375373">
        <w:t>včetně nabytí právní moci</w:t>
      </w:r>
      <w:r w:rsidR="00463A5F">
        <w:t>.</w:t>
      </w:r>
    </w:p>
    <w:p w14:paraId="2BCC68FE" w14:textId="44249AAD" w:rsidR="00762EDD" w:rsidRDefault="00762EDD" w:rsidP="00762EDD">
      <w:pPr>
        <w:pStyle w:val="Bezmezer"/>
      </w:pPr>
      <w:r>
        <w:t>Za část díla dle odst. II. 4 písm. d)</w:t>
      </w:r>
    </w:p>
    <w:p w14:paraId="4B4EB8FC" w14:textId="4DD8423F" w:rsidR="00762EDD" w:rsidRPr="00F12134" w:rsidRDefault="00762EDD" w:rsidP="00762EDD">
      <w:pPr>
        <w:pStyle w:val="Bezmezer"/>
        <w:numPr>
          <w:ilvl w:val="0"/>
          <w:numId w:val="0"/>
        </w:numPr>
        <w:ind w:left="1134"/>
      </w:pPr>
      <w:r>
        <w:t>Cena za část díla dle odst. II. 4 písm. d) bude hrazená na základě jedné faktury vystavené Zhotovitelem po podpisu protokolu o převzetí Stavby a potvrzení soupisu skutečně poskytnutého rozsahu plnění Objednatelem.</w:t>
      </w:r>
    </w:p>
    <w:p w14:paraId="7A1AAC62" w14:textId="07B14345" w:rsidR="0048707B" w:rsidRDefault="00272897" w:rsidP="00762EDD">
      <w:pPr>
        <w:pStyle w:val="Odstavecseseznamem"/>
      </w:pPr>
      <w:r w:rsidRPr="00F12134">
        <w:lastRenderedPageBreak/>
        <w:t>Faktur</w:t>
      </w:r>
      <w:r w:rsidR="00F30A36" w:rsidRPr="00F12134">
        <w:t>y</w:t>
      </w:r>
      <w:r w:rsidR="00622B91" w:rsidRPr="00F12134">
        <w:t xml:space="preserve"> musí splňovat veškeré náležitosti daňového a účetního dokladu stanovené</w:t>
      </w:r>
      <w:r w:rsidR="00BE3892" w:rsidRPr="00F12134">
        <w:t xml:space="preserve"> platnými</w:t>
      </w:r>
      <w:r w:rsidR="00622B91" w:rsidRPr="00F12134">
        <w:t xml:space="preserve"> právními předpisy, zejména musí splňovat ustanovení</w:t>
      </w:r>
      <w:r w:rsidR="00622B91" w:rsidRPr="00EC3BB2">
        <w:t xml:space="preserve"> zákona č. 235/2004 Sb., o dani z přidané hodnoty, ve znění pozdějších předpisů</w:t>
      </w:r>
      <w:r w:rsidR="00837A79">
        <w:t xml:space="preserve">. </w:t>
      </w:r>
      <w:r w:rsidR="00837A79" w:rsidRPr="006D5C40">
        <w:rPr>
          <w:b/>
        </w:rPr>
        <w:t xml:space="preserve">Zhotovitel je povinný označit každou fakturu názvem </w:t>
      </w:r>
      <w:proofErr w:type="gramStart"/>
      <w:r w:rsidR="00837A79" w:rsidRPr="006D5C40">
        <w:rPr>
          <w:b/>
        </w:rPr>
        <w:t>projektu</w:t>
      </w:r>
      <w:r w:rsidR="00535F65">
        <w:rPr>
          <w:b/>
        </w:rPr>
        <w:t xml:space="preserve"> </w:t>
      </w:r>
      <w:r w:rsidR="00837A79" w:rsidRPr="006D5C40">
        <w:rPr>
          <w:b/>
        </w:rPr>
        <w:t xml:space="preserve"> </w:t>
      </w:r>
      <w:r w:rsidR="002A1638" w:rsidRPr="006D5C40">
        <w:rPr>
          <w:b/>
        </w:rPr>
        <w:t>„</w:t>
      </w:r>
      <w:proofErr w:type="gramEnd"/>
      <w:r w:rsidR="00535F65" w:rsidRPr="00A533C1">
        <w:rPr>
          <w:b/>
          <w:bCs/>
          <w:lang w:eastAsia="cs-CZ"/>
        </w:rPr>
        <w:t>FN Brno, Dětská nemocnice – Stavební úpravy kliniky dětské onkologie (KDO) a oddělení dětské hematologie a biochemie (ODHB)</w:t>
      </w:r>
      <w:r w:rsidR="00535F65">
        <w:rPr>
          <w:lang w:eastAsia="cs-CZ"/>
        </w:rPr>
        <w:t xml:space="preserve"> </w:t>
      </w:r>
      <w:r w:rsidR="002A1638" w:rsidRPr="006D5C40">
        <w:rPr>
          <w:b/>
        </w:rPr>
        <w:t>“</w:t>
      </w:r>
      <w:r w:rsidR="00837A79">
        <w:t>.</w:t>
      </w:r>
      <w:r w:rsidR="00395198" w:rsidRPr="00395198">
        <w:t xml:space="preserve"> Vystavenou fakturu společně se skenem podepsaného předávacího protokolu zasílá Zhotovitel na adresu fnbrno@fnbrno.cz, a </w:t>
      </w:r>
      <w:r w:rsidR="00762EDD" w:rsidRPr="00762EDD">
        <w:t>eo-faktury@fnbrno.cz</w:t>
      </w:r>
      <w:r w:rsidR="00395198" w:rsidRPr="00395198">
        <w:t xml:space="preserve"> ve formátu </w:t>
      </w:r>
      <w:proofErr w:type="spellStart"/>
      <w:r w:rsidR="00395198" w:rsidRPr="00395198">
        <w:t>pdf</w:t>
      </w:r>
      <w:proofErr w:type="spellEnd"/>
      <w:r w:rsidR="00395198" w:rsidRPr="00395198">
        <w:t xml:space="preserve"> s textově čitelnou vrstvou.</w:t>
      </w:r>
    </w:p>
    <w:p w14:paraId="790755E0" w14:textId="27FC6306" w:rsidR="009F5252" w:rsidRPr="00EC3BB2" w:rsidRDefault="009F5252" w:rsidP="002632E5">
      <w:pPr>
        <w:pStyle w:val="Odstavecseseznamem"/>
      </w:pPr>
      <w:r w:rsidRPr="00EC3BB2">
        <w:t>Datum uskutečnění zdanitelného plnění</w:t>
      </w:r>
      <w:r w:rsidR="00C6041C" w:rsidRPr="00EC3BB2">
        <w:t xml:space="preserve"> u faktur </w:t>
      </w:r>
      <w:r w:rsidR="002632E5">
        <w:t>dle odst. V.</w:t>
      </w:r>
      <w:r w:rsidR="00C67874">
        <w:t xml:space="preserve"> </w:t>
      </w:r>
      <w:r w:rsidR="002632E5">
        <w:t>1 písm. a)</w:t>
      </w:r>
      <w:r w:rsidR="00FE2569" w:rsidRPr="00EC3BB2">
        <w:t xml:space="preserve"> </w:t>
      </w:r>
      <w:r w:rsidR="00762EDD">
        <w:t xml:space="preserve">a b) </w:t>
      </w:r>
      <w:r w:rsidRPr="00EC3BB2">
        <w:t>bude</w:t>
      </w:r>
      <w:r w:rsidR="00635AFA" w:rsidRPr="00EC3BB2">
        <w:t xml:space="preserve"> </w:t>
      </w:r>
      <w:r w:rsidRPr="00EC3BB2">
        <w:t xml:space="preserve">shodné s datem uvedeným na </w:t>
      </w:r>
      <w:r w:rsidR="00027A60">
        <w:t>Předávac</w:t>
      </w:r>
      <w:r w:rsidR="00A2742B" w:rsidRPr="00EC3BB2">
        <w:t>í</w:t>
      </w:r>
      <w:r w:rsidR="00837A79">
        <w:t>ch</w:t>
      </w:r>
      <w:r w:rsidRPr="00EC3BB2">
        <w:t xml:space="preserve"> protokol</w:t>
      </w:r>
      <w:r w:rsidR="00837A79">
        <w:t>ech</w:t>
      </w:r>
      <w:r w:rsidR="00E8271A" w:rsidRPr="00EC3BB2">
        <w:t xml:space="preserve">, u faktur </w:t>
      </w:r>
      <w:r w:rsidR="002632E5">
        <w:t>dle odst. V.</w:t>
      </w:r>
      <w:r w:rsidR="00C67874">
        <w:t xml:space="preserve"> </w:t>
      </w:r>
      <w:r w:rsidR="002632E5">
        <w:t xml:space="preserve">1 písm. </w:t>
      </w:r>
      <w:r w:rsidR="00762EDD">
        <w:t>c</w:t>
      </w:r>
      <w:r w:rsidR="002632E5">
        <w:t xml:space="preserve">) </w:t>
      </w:r>
      <w:r w:rsidR="00E8271A" w:rsidRPr="00EC3BB2">
        <w:t xml:space="preserve">s datem </w:t>
      </w:r>
      <w:r w:rsidR="003D6EBA">
        <w:t>nabytí právní moci povolení záměru a u faktur dle odst. V. 1 písm. d) s datem potvrzení soupisu skutečně poskytnutého rozsahu plnění Objednatelem.</w:t>
      </w:r>
      <w:r w:rsidR="003D6EBA" w:rsidDel="003D6EBA">
        <w:t xml:space="preserve"> </w:t>
      </w:r>
    </w:p>
    <w:p w14:paraId="57ADD1FA" w14:textId="77777777" w:rsidR="00272897" w:rsidRPr="00EC3BB2" w:rsidRDefault="00272897" w:rsidP="002632E5">
      <w:pPr>
        <w:pStyle w:val="Odstavecseseznamem"/>
      </w:pPr>
      <w:r w:rsidRPr="00EC3BB2">
        <w:t xml:space="preserve">Objednatel je oprávněn vrátit zhotoviteli fakturu, jestliže bude obsahovat nesprávné či neúplné údaje. V takovém případě </w:t>
      </w:r>
      <w:r w:rsidR="00622B91" w:rsidRPr="00EC3BB2">
        <w:t>běží</w:t>
      </w:r>
      <w:r w:rsidRPr="00EC3BB2">
        <w:t xml:space="preserve"> nová lhůta splatnosti ode dne doručení opravené faktury objednateli.</w:t>
      </w:r>
    </w:p>
    <w:p w14:paraId="55AEC7FE" w14:textId="77777777" w:rsidR="001B131B" w:rsidRPr="00EC3BB2" w:rsidRDefault="001B131B" w:rsidP="002632E5">
      <w:pPr>
        <w:pStyle w:val="Odstavecseseznamem"/>
      </w:pPr>
      <w:r w:rsidRPr="00EC3BB2">
        <w:t>Úhrad</w:t>
      </w:r>
      <w:r w:rsidR="00A65521" w:rsidRPr="00EC3BB2">
        <w:t>y</w:t>
      </w:r>
      <w:r w:rsidRPr="00EC3BB2">
        <w:t xml:space="preserve"> ceny </w:t>
      </w:r>
      <w:r w:rsidR="002632E5">
        <w:t>díla</w:t>
      </w:r>
      <w:r w:rsidR="00A65521" w:rsidRPr="00EC3BB2">
        <w:t xml:space="preserve"> </w:t>
      </w:r>
      <w:r w:rsidRPr="00EC3BB2">
        <w:t>bud</w:t>
      </w:r>
      <w:r w:rsidR="00A65521" w:rsidRPr="00EC3BB2">
        <w:t>ou</w:t>
      </w:r>
      <w:r w:rsidRPr="00EC3BB2">
        <w:t xml:space="preserve"> proveden</w:t>
      </w:r>
      <w:r w:rsidR="00A65521" w:rsidRPr="00EC3BB2">
        <w:t>y</w:t>
      </w:r>
      <w:r w:rsidRPr="00EC3BB2">
        <w:t xml:space="preserve"> </w:t>
      </w:r>
      <w:r w:rsidR="008B3CF2" w:rsidRPr="00EC3BB2">
        <w:t xml:space="preserve">za podmínek této smlouvy </w:t>
      </w:r>
      <w:r w:rsidRPr="00EC3BB2">
        <w:t>bezhotovostním převodem z bankovní</w:t>
      </w:r>
      <w:r w:rsidR="00446D53" w:rsidRPr="00EC3BB2">
        <w:t>ho</w:t>
      </w:r>
      <w:r w:rsidRPr="00EC3BB2">
        <w:t xml:space="preserve"> účt</w:t>
      </w:r>
      <w:r w:rsidR="00446D53" w:rsidRPr="00EC3BB2">
        <w:t>u</w:t>
      </w:r>
      <w:r w:rsidR="002632E5">
        <w:t xml:space="preserve"> O</w:t>
      </w:r>
      <w:r w:rsidRPr="00EC3BB2">
        <w:t xml:space="preserve">bjednatele na bankovní účet </w:t>
      </w:r>
      <w:r w:rsidR="002632E5">
        <w:t>Z</w:t>
      </w:r>
      <w:r w:rsidRPr="00EC3BB2">
        <w:t xml:space="preserve">hotovitele. </w:t>
      </w:r>
    </w:p>
    <w:p w14:paraId="1C1F8041" w14:textId="0B1B6A9B" w:rsidR="001B131B" w:rsidRPr="008B3CF2" w:rsidRDefault="001B131B" w:rsidP="002632E5">
      <w:pPr>
        <w:pStyle w:val="Odstavecseseznamem"/>
      </w:pPr>
      <w:r w:rsidRPr="008B3CF2">
        <w:t xml:space="preserve">Zhotovitel je oprávněn postoupit své peněžité pohledávky za </w:t>
      </w:r>
      <w:r w:rsidR="002632E5">
        <w:t>O</w:t>
      </w:r>
      <w:r w:rsidRPr="008B3CF2">
        <w:t xml:space="preserve">bjednatelem výhradně po předchozím písemném souhlasu </w:t>
      </w:r>
      <w:r w:rsidR="002632E5">
        <w:t>O</w:t>
      </w:r>
      <w:r w:rsidRPr="008B3CF2">
        <w:t xml:space="preserve">bjednatele, jinak je postoupení vůči </w:t>
      </w:r>
      <w:r w:rsidR="002632E5">
        <w:t>O</w:t>
      </w:r>
      <w:r w:rsidRPr="008B3CF2">
        <w:t xml:space="preserve">bjednateli neúčinné. Zhotovitel je oprávněn započítat své peněžité pohledávky za </w:t>
      </w:r>
      <w:r w:rsidR="002632E5">
        <w:t>O</w:t>
      </w:r>
      <w:r w:rsidRPr="008B3CF2">
        <w:t>bjednatelem</w:t>
      </w:r>
      <w:r w:rsidR="00505213" w:rsidRPr="008B3CF2">
        <w:t xml:space="preserve"> výhradně na </w:t>
      </w:r>
      <w:r w:rsidRPr="008B3CF2">
        <w:t>základě písemné dohody obou smluvních stran, jinak je započtení pohledávek neplatné.</w:t>
      </w:r>
    </w:p>
    <w:p w14:paraId="406C2C0B" w14:textId="77777777" w:rsidR="006A5739" w:rsidRPr="008B3CF2" w:rsidRDefault="006A5739" w:rsidP="00BD7BCE">
      <w:pPr>
        <w:pStyle w:val="Odstavecseseznamem"/>
      </w:pPr>
      <w:r w:rsidRPr="008B3CF2">
        <w:t xml:space="preserve">V případě, že v okamžiku uskutečnění zdanitelného plnění bude </w:t>
      </w:r>
      <w:r w:rsidR="00BD7BCE">
        <w:t>Z</w:t>
      </w:r>
      <w:r w:rsidRPr="008B3CF2">
        <w:t xml:space="preserve">hotovitel zapsán v registru plátců daně z přidané hodnoty jako nespolehlivý plátce, </w:t>
      </w:r>
      <w:r w:rsidR="00DB45BB" w:rsidRPr="008B3CF2">
        <w:t xml:space="preserve">případně budou naplněny další podmínky § 109 zákona č. 235/2004 Sb., </w:t>
      </w:r>
      <w:r w:rsidRPr="008B3CF2">
        <w:t xml:space="preserve">má </w:t>
      </w:r>
      <w:r w:rsidR="00BD7BCE">
        <w:t>O</w:t>
      </w:r>
      <w:r w:rsidRPr="008B3CF2">
        <w:t>bjednatel právo uhradit za </w:t>
      </w:r>
      <w:r w:rsidR="00BD7BCE">
        <w:t>Z</w:t>
      </w:r>
      <w:r w:rsidRPr="008B3CF2">
        <w:t xml:space="preserve">hotovitele DPH z tohoto zdanitelného plnění, aniž by byl vyzván jako ručitel správcem daně </w:t>
      </w:r>
      <w:r w:rsidR="00BD7BCE">
        <w:t>Z</w:t>
      </w:r>
      <w:r w:rsidRPr="008B3CF2">
        <w:t xml:space="preserve">hotovitele, postupem v souladu s § 109a zák. č. 235/2004 Sb., o dani z přidané hodnoty, ve znění pozdějších předpisů. Stejným způsobem bude postupováno, pokud </w:t>
      </w:r>
      <w:r w:rsidR="00BD7BCE">
        <w:t>z</w:t>
      </w:r>
      <w:r w:rsidR="00DB45BB" w:rsidRPr="008B3CF2">
        <w:t xml:space="preserve">hotovitel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6CC9B0D0" w14:textId="3F61D87D" w:rsidR="006A5739" w:rsidRDefault="006A5739" w:rsidP="00BD7BCE">
      <w:pPr>
        <w:pStyle w:val="Odstavecseseznamem"/>
      </w:pPr>
      <w:r w:rsidRPr="008B3CF2">
        <w:t xml:space="preserve">Pokud </w:t>
      </w:r>
      <w:r w:rsidR="00BD7BCE">
        <w:t>O</w:t>
      </w:r>
      <w:r w:rsidRPr="008B3CF2">
        <w:t xml:space="preserve">bjednatel uhradí částku ve výši DPH na účet správce daně </w:t>
      </w:r>
      <w:r w:rsidR="00BD7BCE">
        <w:t>Z</w:t>
      </w:r>
      <w:r w:rsidRPr="008B3CF2">
        <w:t xml:space="preserve">hotovitele a zbývající částku sjednané ceny (relevantní část bez DPH) </w:t>
      </w:r>
      <w:r w:rsidR="00BD7BCE">
        <w:t>Z</w:t>
      </w:r>
      <w:r w:rsidRPr="008B3CF2">
        <w:t>hotoviteli, považuje se jeho závazek</w:t>
      </w:r>
      <w:r w:rsidR="00E22910" w:rsidRPr="008B3CF2">
        <w:t>,</w:t>
      </w:r>
      <w:r w:rsidRPr="008B3CF2">
        <w:t xml:space="preserve"> uhr</w:t>
      </w:r>
      <w:r w:rsidR="00E22910" w:rsidRPr="008B3CF2">
        <w:t xml:space="preserve">adit sjednanou cenu, </w:t>
      </w:r>
      <w:r w:rsidR="009D7332" w:rsidRPr="008B3CF2">
        <w:t>za splněný.</w:t>
      </w:r>
    </w:p>
    <w:p w14:paraId="27BB023D" w14:textId="6F5C8C7C" w:rsidR="00395198" w:rsidRDefault="00395198" w:rsidP="00BD7BCE">
      <w:pPr>
        <w:pStyle w:val="Odstavecseseznamem"/>
      </w:pPr>
      <w:r>
        <w:t>Objednatel neposkytuje žádné zálohy.</w:t>
      </w:r>
    </w:p>
    <w:p w14:paraId="4688D8D5" w14:textId="77777777" w:rsidR="0077538E" w:rsidRDefault="0077538E" w:rsidP="0077538E">
      <w:pPr>
        <w:pStyle w:val="Odstavecseseznamem"/>
        <w:numPr>
          <w:ilvl w:val="0"/>
          <w:numId w:val="0"/>
        </w:numPr>
        <w:ind w:left="567"/>
      </w:pPr>
    </w:p>
    <w:p w14:paraId="7F7A63CA" w14:textId="77777777" w:rsidR="00272897" w:rsidRPr="008B3CF2" w:rsidRDefault="00BD7BCE" w:rsidP="005D41C9">
      <w:pPr>
        <w:pStyle w:val="Nadpis1"/>
      </w:pPr>
      <w:r>
        <w:t>P</w:t>
      </w:r>
      <w:r w:rsidR="00A65521">
        <w:t>ráva a povinnosti smluvních stran</w:t>
      </w:r>
    </w:p>
    <w:p w14:paraId="1B95D802" w14:textId="77777777" w:rsidR="00F62D08" w:rsidRPr="008B3CF2" w:rsidRDefault="00F62D08" w:rsidP="00BD7BCE">
      <w:pPr>
        <w:pStyle w:val="Odstavecseseznamem"/>
      </w:pPr>
      <w:r w:rsidRPr="008B3CF2">
        <w:t>Objednatel se zavazuje, že po dobu zpracová</w:t>
      </w:r>
      <w:r w:rsidR="00657077">
        <w:t>vá</w:t>
      </w:r>
      <w:r w:rsidRPr="008B3CF2">
        <w:t xml:space="preserve">ní </w:t>
      </w:r>
      <w:r w:rsidR="00BD7BCE">
        <w:t>d</w:t>
      </w:r>
      <w:r w:rsidR="00657077">
        <w:t xml:space="preserve">íla bude </w:t>
      </w:r>
      <w:r w:rsidR="00BD7BCE">
        <w:t>Z</w:t>
      </w:r>
      <w:r w:rsidRPr="008B3CF2">
        <w:t xml:space="preserve">hotoviteli </w:t>
      </w:r>
      <w:r w:rsidR="00657077">
        <w:t xml:space="preserve">poskytovat </w:t>
      </w:r>
      <w:r w:rsidRPr="008B3CF2">
        <w:t xml:space="preserve">potřebné spolupůsobení, spočívající zejména </w:t>
      </w:r>
      <w:r w:rsidR="00A65521">
        <w:t xml:space="preserve">ve zpřístupnění prostor a míst dotčených </w:t>
      </w:r>
      <w:r w:rsidR="00BD7BCE">
        <w:t>dílem</w:t>
      </w:r>
      <w:r w:rsidR="00A65521">
        <w:t xml:space="preserve">, </w:t>
      </w:r>
      <w:r w:rsidRPr="008B3CF2">
        <w:t>v předání doplňujících podkladů, vyjádření a stanovisek, kterých potřeba vznikne v průběhu plnění této smlouv</w:t>
      </w:r>
      <w:r w:rsidR="00BD7BCE">
        <w:t>y. Toto spolupůsobení poskytne O</w:t>
      </w:r>
      <w:r w:rsidRPr="008B3CF2">
        <w:t xml:space="preserve">bjednatel do </w:t>
      </w:r>
      <w:r w:rsidR="00912B1B">
        <w:t>7</w:t>
      </w:r>
      <w:r w:rsidR="009640B9" w:rsidRPr="008B3CF2">
        <w:t xml:space="preserve"> </w:t>
      </w:r>
      <w:r w:rsidR="00A65521">
        <w:t xml:space="preserve">pracovních </w:t>
      </w:r>
      <w:r w:rsidRPr="008B3CF2">
        <w:t>dnů od jeh</w:t>
      </w:r>
      <w:r w:rsidR="00BD7BCE">
        <w:t>o vyžádání, které bude sděleno O</w:t>
      </w:r>
      <w:r w:rsidRPr="008B3CF2">
        <w:t>bjednateli písemně</w:t>
      </w:r>
      <w:r w:rsidR="00BD7BCE">
        <w:t xml:space="preserve">, </w:t>
      </w:r>
      <w:r w:rsidRPr="008B3CF2">
        <w:t>e-mailem</w:t>
      </w:r>
      <w:r w:rsidR="00BD7BCE">
        <w:t>, nebo prostřednictvím datové schránky</w:t>
      </w:r>
      <w:r w:rsidRPr="008B3CF2">
        <w:t xml:space="preserve">. Zvláštní lhůtu </w:t>
      </w:r>
      <w:r w:rsidR="00657077">
        <w:t xml:space="preserve">si </w:t>
      </w:r>
      <w:r w:rsidR="00BD7BCE">
        <w:t xml:space="preserve">smluvní </w:t>
      </w:r>
      <w:r w:rsidRPr="008B3CF2">
        <w:t xml:space="preserve">strany </w:t>
      </w:r>
      <w:r w:rsidR="00657077">
        <w:t xml:space="preserve">ujednají </w:t>
      </w:r>
      <w:r w:rsidRPr="008B3CF2">
        <w:t>v případě, kdy se bude jednat o</w:t>
      </w:r>
      <w:r w:rsidR="009640B9">
        <w:t> </w:t>
      </w:r>
      <w:r w:rsidRPr="008B3CF2">
        <w:t xml:space="preserve">spolupůsobení, které nemůže </w:t>
      </w:r>
      <w:r w:rsidR="00BD7BCE">
        <w:t>O</w:t>
      </w:r>
      <w:r w:rsidRPr="008B3CF2">
        <w:t xml:space="preserve">bjednatel prokazatelně zabezpečit </w:t>
      </w:r>
      <w:r w:rsidR="00BD7BCE">
        <w:t>v lhůtě dle předchozí věty</w:t>
      </w:r>
      <w:r w:rsidRPr="008B3CF2">
        <w:t xml:space="preserve">. </w:t>
      </w:r>
    </w:p>
    <w:p w14:paraId="6BD3F393" w14:textId="77777777" w:rsidR="00272897" w:rsidRDefault="00272897" w:rsidP="00BD7BCE">
      <w:pPr>
        <w:pStyle w:val="Odstavecseseznamem"/>
      </w:pPr>
      <w:r w:rsidRPr="008B3CF2">
        <w:t xml:space="preserve">Objednatel bude </w:t>
      </w:r>
      <w:r w:rsidR="00BD7BCE">
        <w:t>Z</w:t>
      </w:r>
      <w:r w:rsidRPr="008B3CF2">
        <w:t xml:space="preserve">hotovitele informovat o všech změnách, které mu budou známy a mohou ovlivnit výsledek </w:t>
      </w:r>
      <w:r w:rsidR="00A65521">
        <w:t xml:space="preserve">provádění </w:t>
      </w:r>
      <w:r w:rsidR="00BD7BCE">
        <w:t>d</w:t>
      </w:r>
      <w:r w:rsidR="00A65521" w:rsidRPr="008B3CF2">
        <w:t>íl</w:t>
      </w:r>
      <w:r w:rsidR="00A65521">
        <w:t>a</w:t>
      </w:r>
      <w:r w:rsidRPr="008B3CF2">
        <w:t>.</w:t>
      </w:r>
      <w:r w:rsidR="00F62D08" w:rsidRPr="008B3CF2">
        <w:t xml:space="preserve"> Zároveň si je vědom, že změna podkladů může mít vliv na změnu ceny </w:t>
      </w:r>
      <w:r w:rsidR="00BD7BCE">
        <w:t>d</w:t>
      </w:r>
      <w:r w:rsidR="00A65521" w:rsidRPr="008B3CF2">
        <w:t xml:space="preserve">íla </w:t>
      </w:r>
      <w:r w:rsidR="00F62D08" w:rsidRPr="008B3CF2">
        <w:t xml:space="preserve">a termínů </w:t>
      </w:r>
      <w:r w:rsidR="00A65521">
        <w:t>s</w:t>
      </w:r>
      <w:r w:rsidR="00F62D08" w:rsidRPr="008B3CF2">
        <w:t>jednaných touto smlouvou.</w:t>
      </w:r>
    </w:p>
    <w:p w14:paraId="248364C2" w14:textId="77777777" w:rsidR="00457853" w:rsidRDefault="00457853" w:rsidP="007432DE">
      <w:pPr>
        <w:pStyle w:val="Odstavecseseznamem"/>
      </w:pPr>
      <w:r>
        <w:lastRenderedPageBreak/>
        <w:t xml:space="preserve">Zhotovitel se zavazuje mít sjednáno pojištění rizik a odpovědnosti za škody způsobené při výkonu činnosti dle smlouvy s jednorázovým pojistným plněním minimálně ve výši </w:t>
      </w:r>
      <w:r w:rsidR="004A71FA">
        <w:t xml:space="preserve">10 </w:t>
      </w:r>
      <w:r>
        <w:t xml:space="preserve">mil. Kč. Pojištění bude sjednáno po celou dobu platnosti smlouvy, jakož i po celou dobu trvání závazků ze smlouvy vyplývajících. Náklady na pojištění nese Zhotovitel a jsou zahrnuty v sjednaných cenách a úplatách dle smlouvy. </w:t>
      </w:r>
    </w:p>
    <w:p w14:paraId="4C2F7E4B" w14:textId="77777777" w:rsidR="00457853" w:rsidRDefault="00457853" w:rsidP="00457853">
      <w:pPr>
        <w:pStyle w:val="Odstavecseseznamem"/>
      </w:pPr>
      <w:r>
        <w:t xml:space="preserve">Doklad o uzavření pojistné smlouvy se shora uvedenými parametry předloží Zhotovitel Objednateli do 10 pracovních dnů ode dne nabytí účinnosti smlouvy a dále pak v průběhu platnosti Smlouvy vždy na žádost Objednatele, a to nejpozději do 3 kalendářních dnů od vyzvání. V případě změny pojištění předloží Zhotovitel bezodkladně Objednateli nový doklad prokazující uzavření příslušné pojistné smlouvy. </w:t>
      </w:r>
    </w:p>
    <w:p w14:paraId="0EF4FEAA" w14:textId="77777777" w:rsidR="0077538E" w:rsidRDefault="0077538E" w:rsidP="0077538E">
      <w:pPr>
        <w:pStyle w:val="Odstavecseseznamem"/>
        <w:numPr>
          <w:ilvl w:val="0"/>
          <w:numId w:val="0"/>
        </w:numPr>
        <w:ind w:left="567"/>
      </w:pPr>
    </w:p>
    <w:p w14:paraId="2CA2F896" w14:textId="77777777" w:rsidR="00272897" w:rsidRPr="008B3CF2" w:rsidRDefault="00272897" w:rsidP="005D41C9">
      <w:pPr>
        <w:pStyle w:val="Nadpis1"/>
      </w:pPr>
      <w:r w:rsidRPr="008B3CF2">
        <w:t xml:space="preserve">Kvalitativní podmínky a záruka za </w:t>
      </w:r>
      <w:r w:rsidR="00131D56">
        <w:t>jakost</w:t>
      </w:r>
    </w:p>
    <w:p w14:paraId="137CBED2" w14:textId="2C0B4527" w:rsidR="00272897" w:rsidRPr="008B3CF2" w:rsidRDefault="00272897" w:rsidP="00BD7BCE">
      <w:pPr>
        <w:pStyle w:val="Odstavecseseznamem"/>
      </w:pPr>
      <w:r w:rsidRPr="008B3CF2">
        <w:t xml:space="preserve">Zhotovitel </w:t>
      </w:r>
      <w:r w:rsidR="006525E9" w:rsidRPr="008B3CF2">
        <w:t xml:space="preserve">se zavazuje, že </w:t>
      </w:r>
      <w:r w:rsidR="00BD7BCE">
        <w:t>d</w:t>
      </w:r>
      <w:r w:rsidR="009640B9" w:rsidRPr="008B3CF2">
        <w:t xml:space="preserve">ílo </w:t>
      </w:r>
      <w:r w:rsidR="006525E9" w:rsidRPr="008B3CF2">
        <w:t xml:space="preserve">bude </w:t>
      </w:r>
      <w:r w:rsidR="00BD7BCE" w:rsidRPr="008B3CF2">
        <w:t xml:space="preserve">mít </w:t>
      </w:r>
      <w:r w:rsidR="004F2039" w:rsidRPr="008B3CF2">
        <w:t xml:space="preserve">v době jeho předání </w:t>
      </w:r>
      <w:r w:rsidR="00BD7BCE">
        <w:t>O</w:t>
      </w:r>
      <w:r w:rsidR="004F2039" w:rsidRPr="008B3CF2">
        <w:t>bjednateli vlastnosti stanovené platnými právními předpisy Evropské unie a České republiky a technickými normami ČN, EN</w:t>
      </w:r>
      <w:r w:rsidR="00131D56">
        <w:t>,</w:t>
      </w:r>
      <w:r w:rsidR="004F2039" w:rsidRPr="008B3CF2">
        <w:t xml:space="preserve"> a že </w:t>
      </w:r>
      <w:r w:rsidR="006525E9" w:rsidRPr="008B3CF2">
        <w:t xml:space="preserve">po dobu 5 let ode dne </w:t>
      </w:r>
      <w:r w:rsidR="00131D56">
        <w:t xml:space="preserve">podpisu </w:t>
      </w:r>
      <w:r w:rsidR="00027A60">
        <w:t>Předávací</w:t>
      </w:r>
      <w:r w:rsidR="00131D56">
        <w:t xml:space="preserve">ho protokolu oběma smluvními stranami </w:t>
      </w:r>
      <w:r w:rsidR="004F2039" w:rsidRPr="008B3CF2">
        <w:t xml:space="preserve">bude </w:t>
      </w:r>
      <w:r w:rsidR="006525E9" w:rsidRPr="008B3CF2">
        <w:t xml:space="preserve">způsobilé pro použití ke smluvenému účelu a že si nejméně po tuto dobu zachová své vlastnosti v souladu s touto smlouvou. Zhotovitel tedy </w:t>
      </w:r>
      <w:r w:rsidRPr="008B3CF2">
        <w:t xml:space="preserve">poskytuje záruku za </w:t>
      </w:r>
      <w:r w:rsidR="006525E9" w:rsidRPr="008B3CF2">
        <w:t xml:space="preserve">jakost </w:t>
      </w:r>
      <w:r w:rsidR="00BD7BCE">
        <w:t>d</w:t>
      </w:r>
      <w:r w:rsidR="006525E9" w:rsidRPr="008B3CF2">
        <w:t xml:space="preserve">íla v délce 5 let ode dne </w:t>
      </w:r>
      <w:r w:rsidR="00131D56">
        <w:t xml:space="preserve">podpisu </w:t>
      </w:r>
      <w:r w:rsidR="00027A60">
        <w:t>Předávací</w:t>
      </w:r>
      <w:r w:rsidR="00131D56">
        <w:t>ho protokolu oběma smluvními stranami</w:t>
      </w:r>
      <w:r w:rsidR="006525E9" w:rsidRPr="008B3CF2">
        <w:t>.</w:t>
      </w:r>
      <w:r w:rsidR="006525E9" w:rsidRPr="008B3CF2" w:rsidDel="006525E9">
        <w:t xml:space="preserve"> </w:t>
      </w:r>
      <w:r w:rsidR="004F2039" w:rsidRPr="008B3CF2">
        <w:t xml:space="preserve">Za vady </w:t>
      </w:r>
      <w:r w:rsidR="00BD7BCE">
        <w:t>dí</w:t>
      </w:r>
      <w:r w:rsidR="004F2039" w:rsidRPr="008B3CF2">
        <w:t xml:space="preserve">la se nepovažují případy nutné změny </w:t>
      </w:r>
      <w:r w:rsidR="00BD7BCE">
        <w:t>d</w:t>
      </w:r>
      <w:r w:rsidR="00131D56" w:rsidRPr="008B3CF2">
        <w:t xml:space="preserve">íla </w:t>
      </w:r>
      <w:r w:rsidR="004F2039" w:rsidRPr="008B3CF2">
        <w:t>v důsledku legislativních změn v době běhu záruční doby, na tyto případy se tedy záruka nevztahuje.</w:t>
      </w:r>
    </w:p>
    <w:p w14:paraId="69855D9F" w14:textId="77777777" w:rsidR="00457853" w:rsidRDefault="00457853" w:rsidP="00457853">
      <w:pPr>
        <w:pStyle w:val="Odstavecseseznamem"/>
      </w:pPr>
      <w:r w:rsidRPr="00457853">
        <w:t xml:space="preserve">Zhotovitel se zavazuje, že </w:t>
      </w:r>
      <w:r w:rsidR="00F83CB6">
        <w:t>dílo</w:t>
      </w:r>
      <w:r w:rsidRPr="00457853">
        <w:t xml:space="preserve"> bud</w:t>
      </w:r>
      <w:r w:rsidR="00F83CB6">
        <w:t>e</w:t>
      </w:r>
      <w:r w:rsidRPr="00457853">
        <w:t xml:space="preserve"> </w:t>
      </w:r>
      <w:r w:rsidR="00F83CB6">
        <w:t xml:space="preserve">v době jeho předání Objednateli </w:t>
      </w:r>
      <w:r w:rsidRPr="00457853">
        <w:t xml:space="preserve">bez vad a způsobilé k užití k účelu sjednanému smlouvou. </w:t>
      </w:r>
      <w:r w:rsidR="00F83CB6">
        <w:t>Dílo</w:t>
      </w:r>
      <w:r w:rsidRPr="00457853">
        <w:t xml:space="preserve"> m</w:t>
      </w:r>
      <w:r w:rsidR="00F83CB6">
        <w:t>á</w:t>
      </w:r>
      <w:r w:rsidRPr="00457853">
        <w:t xml:space="preserve"> vady, jestliže je</w:t>
      </w:r>
      <w:r w:rsidR="00F83CB6">
        <w:t>ho</w:t>
      </w:r>
      <w:r w:rsidRPr="00457853">
        <w:t xml:space="preserve"> zpracování neodpovídá smlouvě, požadavkům, připomínkám nebo pokynům uplatněným Objednatelem v průběhu </w:t>
      </w:r>
      <w:r w:rsidR="00F83CB6">
        <w:t>provádění díla</w:t>
      </w:r>
      <w:r w:rsidRPr="00457853">
        <w:t xml:space="preserve"> nebo </w:t>
      </w:r>
      <w:r w:rsidR="00F83CB6">
        <w:t xml:space="preserve">dílo </w:t>
      </w:r>
      <w:r w:rsidRPr="00457853">
        <w:t>j</w:t>
      </w:r>
      <w:r w:rsidR="00F83CB6">
        <w:t>é</w:t>
      </w:r>
      <w:r w:rsidRPr="00457853">
        <w:t xml:space="preserve"> neúplné tak, že z důvodu je</w:t>
      </w:r>
      <w:r w:rsidR="00F83CB6">
        <w:t>ho</w:t>
      </w:r>
      <w:r w:rsidRPr="00457853">
        <w:t xml:space="preserve"> neúplnosti není možné pokračovat ke splnění účelu smlouvy. Za vadu </w:t>
      </w:r>
      <w:r w:rsidR="00F83CB6">
        <w:t>díla</w:t>
      </w:r>
      <w:r w:rsidRPr="00457853">
        <w:t xml:space="preserve"> dle smlouvy je považováno i (nikoliv však výlučně) opomenutí takového technického řešení, které je vzhledem k objektivním skutečnostem, tedy zejména technickým a ekonomickým poznatkům v oblasti zhotovování staveb obdobného charakteru</w:t>
      </w:r>
      <w:r w:rsidR="00F83CB6">
        <w:t>,</w:t>
      </w:r>
      <w:r w:rsidRPr="00457853">
        <w:t xml:space="preserve"> nezbytné k řádnému zhotovení Stavby a jehož opomenutí bude mít za následek dodatečné změny rozsahu Stavby proti stavu předpokládanému v</w:t>
      </w:r>
      <w:r w:rsidR="00F83CB6">
        <w:t> projektové dokumentaci.</w:t>
      </w:r>
    </w:p>
    <w:p w14:paraId="17822A4A" w14:textId="77777777" w:rsidR="006525E9" w:rsidRPr="008B3CF2" w:rsidRDefault="006525E9" w:rsidP="00BD7BCE">
      <w:pPr>
        <w:pStyle w:val="Odstavecseseznamem"/>
      </w:pPr>
      <w:r w:rsidRPr="008B3CF2">
        <w:t xml:space="preserve">Zhotovitel se zavazuje zahájit práce na odstranění vad </w:t>
      </w:r>
      <w:r w:rsidR="00BD7BCE">
        <w:t>d</w:t>
      </w:r>
      <w:r w:rsidR="00131D56" w:rsidRPr="008B3CF2">
        <w:t xml:space="preserve">íla </w:t>
      </w:r>
      <w:r w:rsidRPr="008B3CF2">
        <w:t xml:space="preserve">v době trvání záruky </w:t>
      </w:r>
      <w:r w:rsidR="00912B1B">
        <w:t>bez zbytečného odkladu, nejpozději však do 72 hodin</w:t>
      </w:r>
      <w:r w:rsidR="00F62D08" w:rsidRPr="008B3CF2">
        <w:t xml:space="preserve"> </w:t>
      </w:r>
      <w:r w:rsidRPr="008B3CF2">
        <w:t xml:space="preserve">od jejich písemného oznámení </w:t>
      </w:r>
      <w:r w:rsidR="00BD7BCE">
        <w:t>O</w:t>
      </w:r>
      <w:r w:rsidRPr="008B3CF2">
        <w:t>bjednatelem</w:t>
      </w:r>
      <w:r w:rsidR="00787455" w:rsidRPr="008B3CF2">
        <w:t xml:space="preserve">. Oprávněně reklamované vady budou </w:t>
      </w:r>
      <w:r w:rsidR="00BD7BCE">
        <w:t>Z</w:t>
      </w:r>
      <w:r w:rsidR="00787455" w:rsidRPr="008B3CF2">
        <w:t>hotovitelem</w:t>
      </w:r>
      <w:r w:rsidRPr="008B3CF2">
        <w:t xml:space="preserve"> </w:t>
      </w:r>
      <w:r w:rsidR="00787455" w:rsidRPr="008B3CF2">
        <w:t xml:space="preserve">odstraněny a </w:t>
      </w:r>
      <w:r w:rsidR="00BD7BCE">
        <w:t>d</w:t>
      </w:r>
      <w:r w:rsidRPr="008B3CF2">
        <w:t xml:space="preserve">ílo </w:t>
      </w:r>
      <w:r w:rsidR="00787455" w:rsidRPr="008B3CF2">
        <w:t xml:space="preserve">uvedeno </w:t>
      </w:r>
      <w:r w:rsidRPr="008B3CF2">
        <w:t>do bezvadného stavu</w:t>
      </w:r>
      <w:r w:rsidR="00A1343D" w:rsidRPr="008B3CF2">
        <w:t xml:space="preserve"> ve lhůtě </w:t>
      </w:r>
      <w:r w:rsidR="00912B1B">
        <w:t>10</w:t>
      </w:r>
      <w:r w:rsidR="00A1343D" w:rsidRPr="008B3CF2">
        <w:t xml:space="preserve"> pracovních dní od </w:t>
      </w:r>
      <w:r w:rsidR="00787455" w:rsidRPr="008B3CF2">
        <w:t>jejich oznámení</w:t>
      </w:r>
      <w:r w:rsidRPr="008B3CF2">
        <w:t>, ne</w:t>
      </w:r>
      <w:r w:rsidR="00657077">
        <w:t>bude</w:t>
      </w:r>
      <w:r w:rsidRPr="008B3CF2">
        <w:t xml:space="preserve">-li mezi </w:t>
      </w:r>
      <w:r w:rsidR="00BD7BCE">
        <w:t>Z</w:t>
      </w:r>
      <w:r w:rsidRPr="008B3CF2">
        <w:t xml:space="preserve">hotovitelem a </w:t>
      </w:r>
      <w:r w:rsidR="00BD7BCE">
        <w:t>O</w:t>
      </w:r>
      <w:r w:rsidRPr="008B3CF2">
        <w:t>bjednatelem s ohledem na charakter a</w:t>
      </w:r>
      <w:r w:rsidR="00787455" w:rsidRPr="008B3CF2">
        <w:t> </w:t>
      </w:r>
      <w:r w:rsidRPr="008B3CF2">
        <w:t>závažnost vady dohodnuta lhůta jiná.</w:t>
      </w:r>
    </w:p>
    <w:p w14:paraId="148A33CB" w14:textId="77777777" w:rsidR="001E7675" w:rsidRDefault="008C6743" w:rsidP="00BD7BCE">
      <w:pPr>
        <w:pStyle w:val="Odstavecseseznamem"/>
      </w:pPr>
      <w:r w:rsidRPr="008B3CF2">
        <w:t xml:space="preserve">Volba mezi nároky z vad náleží </w:t>
      </w:r>
      <w:r w:rsidR="00BB15DA">
        <w:t>O</w:t>
      </w:r>
      <w:r w:rsidRPr="008B3CF2">
        <w:t>bjednateli. Objednatel</w:t>
      </w:r>
      <w:r w:rsidR="006525E9" w:rsidRPr="008B3CF2">
        <w:t xml:space="preserve"> je oprávněn vedle nároků z vad </w:t>
      </w:r>
      <w:r w:rsidR="00BB15DA">
        <w:t>d</w:t>
      </w:r>
      <w:r w:rsidR="006525E9" w:rsidRPr="008B3CF2">
        <w:t xml:space="preserve">íla uplatňovat i jakékoliv jiné nároky související s dodáním vadného </w:t>
      </w:r>
      <w:r w:rsidR="00BB15DA">
        <w:t>d</w:t>
      </w:r>
      <w:r w:rsidR="006525E9" w:rsidRPr="008B3CF2">
        <w:t>íla</w:t>
      </w:r>
      <w:r w:rsidR="00A1343D" w:rsidRPr="008B3CF2">
        <w:t xml:space="preserve"> (např. nárok na </w:t>
      </w:r>
      <w:r w:rsidR="006525E9" w:rsidRPr="008B3CF2">
        <w:t>náhradu škody).</w:t>
      </w:r>
    </w:p>
    <w:p w14:paraId="0A762C5D" w14:textId="77777777" w:rsidR="00F83CB6" w:rsidRDefault="00F83CB6" w:rsidP="00F83CB6">
      <w:pPr>
        <w:pStyle w:val="Odstavecseseznamem"/>
      </w:pPr>
      <w:r w:rsidRPr="00F83CB6">
        <w:t xml:space="preserve">Zhotovitel se zavazuje, že uhradí Objednateli v plné výši škody, které mu vzniknou v příčinné souvislosti s vadami </w:t>
      </w:r>
      <w:r>
        <w:t>díla</w:t>
      </w:r>
      <w:r w:rsidRPr="00F83CB6">
        <w:t xml:space="preserve"> nebo s porušením povinností Zhotovitele při </w:t>
      </w:r>
      <w:r>
        <w:t>provádění díla.</w:t>
      </w:r>
    </w:p>
    <w:p w14:paraId="25F97B49" w14:textId="77777777" w:rsidR="0077538E" w:rsidRDefault="0077538E" w:rsidP="0077538E">
      <w:pPr>
        <w:pStyle w:val="Odstavecseseznamem"/>
        <w:numPr>
          <w:ilvl w:val="0"/>
          <w:numId w:val="0"/>
        </w:numPr>
        <w:ind w:left="567"/>
      </w:pPr>
    </w:p>
    <w:p w14:paraId="4FFF74B5" w14:textId="419FAF80" w:rsidR="004B5E67" w:rsidRDefault="00A8200D" w:rsidP="005D41C9">
      <w:pPr>
        <w:pStyle w:val="Nadpis1"/>
      </w:pPr>
      <w:bookmarkStart w:id="3" w:name="_Ref478375579"/>
      <w:r>
        <w:t>předávání díla</w:t>
      </w:r>
    </w:p>
    <w:p w14:paraId="261CA90E" w14:textId="303D9312" w:rsidR="00A8200D" w:rsidRDefault="00A8200D" w:rsidP="00A8200D">
      <w:pPr>
        <w:pStyle w:val="Odstavecseseznamem"/>
        <w:rPr>
          <w:lang w:eastAsia="cs-CZ"/>
        </w:rPr>
      </w:pPr>
      <w:r>
        <w:rPr>
          <w:lang w:eastAsia="cs-CZ"/>
        </w:rPr>
        <w:t xml:space="preserve">Dílo bude </w:t>
      </w:r>
      <w:r>
        <w:t>Zhotovitelem předáváno po částech, jak jsou specifikovány v odst. II. 4 smlouvy.</w:t>
      </w:r>
    </w:p>
    <w:p w14:paraId="6230B48A" w14:textId="658E0F74" w:rsidR="00A8200D" w:rsidRDefault="00A8200D" w:rsidP="00A8200D">
      <w:pPr>
        <w:pStyle w:val="Odstavecseseznamem"/>
        <w:rPr>
          <w:lang w:eastAsia="cs-CZ"/>
        </w:rPr>
      </w:pPr>
      <w:r>
        <w:rPr>
          <w:lang w:eastAsia="cs-CZ"/>
        </w:rPr>
        <w:lastRenderedPageBreak/>
        <w:t>Část díla dle odst. II. 4 písm. c) inženýrská činnost se bude považovat za ukončenou a předanou nabytím právní moci povolení záměru stavby.</w:t>
      </w:r>
    </w:p>
    <w:p w14:paraId="15F3B1FB" w14:textId="2571716C" w:rsidR="00A8200D" w:rsidRDefault="00A8200D" w:rsidP="00A8200D">
      <w:pPr>
        <w:pStyle w:val="Odstavecseseznamem"/>
        <w:rPr>
          <w:lang w:eastAsia="cs-CZ"/>
        </w:rPr>
      </w:pPr>
      <w:r>
        <w:rPr>
          <w:lang w:eastAsia="cs-CZ"/>
        </w:rPr>
        <w:t xml:space="preserve">Část díla dle odst. II. 4 písm. d) autorský dozor se bude považovat za ukončenou a předanou potvrzením soupisu skutečně poskytnutého rozsahu plnění Objednatelem. Zhotovitel je oprávněn vystavit </w:t>
      </w:r>
      <w:r w:rsidR="00F73B1A">
        <w:rPr>
          <w:lang w:eastAsia="cs-CZ"/>
        </w:rPr>
        <w:t>soupis skutečně poskytnutého rozsahu plnění po podpisu předávacího protokolu Stavby mezi Objednatelem a zhotovitelem stavby</w:t>
      </w:r>
      <w:r w:rsidR="00535F65">
        <w:rPr>
          <w:lang w:eastAsia="cs-CZ"/>
        </w:rPr>
        <w:t>.</w:t>
      </w:r>
    </w:p>
    <w:p w14:paraId="453FD3FC" w14:textId="100391DA" w:rsidR="00A8200D" w:rsidRDefault="00F73B1A" w:rsidP="00A8200D">
      <w:pPr>
        <w:pStyle w:val="Odstavecseseznamem"/>
        <w:rPr>
          <w:lang w:eastAsia="cs-CZ"/>
        </w:rPr>
      </w:pPr>
      <w:r>
        <w:t>Část díla Projektová dokumentace bude předávána následovně:</w:t>
      </w:r>
    </w:p>
    <w:p w14:paraId="1162D227" w14:textId="77777777" w:rsidR="00F73B1A" w:rsidRDefault="00F73B1A" w:rsidP="00F73B1A">
      <w:pPr>
        <w:pStyle w:val="Bezmezer"/>
      </w:pPr>
      <w:r>
        <w:t>Část díla určená v odst. II. 4 písm. a) (Projektová dokumentace pro povolení stavby)</w:t>
      </w:r>
    </w:p>
    <w:p w14:paraId="3EA6A2C3" w14:textId="188295F9" w:rsidR="00F73B1A" w:rsidRDefault="00F73B1A" w:rsidP="00F73B1A">
      <w:pPr>
        <w:pStyle w:val="Bezmezer"/>
        <w:numPr>
          <w:ilvl w:val="0"/>
          <w:numId w:val="0"/>
        </w:numPr>
        <w:ind w:left="1134"/>
      </w:pPr>
      <w:r>
        <w:t>v počtu 1 ks v elektronické podobě před předložením projektové dokumentace pro povolení stavby na vyjádření dotčeným orgánům státní správy</w:t>
      </w:r>
    </w:p>
    <w:p w14:paraId="7A87BC8D" w14:textId="77777777" w:rsidR="00F73B1A" w:rsidRDefault="00F73B1A" w:rsidP="00F73B1A">
      <w:pPr>
        <w:pStyle w:val="Bezmezer"/>
        <w:numPr>
          <w:ilvl w:val="0"/>
          <w:numId w:val="0"/>
        </w:numPr>
        <w:ind w:left="1134"/>
      </w:pPr>
      <w:r>
        <w:t xml:space="preserve">v počtu 1ks v elektronické verzi na datovém nosiči po podání návrhu na vydání povolení stavby, případně zpřístupněno na zabezpečeném sdíleném úložišti nejméně po dobu 1 roku </w:t>
      </w:r>
    </w:p>
    <w:p w14:paraId="75DA80D8" w14:textId="6F0BC953" w:rsidR="00F73B1A" w:rsidRDefault="00F73B1A" w:rsidP="00F73B1A">
      <w:pPr>
        <w:pStyle w:val="Bezmezer"/>
        <w:numPr>
          <w:ilvl w:val="0"/>
          <w:numId w:val="0"/>
        </w:numPr>
        <w:ind w:left="1134"/>
      </w:pPr>
      <w:r>
        <w:t xml:space="preserve">v počtu </w:t>
      </w:r>
      <w:r w:rsidR="00B67E01">
        <w:t>2</w:t>
      </w:r>
      <w:r>
        <w:t xml:space="preserve"> ks v listinné podobě, po nabytí právní moci povolení záměru, z toho 1 ks opatřené otiskem úřední pečete příslušného stavebného úřadu </w:t>
      </w:r>
      <w:r w:rsidR="00B67E01">
        <w:t xml:space="preserve">a všechny </w:t>
      </w:r>
      <w:proofErr w:type="spellStart"/>
      <w:r w:rsidR="00B67E01">
        <w:t>paré</w:t>
      </w:r>
      <w:proofErr w:type="spellEnd"/>
      <w:r w:rsidR="00B67E01">
        <w:t xml:space="preserve"> autorizované</w:t>
      </w:r>
    </w:p>
    <w:p w14:paraId="19BED7ED" w14:textId="2039CD8A" w:rsidR="00F73B1A" w:rsidRDefault="00F73B1A" w:rsidP="00F73B1A">
      <w:pPr>
        <w:pStyle w:val="Bezmezer"/>
        <w:numPr>
          <w:ilvl w:val="0"/>
          <w:numId w:val="0"/>
        </w:numPr>
        <w:ind w:left="1134"/>
      </w:pPr>
      <w:r>
        <w:t>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w:t>
      </w:r>
      <w:r w:rsidR="00535F65">
        <w:t xml:space="preserve"> otevřeném</w:t>
      </w:r>
      <w:r>
        <w:t xml:space="preserve"> formátu DWG a PDF</w:t>
      </w:r>
      <w:r w:rsidR="00535F65">
        <w:t xml:space="preserve"> v měřítku 1:1</w:t>
      </w:r>
      <w:r>
        <w:t>. Obrázky a fotografie budou ve formátu PNG v rozlišení umožňujícím naplnění účelu díla</w:t>
      </w:r>
    </w:p>
    <w:p w14:paraId="5E7F2262" w14:textId="5203BF01" w:rsidR="00F73B1A" w:rsidRDefault="00F73B1A" w:rsidP="00F73B1A">
      <w:pPr>
        <w:pStyle w:val="Bezmezer"/>
        <w:rPr>
          <w:lang w:eastAsia="cs-CZ"/>
        </w:rPr>
      </w:pPr>
      <w:r>
        <w:t>Část díla určená v odst. II. 4 písm. b) (Projektová dokumentace pro provádění stavby):</w:t>
      </w:r>
    </w:p>
    <w:p w14:paraId="061894E5" w14:textId="1155D515" w:rsidR="00F73B1A" w:rsidRDefault="00F73B1A" w:rsidP="00F73B1A">
      <w:pPr>
        <w:pStyle w:val="Bezmezer"/>
        <w:numPr>
          <w:ilvl w:val="0"/>
          <w:numId w:val="0"/>
        </w:numPr>
        <w:ind w:left="1134"/>
      </w:pPr>
      <w:r>
        <w:t>V počtu 1 ks v listinné podobě a 1 ks v elektronické verzi na datovém nosiči, případně zpřístupněno na zabezpečeném sdíleném úložišti nejméně po dobu 1 roku. 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w:t>
      </w:r>
      <w:r w:rsidR="00535F65">
        <w:t xml:space="preserve"> otevřeném</w:t>
      </w:r>
      <w:r>
        <w:t xml:space="preserve"> formátu DWG a PDF</w:t>
      </w:r>
      <w:r w:rsidR="00535F65">
        <w:t xml:space="preserve"> v měřítku 1:1</w:t>
      </w:r>
      <w:r>
        <w:t>. Obrázky a fotografie budou ve formátu PNG v rozlišení umožňujícím naplnění účelu díla.</w:t>
      </w:r>
    </w:p>
    <w:p w14:paraId="43AC4C3E" w14:textId="7A5A25D2" w:rsidR="00B67E01" w:rsidRDefault="00B67E01" w:rsidP="00B67E01">
      <w:pPr>
        <w:ind w:left="1134"/>
      </w:pPr>
      <w:r w:rsidRPr="00B67E01">
        <w:t>Požadavky na formát odevzdávané dokumentace</w:t>
      </w:r>
    </w:p>
    <w:p w14:paraId="1FDA8B07" w14:textId="43B9A2EE" w:rsidR="00B67E01" w:rsidRPr="00B67E01" w:rsidRDefault="00B67E01" w:rsidP="00B67E01">
      <w:pPr>
        <w:ind w:left="1134"/>
      </w:pPr>
      <w:r w:rsidRPr="00B67E01">
        <w:t>Maximální délka cesty: </w:t>
      </w:r>
    </w:p>
    <w:p w14:paraId="1E1443E4" w14:textId="77777777" w:rsidR="00B67E01" w:rsidRPr="00B67E01" w:rsidRDefault="00B67E01" w:rsidP="00B67E01">
      <w:pPr>
        <w:ind w:left="1134"/>
      </w:pPr>
      <w:r w:rsidRPr="00B67E01">
        <w:t>Celková délka cesty souboru (včetně názvu souboru a adresářové struktury) nesmí překročit 160 znaků. </w:t>
      </w:r>
    </w:p>
    <w:p w14:paraId="0A7D4C16" w14:textId="77777777" w:rsidR="00B67E01" w:rsidRPr="00B67E01" w:rsidRDefault="00B67E01" w:rsidP="00B67E01">
      <w:pPr>
        <w:ind w:left="1134"/>
      </w:pPr>
      <w:r w:rsidRPr="00B67E01">
        <w:t>Pojmenování souborů: </w:t>
      </w:r>
    </w:p>
    <w:p w14:paraId="03DC9BB2" w14:textId="77777777" w:rsidR="00B67E01" w:rsidRPr="00B67E01" w:rsidRDefault="00B67E01" w:rsidP="00B67E01">
      <w:pPr>
        <w:ind w:left="1134"/>
      </w:pPr>
      <w:r w:rsidRPr="00B67E01">
        <w:t xml:space="preserve">Bez diakritiky: Názvy souborů nesmí obsahovat české znaky s diakritikou (např. é, č, </w:t>
      </w:r>
      <w:proofErr w:type="gramStart"/>
      <w:r w:rsidRPr="00B67E01">
        <w:t>ů,</w:t>
      </w:r>
      <w:proofErr w:type="gramEnd"/>
      <w:r w:rsidRPr="00B67E01">
        <w:t xml:space="preserve"> atd.). </w:t>
      </w:r>
    </w:p>
    <w:p w14:paraId="414DBBE1" w14:textId="77777777" w:rsidR="00B67E01" w:rsidRPr="00B67E01" w:rsidRDefault="00B67E01" w:rsidP="00B67E01">
      <w:pPr>
        <w:ind w:left="1134"/>
      </w:pPr>
      <w:r w:rsidRPr="00B67E01">
        <w:t>Bez mezer: V názvech souborů nejsou povoleny mezery. Používejte místo nich podtržítka (_) nebo velká písmena (např. "</w:t>
      </w:r>
      <w:proofErr w:type="spellStart"/>
      <w:r w:rsidRPr="00B67E01">
        <w:t>Projekt_Stavby</w:t>
      </w:r>
      <w:proofErr w:type="spellEnd"/>
      <w:r w:rsidRPr="00B67E01">
        <w:t>" nebo "</w:t>
      </w:r>
      <w:proofErr w:type="spellStart"/>
      <w:r w:rsidRPr="00B67E01">
        <w:t>projekt_stavby</w:t>
      </w:r>
      <w:proofErr w:type="spellEnd"/>
      <w:r w:rsidRPr="00B67E01">
        <w:t>"). </w:t>
      </w:r>
    </w:p>
    <w:p w14:paraId="5E2D73C3" w14:textId="77777777" w:rsidR="00B67E01" w:rsidRPr="00B67E01" w:rsidRDefault="00B67E01" w:rsidP="00B67E01">
      <w:pPr>
        <w:ind w:left="1134"/>
      </w:pPr>
      <w:r w:rsidRPr="00B67E01">
        <w:t>Pouze alfanumerické znaky a podtržítka: Používejte písmena (a-z, A-Z), číslice (0-9) a podtržítka (_). </w:t>
      </w:r>
    </w:p>
    <w:p w14:paraId="10BEF58E" w14:textId="77777777" w:rsidR="00B67E01" w:rsidRPr="00B67E01" w:rsidRDefault="00B67E01" w:rsidP="00B67E01">
      <w:pPr>
        <w:ind w:left="1134"/>
      </w:pPr>
      <w:r w:rsidRPr="00B67E01">
        <w:t>Verzování souborů: </w:t>
      </w:r>
    </w:p>
    <w:p w14:paraId="08DF09C7" w14:textId="77777777" w:rsidR="00B67E01" w:rsidRPr="00B67E01" w:rsidRDefault="00B67E01" w:rsidP="00B67E01">
      <w:pPr>
        <w:ind w:left="1134"/>
      </w:pPr>
      <w:r w:rsidRPr="00B67E01">
        <w:t xml:space="preserve"> Pokud je potřeba </w:t>
      </w:r>
      <w:proofErr w:type="spellStart"/>
      <w:r w:rsidRPr="00B67E01">
        <w:t>verzovat</w:t>
      </w:r>
      <w:proofErr w:type="spellEnd"/>
      <w:r w:rsidRPr="00B67E01">
        <w:t xml:space="preserve"> soubory, připojte číselné označení verze na konci názvu souboru (např. "Projekt_Stavby_v1.pdf", "Projekt_Stavby_v2.pdf"). </w:t>
      </w:r>
    </w:p>
    <w:p w14:paraId="6F86CBD1" w14:textId="77777777" w:rsidR="00B67E01" w:rsidRPr="00B67E01" w:rsidRDefault="00B67E01" w:rsidP="00B67E01">
      <w:pPr>
        <w:ind w:left="1134"/>
      </w:pPr>
      <w:r w:rsidRPr="00B67E01">
        <w:t>Formát souboru: </w:t>
      </w:r>
    </w:p>
    <w:p w14:paraId="2145F76E" w14:textId="77777777" w:rsidR="00B67E01" w:rsidRPr="00B67E01" w:rsidRDefault="00B67E01" w:rsidP="00B67E01">
      <w:pPr>
        <w:ind w:left="1134"/>
      </w:pPr>
      <w:r w:rsidRPr="00B67E01">
        <w:lastRenderedPageBreak/>
        <w:t>Otevřené formáty: Dokumentace musí být odevzdána v otevřených formátech (např. DWG, DOCX, XLSX, RTF) pro soubory, které je potřeba upravovat nebo dále zpracovávat. </w:t>
      </w:r>
    </w:p>
    <w:p w14:paraId="1431FD06" w14:textId="77777777" w:rsidR="00B67E01" w:rsidRPr="00B67E01" w:rsidRDefault="00B67E01" w:rsidP="00B67E01">
      <w:pPr>
        <w:ind w:left="1134"/>
      </w:pPr>
      <w:r w:rsidRPr="00B67E01">
        <w:t>Uzavřené formáty: Dokumentace musí být odevzdána také v uzavřených formátech (např. PDF) pro soubory, které mají být odevzdány jako finální verze, včetně všech výkresů a textových dokumentů. </w:t>
      </w:r>
    </w:p>
    <w:p w14:paraId="5CC47C49" w14:textId="77777777" w:rsidR="00B67E01" w:rsidRPr="00B67E01" w:rsidRDefault="00B67E01" w:rsidP="00B67E01">
      <w:pPr>
        <w:ind w:left="1134"/>
      </w:pPr>
      <w:r w:rsidRPr="00B67E01">
        <w:t>Komprese souborů: </w:t>
      </w:r>
    </w:p>
    <w:p w14:paraId="78E0E3B1" w14:textId="77777777" w:rsidR="00B67E01" w:rsidRPr="00B67E01" w:rsidRDefault="00B67E01" w:rsidP="00B67E01">
      <w:pPr>
        <w:ind w:left="1134"/>
      </w:pPr>
      <w:r w:rsidRPr="00B67E01">
        <w:t>Před odevzdáním požadujeme sloučit soubory do dvou samostatných archivů (ZIP): </w:t>
      </w:r>
    </w:p>
    <w:p w14:paraId="668C0212" w14:textId="77777777" w:rsidR="00B67E01" w:rsidRPr="00B67E01" w:rsidRDefault="00B67E01" w:rsidP="00B67E01">
      <w:pPr>
        <w:ind w:left="1134"/>
      </w:pPr>
      <w:r w:rsidRPr="00B67E01">
        <w:t>Jeden archiv musí obsahovat editovatelné formáty (např. DWG, DOCX, XLSX). </w:t>
      </w:r>
    </w:p>
    <w:p w14:paraId="243867A6" w14:textId="77777777" w:rsidR="00B67E01" w:rsidRPr="00B67E01" w:rsidRDefault="00B67E01" w:rsidP="00B67E01">
      <w:pPr>
        <w:ind w:left="1134"/>
      </w:pPr>
      <w:r w:rsidRPr="00B67E01">
        <w:t>Druhý archiv musí obsahovat uzavřené formáty (např. PDF). </w:t>
      </w:r>
    </w:p>
    <w:p w14:paraId="22ED0F7E" w14:textId="77777777" w:rsidR="00B67E01" w:rsidRPr="00B67E01" w:rsidRDefault="00B67E01" w:rsidP="00B67E01">
      <w:pPr>
        <w:ind w:left="1134"/>
      </w:pPr>
      <w:r w:rsidRPr="00B67E01">
        <w:t>Název každého archivu musí odpovídat názvu projektu a datu (např. "Projekt_Stavby_20250326.zip"). </w:t>
      </w:r>
    </w:p>
    <w:p w14:paraId="7B78137C" w14:textId="77777777" w:rsidR="00B67E01" w:rsidRPr="00B67E01" w:rsidRDefault="00B67E01" w:rsidP="00B67E01">
      <w:pPr>
        <w:ind w:left="1134"/>
      </w:pPr>
      <w:r w:rsidRPr="00B67E01">
        <w:t>Ověření správnosti: </w:t>
      </w:r>
    </w:p>
    <w:p w14:paraId="48907D86" w14:textId="77777777" w:rsidR="00B67E01" w:rsidRPr="00B67E01" w:rsidRDefault="00B67E01" w:rsidP="00B67E01">
      <w:pPr>
        <w:ind w:left="1134"/>
      </w:pPr>
      <w:r w:rsidRPr="00B67E01">
        <w:t>Odevzdaná dokumentace musí být zkontrolována na splnění všech výše uvedených požadavků. </w:t>
      </w:r>
    </w:p>
    <w:p w14:paraId="6A2C52B9" w14:textId="77777777" w:rsidR="00B67E01" w:rsidRPr="00B67E01" w:rsidRDefault="00B67E01" w:rsidP="00B67E01">
      <w:pPr>
        <w:ind w:left="1134"/>
      </w:pPr>
      <w:r w:rsidRPr="00B67E01">
        <w:t>Tento formát lze jednoduše začlenit do smlouvy a zajistí, že dodavatelé budou dodávat soubory v souladu s technickými požadavky. </w:t>
      </w:r>
    </w:p>
    <w:p w14:paraId="09C9E564" w14:textId="77777777" w:rsidR="00B67E01" w:rsidRDefault="00B67E01" w:rsidP="00F73B1A">
      <w:pPr>
        <w:pStyle w:val="Bezmezer"/>
        <w:numPr>
          <w:ilvl w:val="0"/>
          <w:numId w:val="0"/>
        </w:numPr>
        <w:ind w:left="1134"/>
      </w:pPr>
    </w:p>
    <w:p w14:paraId="4060FE7B" w14:textId="77777777" w:rsidR="00535F65" w:rsidRDefault="00535F65" w:rsidP="00535F65">
      <w:pPr>
        <w:ind w:left="425" w:firstLine="709"/>
      </w:pPr>
      <w:r>
        <w:t>D</w:t>
      </w:r>
      <w:r w:rsidRPr="00535F65">
        <w:t xml:space="preserve">ílo odevzdat ve dvou </w:t>
      </w:r>
      <w:proofErr w:type="gramStart"/>
      <w:r w:rsidRPr="00535F65">
        <w:t>složkách :</w:t>
      </w:r>
      <w:proofErr w:type="gramEnd"/>
      <w:r w:rsidRPr="00535F65">
        <w:t> </w:t>
      </w:r>
    </w:p>
    <w:p w14:paraId="34CFEAF4" w14:textId="50EA1CD5" w:rsidR="00535F65" w:rsidRPr="00535F65" w:rsidRDefault="00535F65" w:rsidP="00535F65">
      <w:pPr>
        <w:ind w:left="425" w:firstLine="709"/>
      </w:pPr>
      <w:r w:rsidRPr="00535F65">
        <w:t>1.  uzavřené formáty pro soutěž, bez rozpočtu </w:t>
      </w:r>
    </w:p>
    <w:p w14:paraId="52B3182B" w14:textId="54FC320D" w:rsidR="00535F65" w:rsidRDefault="00535F65" w:rsidP="00B67E01">
      <w:pPr>
        <w:ind w:left="425" w:firstLine="709"/>
      </w:pPr>
      <w:r w:rsidRPr="00535F65">
        <w:t>2. otevřené formáty a rozpočet (oceněný a neoceněný) </w:t>
      </w:r>
    </w:p>
    <w:p w14:paraId="26F6A865" w14:textId="77777777" w:rsidR="00B67E01" w:rsidRDefault="00B67E01" w:rsidP="00B67E01">
      <w:pPr>
        <w:ind w:left="425" w:firstLine="709"/>
      </w:pPr>
    </w:p>
    <w:p w14:paraId="7814BAE1" w14:textId="76219061" w:rsidR="00F73B1A" w:rsidRDefault="00F73B1A" w:rsidP="00F73B1A">
      <w:pPr>
        <w:pStyle w:val="Bezmezer"/>
        <w:numPr>
          <w:ilvl w:val="0"/>
          <w:numId w:val="0"/>
        </w:numPr>
        <w:ind w:left="1134"/>
      </w:pPr>
      <w:r>
        <w:t>V termínu určeném touto Smlouvou</w:t>
      </w:r>
    </w:p>
    <w:p w14:paraId="73FF00BB" w14:textId="230D6254" w:rsidR="00F73B1A" w:rsidRDefault="00F73B1A" w:rsidP="00F73B1A">
      <w:pPr>
        <w:pStyle w:val="Bezmezer"/>
        <w:numPr>
          <w:ilvl w:val="0"/>
          <w:numId w:val="0"/>
        </w:numPr>
        <w:ind w:left="1134"/>
      </w:pPr>
      <w:r>
        <w:t>V počtu 7 ks v listinné podobě</w:t>
      </w:r>
      <w:r w:rsidR="00535F65">
        <w:t xml:space="preserve"> z toho min. 3 autorizované</w:t>
      </w:r>
      <w:r>
        <w:t xml:space="preserve"> a 1 ks v elektronické podobě bude dodán po ukončení veřejně zakázky na výběr dodavatele stavebních prací na Stavbě, se zapracovanými úpravami, které vzniknou v průběhu veřejné zakázky na dodavatele stavebních prací na Stavbě.</w:t>
      </w:r>
    </w:p>
    <w:p w14:paraId="3FE5CB7F" w14:textId="69654F91" w:rsidR="00A31945" w:rsidRDefault="00A31945" w:rsidP="00A31945">
      <w:pPr>
        <w:pStyle w:val="Odstavecseseznamem"/>
        <w:rPr>
          <w:lang w:eastAsia="cs-CZ"/>
        </w:rPr>
      </w:pPr>
      <w:r w:rsidRPr="00A31945">
        <w:rPr>
          <w:lang w:eastAsia="cs-CZ"/>
        </w:rPr>
        <w:t xml:space="preserve">Po dokončení </w:t>
      </w:r>
      <w:r>
        <w:rPr>
          <w:lang w:eastAsia="cs-CZ"/>
        </w:rPr>
        <w:t>Projektové dokumentace</w:t>
      </w:r>
      <w:r w:rsidRPr="00A31945">
        <w:rPr>
          <w:lang w:eastAsia="cs-CZ"/>
        </w:rPr>
        <w:t xml:space="preserve"> je </w:t>
      </w:r>
      <w:r>
        <w:rPr>
          <w:lang w:eastAsia="cs-CZ"/>
        </w:rPr>
        <w:t>Z</w:t>
      </w:r>
      <w:r w:rsidRPr="00A31945">
        <w:rPr>
          <w:lang w:eastAsia="cs-CZ"/>
        </w:rPr>
        <w:t xml:space="preserve">hotovitel povinen předložit dílo ke kontrole za účelem zjištění případných vad díla </w:t>
      </w:r>
      <w:r>
        <w:rPr>
          <w:lang w:eastAsia="cs-CZ"/>
        </w:rPr>
        <w:t>O</w:t>
      </w:r>
      <w:r w:rsidRPr="00A31945">
        <w:rPr>
          <w:lang w:eastAsia="cs-CZ"/>
        </w:rPr>
        <w:t>bjednateli do jeho sídla. Tímto je zahájeno přejímací řízení.</w:t>
      </w:r>
      <w:r>
        <w:rPr>
          <w:lang w:eastAsia="cs-CZ"/>
        </w:rPr>
        <w:t xml:space="preserve"> </w:t>
      </w:r>
    </w:p>
    <w:p w14:paraId="6EAA58BF" w14:textId="77EB518F" w:rsidR="00A31945" w:rsidRDefault="00A31945" w:rsidP="00A31945">
      <w:pPr>
        <w:pStyle w:val="Odstavecseseznamem"/>
        <w:rPr>
          <w:lang w:eastAsia="cs-CZ"/>
        </w:rPr>
      </w:pPr>
      <w:r w:rsidRPr="00A31945">
        <w:rPr>
          <w:lang w:eastAsia="cs-CZ"/>
        </w:rPr>
        <w:t xml:space="preserve">Zahájení přejímacího řízení musí předcházet prezentace dokončené </w:t>
      </w:r>
      <w:r>
        <w:rPr>
          <w:lang w:eastAsia="cs-CZ"/>
        </w:rPr>
        <w:t>Projektové dokumentace</w:t>
      </w:r>
      <w:r w:rsidRPr="00A31945">
        <w:rPr>
          <w:lang w:eastAsia="cs-CZ"/>
        </w:rPr>
        <w:t xml:space="preserve"> spojená s odůvodněním a popisem technického řešení v sídle </w:t>
      </w:r>
      <w:r>
        <w:rPr>
          <w:lang w:eastAsia="cs-CZ"/>
        </w:rPr>
        <w:t>O</w:t>
      </w:r>
      <w:r w:rsidRPr="00A31945">
        <w:rPr>
          <w:lang w:eastAsia="cs-CZ"/>
        </w:rPr>
        <w:t>bjednatele, nebude-li dohodnuto jinak. Způsob a organizace této prezentace bude dohodnuta zástupci smluvních stran. Po dobu přejímacího řízení neběží lhůt</w:t>
      </w:r>
      <w:r>
        <w:rPr>
          <w:lang w:eastAsia="cs-CZ"/>
        </w:rPr>
        <w:t>y</w:t>
      </w:r>
      <w:r w:rsidRPr="00A31945">
        <w:rPr>
          <w:lang w:eastAsia="cs-CZ"/>
        </w:rPr>
        <w:t xml:space="preserve"> pro plnění </w:t>
      </w:r>
      <w:r>
        <w:rPr>
          <w:lang w:eastAsia="cs-CZ"/>
        </w:rPr>
        <w:t>dle článku III</w:t>
      </w:r>
      <w:r w:rsidRPr="00A31945">
        <w:rPr>
          <w:lang w:eastAsia="cs-CZ"/>
        </w:rPr>
        <w:t xml:space="preserve"> smlouvy.</w:t>
      </w:r>
    </w:p>
    <w:p w14:paraId="19A4CB32" w14:textId="2C640437" w:rsidR="00A31945" w:rsidRDefault="00A31945" w:rsidP="00A31945">
      <w:pPr>
        <w:pStyle w:val="Odstavecseseznamem"/>
        <w:rPr>
          <w:lang w:eastAsia="cs-CZ"/>
        </w:rPr>
      </w:pPr>
      <w:r w:rsidRPr="00A31945">
        <w:rPr>
          <w:lang w:eastAsia="cs-CZ"/>
        </w:rPr>
        <w:t xml:space="preserve">Za řádně a včas předané dílo se považuje takové plnění, které v době předání </w:t>
      </w:r>
      <w:r>
        <w:rPr>
          <w:lang w:eastAsia="cs-CZ"/>
        </w:rPr>
        <w:t>O</w:t>
      </w:r>
      <w:r w:rsidRPr="00A31945">
        <w:rPr>
          <w:lang w:eastAsia="cs-CZ"/>
        </w:rPr>
        <w:t>bjednateli kumulativně splňuje následující požadavky:</w:t>
      </w:r>
    </w:p>
    <w:p w14:paraId="33A8DF24" w14:textId="77777777" w:rsidR="00A31945" w:rsidRDefault="00A31945" w:rsidP="00A31945">
      <w:pPr>
        <w:pStyle w:val="Bezmezer"/>
        <w:rPr>
          <w:lang w:eastAsia="cs-CZ"/>
        </w:rPr>
      </w:pPr>
      <w:r>
        <w:rPr>
          <w:lang w:eastAsia="cs-CZ"/>
        </w:rPr>
        <w:t>má vlastnosti plynoucí z právních předpisů a závazných technických norem, které se vztahují ke zpracovanému dílu, popřípadě vlastnosti obvyklé,</w:t>
      </w:r>
    </w:p>
    <w:p w14:paraId="70853780" w14:textId="77777777" w:rsidR="00A31945" w:rsidRDefault="00A31945" w:rsidP="00A31945">
      <w:pPr>
        <w:pStyle w:val="Bezmezer"/>
        <w:rPr>
          <w:lang w:eastAsia="cs-CZ"/>
        </w:rPr>
      </w:pPr>
      <w:r>
        <w:rPr>
          <w:lang w:eastAsia="cs-CZ"/>
        </w:rPr>
        <w:t>je kompletní,</w:t>
      </w:r>
    </w:p>
    <w:p w14:paraId="41AF1805" w14:textId="77777777" w:rsidR="00A31945" w:rsidRDefault="00A31945" w:rsidP="00A31945">
      <w:pPr>
        <w:pStyle w:val="Bezmezer"/>
        <w:rPr>
          <w:lang w:eastAsia="cs-CZ"/>
        </w:rPr>
      </w:pPr>
      <w:r>
        <w:rPr>
          <w:lang w:eastAsia="cs-CZ"/>
        </w:rPr>
        <w:t>splňuje náležitosti odpovídající účelu, pro který je dané plnění určené,</w:t>
      </w:r>
    </w:p>
    <w:p w14:paraId="75394EA8" w14:textId="77777777" w:rsidR="00A31945" w:rsidRDefault="00A31945" w:rsidP="00A31945">
      <w:pPr>
        <w:pStyle w:val="Bezmezer"/>
        <w:rPr>
          <w:lang w:eastAsia="cs-CZ"/>
        </w:rPr>
      </w:pPr>
      <w:r>
        <w:rPr>
          <w:lang w:eastAsia="cs-CZ"/>
        </w:rPr>
        <w:t>odpovídá požadavkům sjednaným ve smlouvě,</w:t>
      </w:r>
    </w:p>
    <w:p w14:paraId="328B70E1" w14:textId="77777777" w:rsidR="00A31945" w:rsidRDefault="00A31945" w:rsidP="00A31945">
      <w:pPr>
        <w:pStyle w:val="Bezmezer"/>
        <w:rPr>
          <w:lang w:eastAsia="cs-CZ"/>
        </w:rPr>
      </w:pPr>
      <w:r>
        <w:rPr>
          <w:lang w:eastAsia="cs-CZ"/>
        </w:rPr>
        <w:t>je technicky realizovatelné,</w:t>
      </w:r>
    </w:p>
    <w:p w14:paraId="2A76264E" w14:textId="625FEDD0" w:rsidR="00A31945" w:rsidRDefault="00A31945" w:rsidP="00A31945">
      <w:pPr>
        <w:pStyle w:val="Bezmezer"/>
        <w:rPr>
          <w:lang w:eastAsia="cs-CZ"/>
        </w:rPr>
      </w:pPr>
      <w:r>
        <w:rPr>
          <w:lang w:eastAsia="cs-CZ"/>
        </w:rPr>
        <w:t>je s přihlédnutím k Objednatelem stanovenému účelu ekonomicky přiměřené,</w:t>
      </w:r>
    </w:p>
    <w:p w14:paraId="14027A24" w14:textId="5EAB3902" w:rsidR="00A31945" w:rsidRDefault="00A31945" w:rsidP="00A31945">
      <w:pPr>
        <w:pStyle w:val="Bezmezer"/>
        <w:rPr>
          <w:lang w:eastAsia="cs-CZ"/>
        </w:rPr>
      </w:pPr>
      <w:r>
        <w:rPr>
          <w:lang w:eastAsia="cs-CZ"/>
        </w:rPr>
        <w:t>je dodáno v termínech uvedených ve smlouvě.</w:t>
      </w:r>
    </w:p>
    <w:p w14:paraId="793CD37C" w14:textId="3A7CB31D" w:rsidR="00A31945" w:rsidRPr="007421BD" w:rsidRDefault="00A31945" w:rsidP="00A31945">
      <w:pPr>
        <w:pStyle w:val="Odstavecseseznamem"/>
        <w:rPr>
          <w:lang w:eastAsia="cs-CZ"/>
        </w:rPr>
      </w:pPr>
      <w:r>
        <w:rPr>
          <w:lang w:eastAsia="cs-CZ"/>
        </w:rPr>
        <w:t xml:space="preserve">Objednatel se k projektové dokumentaci vyjádří do 15 dnů od její prezentace a předání. Vady projektové dokumentace oznámí Objednatel Zhotoviteli bez zbytečného odkladu, nejpozději do 15 dní od převzetí díla a prezentace prostřednictvím reklamačního </w:t>
      </w:r>
      <w:r>
        <w:rPr>
          <w:lang w:eastAsia="cs-CZ"/>
        </w:rPr>
        <w:lastRenderedPageBreak/>
        <w:t xml:space="preserve">protokolu. Objednatel může oznamovat vady postupně. </w:t>
      </w:r>
      <w:r w:rsidR="007421BD" w:rsidRPr="007421BD">
        <w:rPr>
          <w:lang w:eastAsia="cs-CZ"/>
        </w:rPr>
        <w:t>Vady– vypořádání reklamačního protokolu vad vždy formou písemného vypořádání a následně povinnost prezentace vypořádání v dokumentaci a rozpočtu, online.  </w:t>
      </w:r>
    </w:p>
    <w:p w14:paraId="2D8A4252" w14:textId="0E6A88B2" w:rsidR="00A31945" w:rsidRDefault="00A31945" w:rsidP="00D41C46">
      <w:pPr>
        <w:pStyle w:val="Odstavecseseznamem"/>
        <w:rPr>
          <w:lang w:eastAsia="cs-CZ"/>
        </w:rPr>
      </w:pPr>
      <w:r>
        <w:rPr>
          <w:lang w:eastAsia="cs-CZ"/>
        </w:rPr>
        <w:t xml:space="preserve">Zhotovitel je povinen vady odstranit ve lhůtě do 15 dnů ode dne doručení reklamačního protokolu. Lhůta dle předchozí věty se počítá od doručení každého reklamačního protokolu Zhotoviteli. Vady uvedené v reklamačním protokolu vypořádá Zhotovitel písemně a součástí odevzdání vypořádání reklamačního protokolu bude prezentace spojená s odůvodněním vykonaného opatření. Objednatel se vyjádří k vypořádání vad uvedených v reklamačním protokolu do 5 pracovních dnů od prezentace. Pokud i poté bude mít </w:t>
      </w:r>
      <w:r w:rsidR="003A0338">
        <w:rPr>
          <w:lang w:eastAsia="cs-CZ"/>
        </w:rPr>
        <w:t>Projektová dokumentace</w:t>
      </w:r>
      <w:r>
        <w:rPr>
          <w:lang w:eastAsia="cs-CZ"/>
        </w:rPr>
        <w:t xml:space="preserve"> vady a předan</w:t>
      </w:r>
      <w:r w:rsidR="003A0338">
        <w:rPr>
          <w:lang w:eastAsia="cs-CZ"/>
        </w:rPr>
        <w:t>á</w:t>
      </w:r>
      <w:r>
        <w:rPr>
          <w:lang w:eastAsia="cs-CZ"/>
        </w:rPr>
        <w:t xml:space="preserve"> </w:t>
      </w:r>
      <w:r w:rsidR="003A0338">
        <w:rPr>
          <w:lang w:eastAsia="cs-CZ"/>
        </w:rPr>
        <w:t>Projektová dokumentace</w:t>
      </w:r>
      <w:r>
        <w:rPr>
          <w:lang w:eastAsia="cs-CZ"/>
        </w:rPr>
        <w:t xml:space="preserve"> z toho důvodu nebude moci ani po 12 týdnech od zahájení přejímacího řízení plnit svůj účel, je Objednatel oprávněn </w:t>
      </w:r>
      <w:r w:rsidR="003A0338">
        <w:rPr>
          <w:lang w:eastAsia="cs-CZ"/>
        </w:rPr>
        <w:t xml:space="preserve">část </w:t>
      </w:r>
      <w:r>
        <w:rPr>
          <w:lang w:eastAsia="cs-CZ"/>
        </w:rPr>
        <w:t>díl</w:t>
      </w:r>
      <w:r w:rsidR="003A0338">
        <w:rPr>
          <w:lang w:eastAsia="cs-CZ"/>
        </w:rPr>
        <w:t>a Projektovou dokumentaci</w:t>
      </w:r>
      <w:r>
        <w:rPr>
          <w:lang w:eastAsia="cs-CZ"/>
        </w:rPr>
        <w:t xml:space="preserve"> nepřevzít a Zhotovitel se tím ocitne v prodlení se splněním závazku. Prodlení se bude počítat ode dne zahájení přejímacího konání, tj. ode dne prezentace dle odst. VIII. 6 smlouvy. </w:t>
      </w:r>
    </w:p>
    <w:p w14:paraId="2C1F0A73" w14:textId="116F2726" w:rsidR="00A31945" w:rsidRDefault="00A31945" w:rsidP="00A31945">
      <w:pPr>
        <w:pStyle w:val="Odstavecseseznamem"/>
        <w:rPr>
          <w:lang w:eastAsia="cs-CZ"/>
        </w:rPr>
      </w:pPr>
      <w:r>
        <w:rPr>
          <w:lang w:eastAsia="cs-CZ"/>
        </w:rPr>
        <w:t>Objednatel je povinen převzít pouze takovou Projektovou dokumentaci, kter</w:t>
      </w:r>
      <w:r w:rsidR="003A0338">
        <w:rPr>
          <w:lang w:eastAsia="cs-CZ"/>
        </w:rPr>
        <w:t>á</w:t>
      </w:r>
      <w:r>
        <w:rPr>
          <w:lang w:eastAsia="cs-CZ"/>
        </w:rPr>
        <w:t xml:space="preserve"> je dokončen</w:t>
      </w:r>
      <w:r w:rsidR="003A0338">
        <w:rPr>
          <w:lang w:eastAsia="cs-CZ"/>
        </w:rPr>
        <w:t>á</w:t>
      </w:r>
      <w:r>
        <w:rPr>
          <w:lang w:eastAsia="cs-CZ"/>
        </w:rPr>
        <w:t xml:space="preserve"> řádně. Objednatel je oprávněn </w:t>
      </w:r>
      <w:r w:rsidR="003A0338">
        <w:rPr>
          <w:lang w:eastAsia="cs-CZ"/>
        </w:rPr>
        <w:t>Projektovou dokumentaci</w:t>
      </w:r>
      <w:r>
        <w:rPr>
          <w:lang w:eastAsia="cs-CZ"/>
        </w:rPr>
        <w:t xml:space="preserve"> převzít i v případě, že má vady a nedodělky, které nebrání </w:t>
      </w:r>
      <w:r w:rsidR="003A0338">
        <w:rPr>
          <w:lang w:eastAsia="cs-CZ"/>
        </w:rPr>
        <w:t xml:space="preserve">její </w:t>
      </w:r>
      <w:r>
        <w:rPr>
          <w:lang w:eastAsia="cs-CZ"/>
        </w:rPr>
        <w:t>užívání v souladu s j</w:t>
      </w:r>
      <w:r w:rsidR="003A0338">
        <w:rPr>
          <w:lang w:eastAsia="cs-CZ"/>
        </w:rPr>
        <w:t>ejím</w:t>
      </w:r>
      <w:r>
        <w:rPr>
          <w:lang w:eastAsia="cs-CZ"/>
        </w:rPr>
        <w:t xml:space="preserve"> účelem ani je</w:t>
      </w:r>
      <w:r w:rsidR="003A0338">
        <w:rPr>
          <w:lang w:eastAsia="cs-CZ"/>
        </w:rPr>
        <w:t>jí</w:t>
      </w:r>
      <w:r>
        <w:rPr>
          <w:lang w:eastAsia="cs-CZ"/>
        </w:rPr>
        <w:t xml:space="preserve"> užívání neztíží.</w:t>
      </w:r>
    </w:p>
    <w:p w14:paraId="69B6E694" w14:textId="5D852EC5" w:rsidR="00A31945" w:rsidRDefault="00A31945" w:rsidP="00A31945">
      <w:pPr>
        <w:pStyle w:val="Odstavecseseznamem"/>
        <w:rPr>
          <w:lang w:eastAsia="cs-CZ"/>
        </w:rPr>
      </w:pPr>
      <w:r>
        <w:rPr>
          <w:lang w:eastAsia="cs-CZ"/>
        </w:rPr>
        <w:t>Závazek Z</w:t>
      </w:r>
      <w:r w:rsidR="003A0338">
        <w:rPr>
          <w:lang w:eastAsia="cs-CZ"/>
        </w:rPr>
        <w:t>hotovitele provést Projektovou dokumentaci</w:t>
      </w:r>
      <w:r>
        <w:rPr>
          <w:lang w:eastAsia="cs-CZ"/>
        </w:rPr>
        <w:t xml:space="preserve"> bude považován za splněný dnem podpisu protokolu o předání a převzetí </w:t>
      </w:r>
      <w:r w:rsidR="003A0338">
        <w:rPr>
          <w:lang w:eastAsia="cs-CZ"/>
        </w:rPr>
        <w:t>Projektové dokumentace</w:t>
      </w:r>
      <w:r>
        <w:rPr>
          <w:lang w:eastAsia="cs-CZ"/>
        </w:rPr>
        <w:t xml:space="preserve"> oprávněnými zástupci obou smluvních stran, ze kterého vyplývá, že </w:t>
      </w:r>
      <w:r w:rsidR="003A0338">
        <w:rPr>
          <w:lang w:eastAsia="cs-CZ"/>
        </w:rPr>
        <w:t>O</w:t>
      </w:r>
      <w:r>
        <w:rPr>
          <w:lang w:eastAsia="cs-CZ"/>
        </w:rPr>
        <w:t xml:space="preserve">bjednatel </w:t>
      </w:r>
      <w:r w:rsidR="003A0338">
        <w:rPr>
          <w:lang w:eastAsia="cs-CZ"/>
        </w:rPr>
        <w:t>Projektovou dokumentaci</w:t>
      </w:r>
      <w:r>
        <w:rPr>
          <w:lang w:eastAsia="cs-CZ"/>
        </w:rPr>
        <w:t xml:space="preserve"> přejímá</w:t>
      </w:r>
      <w:r w:rsidR="003A0338">
        <w:rPr>
          <w:lang w:eastAsia="cs-CZ"/>
        </w:rPr>
        <w:t>.</w:t>
      </w:r>
    </w:p>
    <w:p w14:paraId="6929060C" w14:textId="77777777" w:rsidR="0077538E" w:rsidRPr="00A8200D" w:rsidRDefault="0077538E" w:rsidP="0077538E">
      <w:pPr>
        <w:pStyle w:val="Odstavecseseznamem"/>
        <w:numPr>
          <w:ilvl w:val="0"/>
          <w:numId w:val="0"/>
        </w:numPr>
        <w:ind w:left="567"/>
        <w:rPr>
          <w:lang w:eastAsia="cs-CZ"/>
        </w:rPr>
      </w:pPr>
    </w:p>
    <w:p w14:paraId="0B9FB80F" w14:textId="5BAB26E1" w:rsidR="00272897" w:rsidRPr="008B3CF2" w:rsidRDefault="00792C08" w:rsidP="005D41C9">
      <w:pPr>
        <w:pStyle w:val="Nadpis1"/>
      </w:pPr>
      <w:r w:rsidRPr="008B3CF2">
        <w:t>Sankční ujednání</w:t>
      </w:r>
      <w:bookmarkEnd w:id="3"/>
    </w:p>
    <w:p w14:paraId="619D2F55" w14:textId="65A0ECD6" w:rsidR="00272897" w:rsidRPr="008B3CF2" w:rsidRDefault="00272897" w:rsidP="00BB15DA">
      <w:pPr>
        <w:pStyle w:val="Odstavecseseznamem"/>
      </w:pPr>
      <w:r w:rsidRPr="008B3CF2">
        <w:t xml:space="preserve">V případě prodlení </w:t>
      </w:r>
      <w:r w:rsidR="00BB15DA">
        <w:t>Z</w:t>
      </w:r>
      <w:r w:rsidR="00792C08" w:rsidRPr="008B3CF2">
        <w:t xml:space="preserve">hotovitele </w:t>
      </w:r>
      <w:r w:rsidRPr="008B3CF2">
        <w:t>s</w:t>
      </w:r>
      <w:r w:rsidR="00657077">
        <w:t> řádným do</w:t>
      </w:r>
      <w:r w:rsidR="00792C08" w:rsidRPr="008B3CF2">
        <w:t xml:space="preserve">končením a </w:t>
      </w:r>
      <w:r w:rsidRPr="008B3CF2">
        <w:t>předání</w:t>
      </w:r>
      <w:r w:rsidR="00792C08" w:rsidRPr="008B3CF2">
        <w:t>m</w:t>
      </w:r>
      <w:r w:rsidRPr="008B3CF2">
        <w:t xml:space="preserve"> </w:t>
      </w:r>
      <w:r w:rsidR="00BB15DA">
        <w:t>d</w:t>
      </w:r>
      <w:r w:rsidR="00131D56" w:rsidRPr="008B3CF2">
        <w:t xml:space="preserve">íla </w:t>
      </w:r>
      <w:r w:rsidR="003A0338">
        <w:t xml:space="preserve">anebo jeho části </w:t>
      </w:r>
      <w:r w:rsidR="00792C08" w:rsidRPr="008B3CF2">
        <w:t>včas</w:t>
      </w:r>
      <w:r w:rsidR="003621AC">
        <w:t>,</w:t>
      </w:r>
      <w:r w:rsidR="00792C08" w:rsidRPr="008B3CF2">
        <w:t xml:space="preserve"> </w:t>
      </w:r>
      <w:r w:rsidR="00A41B82">
        <w:t xml:space="preserve">se Zhotovitel zavazuje </w:t>
      </w:r>
      <w:r w:rsidR="0087203E">
        <w:t>zapla</w:t>
      </w:r>
      <w:r w:rsidR="00A41B82">
        <w:t>tit</w:t>
      </w:r>
      <w:r w:rsidR="0087203E">
        <w:t xml:space="preserve"> </w:t>
      </w:r>
      <w:r w:rsidR="00A1343D" w:rsidRPr="008B3CF2">
        <w:t>smluvní pokut</w:t>
      </w:r>
      <w:r w:rsidR="0087203E">
        <w:t>y</w:t>
      </w:r>
      <w:r w:rsidR="00A1343D" w:rsidRPr="008B3CF2">
        <w:t xml:space="preserve"> ve výši 0,</w:t>
      </w:r>
      <w:r w:rsidR="00DA5165">
        <w:t>0</w:t>
      </w:r>
      <w:r w:rsidR="00A1343D" w:rsidRPr="008B3CF2">
        <w:t>2</w:t>
      </w:r>
      <w:r w:rsidRPr="008B3CF2">
        <w:t xml:space="preserve"> % z</w:t>
      </w:r>
      <w:r w:rsidR="00792C08" w:rsidRPr="008B3CF2">
        <w:t xml:space="preserve"> celkové </w:t>
      </w:r>
      <w:r w:rsidRPr="008B3CF2">
        <w:t xml:space="preserve">ceny </w:t>
      </w:r>
      <w:r w:rsidR="00131D56">
        <w:t>D</w:t>
      </w:r>
      <w:r w:rsidR="00131D56" w:rsidRPr="008B3CF2">
        <w:t xml:space="preserve">íla </w:t>
      </w:r>
      <w:r w:rsidR="00505213" w:rsidRPr="008B3CF2">
        <w:t>vč</w:t>
      </w:r>
      <w:r w:rsidR="00131D56">
        <w:t>etně</w:t>
      </w:r>
      <w:r w:rsidR="00505213" w:rsidRPr="008B3CF2">
        <w:t> </w:t>
      </w:r>
      <w:r w:rsidR="00792C08" w:rsidRPr="008B3CF2">
        <w:t xml:space="preserve">DPH </w:t>
      </w:r>
      <w:r w:rsidRPr="008B3CF2">
        <w:t xml:space="preserve">za každý </w:t>
      </w:r>
      <w:r w:rsidR="00131D56">
        <w:t xml:space="preserve">i započatý </w:t>
      </w:r>
      <w:r w:rsidRPr="008B3CF2">
        <w:t>den prodlení.</w:t>
      </w:r>
    </w:p>
    <w:p w14:paraId="44A96E87" w14:textId="5D73009B" w:rsidR="00B104FF" w:rsidRDefault="004B6959" w:rsidP="00BB15DA">
      <w:pPr>
        <w:pStyle w:val="Odstavecseseznamem"/>
      </w:pPr>
      <w:r>
        <w:t>V případ</w:t>
      </w:r>
      <w:r w:rsidR="00C67874">
        <w:t>ě</w:t>
      </w:r>
      <w:r>
        <w:t xml:space="preserve"> prodlení Zhotovitele s vyhotovením zápisu z kontrolního dne v lhůtě dle odst. II. 6 smlouvy</w:t>
      </w:r>
      <w:r w:rsidR="00A41B82">
        <w:t xml:space="preserve"> se Zhotovitel zavazuje</w:t>
      </w:r>
      <w:r>
        <w:t xml:space="preserve"> zapla</w:t>
      </w:r>
      <w:r w:rsidR="00A41B82">
        <w:t>tit</w:t>
      </w:r>
      <w:r>
        <w:t xml:space="preserve"> smluvní pokut</w:t>
      </w:r>
      <w:r w:rsidR="00CD67AA">
        <w:t>u</w:t>
      </w:r>
      <w:r>
        <w:t xml:space="preserve"> ve výši 2 000,- Kč za každý i započatý den prodlení.</w:t>
      </w:r>
    </w:p>
    <w:p w14:paraId="04FDFD3B" w14:textId="5EF391E5" w:rsidR="004B6959" w:rsidRDefault="004B6959" w:rsidP="004B6959">
      <w:pPr>
        <w:pStyle w:val="Odstavecseseznamem"/>
      </w:pPr>
      <w:r>
        <w:t>V případ</w:t>
      </w:r>
      <w:r w:rsidR="00C67874">
        <w:t>ě</w:t>
      </w:r>
      <w:r>
        <w:t>, že Zhotovitel poruší svou povinnost, kterou má uloženou dle odst. II. 4 písm. h) ú</w:t>
      </w:r>
      <w:r w:rsidRPr="004B6959">
        <w:t>častnit se kontrolních dnů stavby, dohodnutých zkoušek stavebních prací, zabezpečovat účast statika při kontrole staticky významných částí konstrukce stavby (základová spára, základy, nosná výztuž, spoje částí nosného skeletu apod.), přebírání stavby a kontroly odstranění závad zjištěných při přebírání stavby</w:t>
      </w:r>
      <w:r>
        <w:t xml:space="preserve">, je </w:t>
      </w:r>
      <w:r w:rsidR="00CD67AA">
        <w:t>povinen</w:t>
      </w:r>
      <w:r>
        <w:t xml:space="preserve"> zapla</w:t>
      </w:r>
      <w:r w:rsidR="00CD67AA">
        <w:t>tit</w:t>
      </w:r>
      <w:r>
        <w:t xml:space="preserve"> smluvní pokut</w:t>
      </w:r>
      <w:r w:rsidR="00CD67AA">
        <w:t>u</w:t>
      </w:r>
      <w:r>
        <w:t xml:space="preserve"> ve výši 2 000,- Kč za každé porušení této povinnosti.</w:t>
      </w:r>
    </w:p>
    <w:p w14:paraId="46A0BE7E" w14:textId="77D35E6B" w:rsidR="00792C08" w:rsidRDefault="00B104FF" w:rsidP="00BB15DA">
      <w:pPr>
        <w:pStyle w:val="Odstavecseseznamem"/>
      </w:pPr>
      <w:r>
        <w:t>P</w:t>
      </w:r>
      <w:r w:rsidR="00792C08" w:rsidRPr="008B3CF2">
        <w:t xml:space="preserve">ro případ prodlení </w:t>
      </w:r>
      <w:r>
        <w:t xml:space="preserve">Zhotovitele </w:t>
      </w:r>
      <w:r w:rsidR="003A0338">
        <w:t>s</w:t>
      </w:r>
      <w:r w:rsidR="00792C08" w:rsidRPr="008B3CF2">
        <w:t xml:space="preserve"> odstranění</w:t>
      </w:r>
      <w:r w:rsidR="003A0338">
        <w:t>m</w:t>
      </w:r>
      <w:r w:rsidR="00792C08" w:rsidRPr="008B3CF2">
        <w:t xml:space="preserve"> </w:t>
      </w:r>
      <w:r w:rsidR="0087203E">
        <w:t>O</w:t>
      </w:r>
      <w:r w:rsidR="00792C08" w:rsidRPr="008B3CF2">
        <w:t xml:space="preserve">bjednatelem oznámených vad </w:t>
      </w:r>
      <w:r w:rsidR="00131D56">
        <w:t>D</w:t>
      </w:r>
      <w:r w:rsidR="00131D56" w:rsidRPr="008B3CF2">
        <w:t xml:space="preserve">íla </w:t>
      </w:r>
      <w:r w:rsidR="00CD67AA">
        <w:t xml:space="preserve">se Zhotovitel zavazuje </w:t>
      </w:r>
      <w:r w:rsidR="0087203E">
        <w:t>zapla</w:t>
      </w:r>
      <w:r w:rsidR="00CD67AA">
        <w:t>tit</w:t>
      </w:r>
      <w:r w:rsidR="00792C08" w:rsidRPr="008B3CF2">
        <w:t xml:space="preserve"> smluvní </w:t>
      </w:r>
      <w:r w:rsidR="000051C2" w:rsidRPr="008B3CF2">
        <w:t>pokut</w:t>
      </w:r>
      <w:r w:rsidR="00CD67AA">
        <w:t>u</w:t>
      </w:r>
      <w:r w:rsidR="000051C2" w:rsidRPr="008B3CF2">
        <w:t xml:space="preserve"> ve výši </w:t>
      </w:r>
      <w:proofErr w:type="gramStart"/>
      <w:r w:rsidR="000051C2" w:rsidRPr="008B3CF2">
        <w:t>0,</w:t>
      </w:r>
      <w:r w:rsidR="00A1343D" w:rsidRPr="008B3CF2">
        <w:t>2</w:t>
      </w:r>
      <w:r w:rsidR="00792C08" w:rsidRPr="008B3CF2">
        <w:t>%</w:t>
      </w:r>
      <w:proofErr w:type="gramEnd"/>
      <w:r w:rsidR="00792C08" w:rsidRPr="008B3CF2">
        <w:t xml:space="preserve"> z celkové ceny </w:t>
      </w:r>
      <w:r w:rsidR="00131D56">
        <w:t>D</w:t>
      </w:r>
      <w:r w:rsidR="00131D56" w:rsidRPr="008B3CF2">
        <w:t xml:space="preserve">íla </w:t>
      </w:r>
      <w:r w:rsidR="00792C08" w:rsidRPr="008B3CF2">
        <w:t>vč</w:t>
      </w:r>
      <w:r w:rsidR="00131D56">
        <w:t>etně</w:t>
      </w:r>
      <w:r w:rsidR="00792C08" w:rsidRPr="008B3CF2">
        <w:t xml:space="preserve"> DPH za každý </w:t>
      </w:r>
      <w:r w:rsidR="00131D56">
        <w:t xml:space="preserve">i </w:t>
      </w:r>
      <w:r w:rsidR="00792C08" w:rsidRPr="008B3CF2">
        <w:t>započatý den prodlení.</w:t>
      </w:r>
      <w:r w:rsidR="003A0338">
        <w:t xml:space="preserve"> Pro vyloučení pochybnosti smluvní strany uvádějí, že pro účely této pokuty se za oznámené vady považují všechny vady zjištěné a oznámené Objednatelem, bez ohledu na to, jestli došlo k převzetí díla nebo ne.</w:t>
      </w:r>
    </w:p>
    <w:p w14:paraId="0F7A9089" w14:textId="5FE3F496" w:rsidR="00B67E01" w:rsidRPr="008B3CF2" w:rsidRDefault="00B67E01" w:rsidP="00BB15DA">
      <w:pPr>
        <w:pStyle w:val="Odstavecseseznamem"/>
      </w:pPr>
      <w:r w:rsidRPr="00B67E01">
        <w:t xml:space="preserve">V případě, kdy bude vada díla spočívat v nesrovnalosti mezi textovou a výkresovou částí a položkovým rozpočtem nebo výkazem výměr, přičemž tato vada bude mít za následek zvýšení celkových rozpočtových nákladů Stavby o více než </w:t>
      </w:r>
      <w:proofErr w:type="gramStart"/>
      <w:r w:rsidRPr="00B67E01">
        <w:t>3%</w:t>
      </w:r>
      <w:proofErr w:type="gramEnd"/>
      <w:r w:rsidRPr="00B67E01">
        <w:t xml:space="preserve">, má Objednatel nárok na slevu z ceny díla ve výši </w:t>
      </w:r>
      <w:proofErr w:type="gramStart"/>
      <w:r w:rsidRPr="00B67E01">
        <w:t>10%</w:t>
      </w:r>
      <w:proofErr w:type="gramEnd"/>
      <w:r w:rsidRPr="00B67E01">
        <w:t xml:space="preserve"> z ceny díla, a to za každou takovou vadu. V případě, kdy bude vada díla spočívat v nedostatečně provedeném stavebně-technickém průzkumu, přičemž tato vada bude mít za následek zvýšení celkových rozpočtových nákladů Stavby o více než </w:t>
      </w:r>
      <w:proofErr w:type="gramStart"/>
      <w:r w:rsidRPr="00B67E01">
        <w:t>5%</w:t>
      </w:r>
      <w:proofErr w:type="gramEnd"/>
      <w:r w:rsidRPr="00B67E01">
        <w:t xml:space="preserve">, má Objednatel nárok na slevu z ceny díla ve výši </w:t>
      </w:r>
      <w:proofErr w:type="gramStart"/>
      <w:r w:rsidRPr="00B67E01">
        <w:t>10%</w:t>
      </w:r>
      <w:proofErr w:type="gramEnd"/>
      <w:r w:rsidRPr="00B67E01">
        <w:t xml:space="preserve"> z ceny díla, a to za každou takovou vadu. V případě jiné vady díla, která bude mít za následek zvýšení </w:t>
      </w:r>
      <w:r w:rsidRPr="00B67E01">
        <w:lastRenderedPageBreak/>
        <w:t xml:space="preserve">celkových rozpočtových nákladů Stavby o více než </w:t>
      </w:r>
      <w:proofErr w:type="gramStart"/>
      <w:r w:rsidRPr="00B67E01">
        <w:t>5%</w:t>
      </w:r>
      <w:proofErr w:type="gramEnd"/>
      <w:r w:rsidRPr="00B67E01">
        <w:t xml:space="preserve">, má Objednatel nárok na slevu z ceny díla ve výši </w:t>
      </w:r>
      <w:proofErr w:type="gramStart"/>
      <w:r w:rsidRPr="00B67E01">
        <w:t>10%</w:t>
      </w:r>
      <w:proofErr w:type="gramEnd"/>
      <w:r w:rsidRPr="00B67E01">
        <w:t xml:space="preserve"> z ceny díla, a to za každou takovou vadu. Vznikne-li Objednateli podle tohoto odstavce nárok na slevu z ceny díla, vystaví Objednatel Zhotoviteli odpovídající fakturu se splatností 30 dnů, kterou je Zhotovitel povinen uhradit. Toto ustanovení není dotčeno skončením účinnosti této smlouvy. </w:t>
      </w:r>
    </w:p>
    <w:p w14:paraId="40BF53A4" w14:textId="276716A2" w:rsidR="00E86B5B" w:rsidRDefault="00E86B5B" w:rsidP="0087203E">
      <w:pPr>
        <w:pStyle w:val="Odstavecseseznamem"/>
      </w:pPr>
      <w:r>
        <w:t xml:space="preserve">V případě porušení povinností, které jsou Zhotoviteli uloženy v článku X. této smlouvy </w:t>
      </w:r>
      <w:r w:rsidR="00CD67AA">
        <w:t>se Zhotovitel zavazuje</w:t>
      </w:r>
      <w:r>
        <w:t xml:space="preserve"> zapla</w:t>
      </w:r>
      <w:r w:rsidR="00CD67AA">
        <w:t>tit</w:t>
      </w:r>
      <w:r>
        <w:t xml:space="preserve"> smluvní pokut</w:t>
      </w:r>
      <w:r w:rsidR="00CD67AA">
        <w:t>u</w:t>
      </w:r>
      <w:r>
        <w:t xml:space="preserve"> ve výši </w:t>
      </w:r>
      <w:r w:rsidR="00DA5165">
        <w:t>20 000</w:t>
      </w:r>
      <w:r>
        <w:t xml:space="preserve">,- Kč, a to za každý případ porušení povinnosti. </w:t>
      </w:r>
    </w:p>
    <w:p w14:paraId="43397D3D" w14:textId="77777777" w:rsidR="00272897" w:rsidRPr="008B3CF2" w:rsidRDefault="00272897" w:rsidP="0087203E">
      <w:pPr>
        <w:pStyle w:val="Odstavecseseznamem"/>
      </w:pPr>
      <w:r w:rsidRPr="008B3CF2">
        <w:t xml:space="preserve">V případě prodlení </w:t>
      </w:r>
      <w:r w:rsidR="00E958DF">
        <w:t>O</w:t>
      </w:r>
      <w:r w:rsidR="000051C2" w:rsidRPr="008B3CF2">
        <w:t xml:space="preserve">bjednatele </w:t>
      </w:r>
      <w:r w:rsidRPr="008B3CF2">
        <w:t>s</w:t>
      </w:r>
      <w:r w:rsidR="000051C2" w:rsidRPr="008B3CF2">
        <w:t>e zaplacením ceny díla</w:t>
      </w:r>
      <w:r w:rsidRPr="008B3CF2">
        <w:t xml:space="preserve"> je </w:t>
      </w:r>
      <w:r w:rsidR="0087203E">
        <w:t>Z</w:t>
      </w:r>
      <w:r w:rsidRPr="008B3CF2">
        <w:t xml:space="preserve">hotovitel oprávněn </w:t>
      </w:r>
      <w:r w:rsidR="000051C2" w:rsidRPr="008B3CF2">
        <w:t xml:space="preserve">požadovat po </w:t>
      </w:r>
      <w:r w:rsidR="0087203E">
        <w:t>O</w:t>
      </w:r>
      <w:r w:rsidRPr="008B3CF2">
        <w:t xml:space="preserve">bjednateli </w:t>
      </w:r>
      <w:r w:rsidR="0087203E">
        <w:t xml:space="preserve">zaplacení </w:t>
      </w:r>
      <w:r w:rsidRPr="008B3CF2">
        <w:t>úrok</w:t>
      </w:r>
      <w:r w:rsidR="0087203E">
        <w:t>u</w:t>
      </w:r>
      <w:r w:rsidRPr="008B3CF2">
        <w:t xml:space="preserve"> z prodlení ve výši </w:t>
      </w:r>
      <w:r w:rsidR="000051C2" w:rsidRPr="008B3CF2">
        <w:t>stanovené platnými právními předpisy</w:t>
      </w:r>
      <w:r w:rsidRPr="008B3CF2">
        <w:t>.</w:t>
      </w:r>
    </w:p>
    <w:p w14:paraId="4F29DF83" w14:textId="77777777" w:rsidR="00FD160C" w:rsidRDefault="00E958DF" w:rsidP="0087203E">
      <w:pPr>
        <w:pStyle w:val="Odstavecseseznamem"/>
      </w:pPr>
      <w:r>
        <w:t>Sjednané smluvní pokuty</w:t>
      </w:r>
      <w:r w:rsidR="00272897" w:rsidRPr="008B3CF2">
        <w:t xml:space="preserve"> nemají vliv na případnou povinnost n</w:t>
      </w:r>
      <w:r>
        <w:t>a</w:t>
      </w:r>
      <w:r w:rsidR="00272897" w:rsidRPr="008B3CF2">
        <w:t>hrad</w:t>
      </w:r>
      <w:r>
        <w:t>it</w:t>
      </w:r>
      <w:r w:rsidR="00272897" w:rsidRPr="008B3CF2">
        <w:t xml:space="preserve"> </w:t>
      </w:r>
      <w:r w:rsidR="00792C08" w:rsidRPr="008B3CF2">
        <w:t xml:space="preserve">vzniklé </w:t>
      </w:r>
      <w:r w:rsidR="00272897" w:rsidRPr="008B3CF2">
        <w:t xml:space="preserve">škody. Sjednané sankce hradí povinná strana nezávisle na tom, zda a v jaké výši vznikne druhé straně v této souvislosti škoda, </w:t>
      </w:r>
      <w:r w:rsidR="00FD160C" w:rsidRPr="008B3CF2">
        <w:t xml:space="preserve">jejíž náhradu </w:t>
      </w:r>
      <w:r w:rsidR="000051C2" w:rsidRPr="008B3CF2">
        <w:t xml:space="preserve">lze vymáhat samostatně </w:t>
      </w:r>
      <w:r w:rsidR="00FD160C" w:rsidRPr="008B3CF2">
        <w:t>vedle sankcí v celém rozsahu, tzn. částka sankce se do výše náhrady škody nezapočítává. Zaplacením sankce není dotčena povinnost povinné strany splnit závazky vyplývající z této smlouvy.</w:t>
      </w:r>
    </w:p>
    <w:p w14:paraId="04F8F947" w14:textId="77777777" w:rsidR="00272897" w:rsidRPr="008B3CF2" w:rsidRDefault="00631BEB" w:rsidP="005D41C9">
      <w:pPr>
        <w:pStyle w:val="Nadpis1"/>
      </w:pPr>
      <w:r>
        <w:t>Ostatní ujednání</w:t>
      </w:r>
    </w:p>
    <w:p w14:paraId="68EF56E7" w14:textId="77777777" w:rsidR="00821860" w:rsidRPr="008B3CF2" w:rsidRDefault="00821860" w:rsidP="0087203E">
      <w:pPr>
        <w:pStyle w:val="Odstavecseseznamem"/>
      </w:pPr>
      <w:r w:rsidRPr="008B3CF2">
        <w:t xml:space="preserve">Porušení povinnosti </w:t>
      </w:r>
      <w:r w:rsidR="0087203E">
        <w:t>Z</w:t>
      </w:r>
      <w:r w:rsidRPr="008B3CF2">
        <w:t xml:space="preserve">hotovitele dokončit a předat </w:t>
      </w:r>
      <w:r w:rsidR="0087203E">
        <w:t>d</w:t>
      </w:r>
      <w:r w:rsidRPr="008B3CF2">
        <w:t>ílo řádně a včas</w:t>
      </w:r>
      <w:r w:rsidR="00E321C4" w:rsidRPr="008B3CF2">
        <w:t>,</w:t>
      </w:r>
      <w:r w:rsidRPr="008B3CF2">
        <w:t xml:space="preserve"> povinnosti </w:t>
      </w:r>
      <w:r w:rsidR="0087203E">
        <w:t>Z</w:t>
      </w:r>
      <w:r w:rsidRPr="008B3CF2">
        <w:t xml:space="preserve">hotovitele zahájit práce na odstranění </w:t>
      </w:r>
      <w:r w:rsidR="0087203E">
        <w:t>O</w:t>
      </w:r>
      <w:r w:rsidRPr="008B3CF2">
        <w:t xml:space="preserve">bjednatelem oznámených vad </w:t>
      </w:r>
      <w:r w:rsidR="0087203E">
        <w:t>d</w:t>
      </w:r>
      <w:r w:rsidR="00631BEB" w:rsidRPr="008B3CF2">
        <w:t>íla</w:t>
      </w:r>
      <w:r w:rsidR="00E321C4" w:rsidRPr="008B3CF2">
        <w:t>,</w:t>
      </w:r>
      <w:r w:rsidRPr="008B3CF2">
        <w:t xml:space="preserve"> povinnosti </w:t>
      </w:r>
      <w:r w:rsidR="0087203E">
        <w:t>Z</w:t>
      </w:r>
      <w:r w:rsidRPr="008B3CF2">
        <w:t xml:space="preserve">hotovitele uvést vadné </w:t>
      </w:r>
      <w:r w:rsidR="0087203E">
        <w:t>d</w:t>
      </w:r>
      <w:r w:rsidR="00631BEB" w:rsidRPr="008B3CF2">
        <w:t xml:space="preserve">ílo </w:t>
      </w:r>
      <w:r w:rsidRPr="008B3CF2">
        <w:t xml:space="preserve">do bezvadného stavu po dobu </w:t>
      </w:r>
      <w:proofErr w:type="gramStart"/>
      <w:r w:rsidRPr="008B3CF2">
        <w:t>delší</w:t>
      </w:r>
      <w:proofErr w:type="gramEnd"/>
      <w:r w:rsidRPr="008B3CF2">
        <w:t xml:space="preserve"> než </w:t>
      </w:r>
      <w:r w:rsidR="008111C4" w:rsidRPr="008B3CF2">
        <w:t>patnáct</w:t>
      </w:r>
      <w:r w:rsidRPr="008B3CF2">
        <w:t xml:space="preserve"> kalendářních dnů</w:t>
      </w:r>
      <w:r w:rsidR="00E321C4" w:rsidRPr="008B3CF2">
        <w:t xml:space="preserve"> </w:t>
      </w:r>
      <w:r w:rsidRPr="008B3CF2">
        <w:t xml:space="preserve">se považuje za podstatné porušení </w:t>
      </w:r>
      <w:r w:rsidR="00631BEB">
        <w:t xml:space="preserve">této </w:t>
      </w:r>
      <w:r w:rsidRPr="008B3CF2">
        <w:t xml:space="preserve">smlouvy, </w:t>
      </w:r>
      <w:r w:rsidR="003660DD">
        <w:t xml:space="preserve">které </w:t>
      </w:r>
      <w:r w:rsidR="0087203E">
        <w:t>O</w:t>
      </w:r>
      <w:r w:rsidR="003660DD">
        <w:t>b</w:t>
      </w:r>
      <w:r w:rsidR="00631BEB">
        <w:t>j</w:t>
      </w:r>
      <w:r w:rsidR="003660DD">
        <w:t>e</w:t>
      </w:r>
      <w:r w:rsidR="00631BEB">
        <w:t xml:space="preserve">dnatele </w:t>
      </w:r>
      <w:r w:rsidRPr="008B3CF2">
        <w:t xml:space="preserve">opravňuje k odstoupení od </w:t>
      </w:r>
      <w:r w:rsidR="00631BEB">
        <w:t xml:space="preserve">této </w:t>
      </w:r>
      <w:r w:rsidRPr="008B3CF2">
        <w:t>smlouvy.</w:t>
      </w:r>
    </w:p>
    <w:p w14:paraId="53780800" w14:textId="77777777" w:rsidR="00F34C6E" w:rsidRPr="003660DD" w:rsidRDefault="00631BEB" w:rsidP="0087203E">
      <w:pPr>
        <w:pStyle w:val="Odstavecseseznamem"/>
      </w:pPr>
      <w:r>
        <w:t>O</w:t>
      </w:r>
      <w:r w:rsidR="00272897" w:rsidRPr="008B3CF2">
        <w:t>dstoupí</w:t>
      </w:r>
      <w:r>
        <w:t>-li</w:t>
      </w:r>
      <w:r w:rsidR="00272897" w:rsidRPr="008B3CF2">
        <w:t xml:space="preserve"> </w:t>
      </w:r>
      <w:r w:rsidR="0087203E">
        <w:t>Z</w:t>
      </w:r>
      <w:r w:rsidR="00272897" w:rsidRPr="008B3CF2">
        <w:t>hotovitel</w:t>
      </w:r>
      <w:r w:rsidR="00DE35FF" w:rsidRPr="008B3CF2">
        <w:t xml:space="preserve"> </w:t>
      </w:r>
      <w:r>
        <w:t xml:space="preserve">od této smlouvy </w:t>
      </w:r>
      <w:r w:rsidR="00DE35FF" w:rsidRPr="008B3CF2">
        <w:t>z</w:t>
      </w:r>
      <w:r>
        <w:t xml:space="preserve"> jiných </w:t>
      </w:r>
      <w:r w:rsidR="00DE35FF" w:rsidRPr="008B3CF2">
        <w:t>důvodů</w:t>
      </w:r>
      <w:r>
        <w:t xml:space="preserve">, než je </w:t>
      </w:r>
      <w:r w:rsidR="00DE35FF" w:rsidRPr="008B3CF2">
        <w:t xml:space="preserve">porušení smluvních povinností </w:t>
      </w:r>
      <w:r w:rsidR="0087203E">
        <w:t>O</w:t>
      </w:r>
      <w:r w:rsidR="00DE35FF" w:rsidRPr="008B3CF2">
        <w:t>bjednatelem</w:t>
      </w:r>
      <w:r w:rsidR="00272897" w:rsidRPr="008B3CF2">
        <w:t xml:space="preserve">, je povinen uhradit </w:t>
      </w:r>
      <w:r w:rsidR="0087203E">
        <w:t>O</w:t>
      </w:r>
      <w:r w:rsidR="00272897" w:rsidRPr="008B3CF2">
        <w:t>bjednateli případnou škodu, která by mu odstoupením od smlouvy vznikla.</w:t>
      </w:r>
    </w:p>
    <w:p w14:paraId="4E68CB12" w14:textId="77777777" w:rsidR="000130E8" w:rsidRDefault="00A53DA0" w:rsidP="0087203E">
      <w:pPr>
        <w:pStyle w:val="Odstavecseseznamem"/>
      </w:pPr>
      <w:r>
        <w:t xml:space="preserve">Zhotovitel poskytuje </w:t>
      </w:r>
      <w:r w:rsidR="0087203E">
        <w:t>O</w:t>
      </w:r>
      <w:r>
        <w:t xml:space="preserve">bjednateli výhradní licenci k užití </w:t>
      </w:r>
      <w:r w:rsidR="00E958DF">
        <w:t xml:space="preserve">díla a </w:t>
      </w:r>
      <w:r>
        <w:t xml:space="preserve">všech </w:t>
      </w:r>
      <w:r w:rsidR="00E958DF">
        <w:t xml:space="preserve">jeho </w:t>
      </w:r>
      <w:r>
        <w:t>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rsidR="000130E8">
        <w:t xml:space="preserve"> včetně zveřejnění</w:t>
      </w:r>
      <w:r w:rsidRPr="00A53DA0">
        <w:t xml:space="preserve">, bez </w:t>
      </w:r>
      <w:r>
        <w:t xml:space="preserve">jakýchkoli </w:t>
      </w:r>
      <w:r w:rsidRPr="00A53DA0">
        <w:t xml:space="preserve">omezení </w:t>
      </w:r>
      <w:r w:rsidR="000130E8">
        <w:t xml:space="preserve">rozsahu </w:t>
      </w:r>
      <w:r w:rsidRPr="00A53DA0">
        <w:t>užití</w:t>
      </w:r>
      <w:r w:rsidR="000130E8">
        <w:t xml:space="preserve"> </w:t>
      </w:r>
      <w:r w:rsidR="003967A0">
        <w:t>d</w:t>
      </w:r>
      <w:r w:rsidR="000130E8">
        <w:t>íla</w:t>
      </w:r>
      <w:r w:rsidRPr="00A53DA0">
        <w:t xml:space="preserve"> a na dobu trvání majetkových práv autorských (dále </w:t>
      </w:r>
      <w:r w:rsidR="00657077">
        <w:t xml:space="preserve">a výše také </w:t>
      </w:r>
      <w:r w:rsidRPr="00A53DA0">
        <w:t>jen „</w:t>
      </w:r>
      <w:r w:rsidRPr="003660DD">
        <w:rPr>
          <w:b/>
        </w:rPr>
        <w:t>Licence</w:t>
      </w:r>
      <w:r w:rsidR="000130E8">
        <w:t xml:space="preserve">“). Objednatel není povinen Licenci využít. Objednatel je oprávněn poskytnout oprávnění tvořící součást Licence (podlicenci) třetí osobě a je oprávněn Licenci zcela nebo zčásti postoupit třetí osobě. Objednatel je oprávněn </w:t>
      </w:r>
      <w:r w:rsidR="003967A0">
        <w:t>d</w:t>
      </w:r>
      <w:r w:rsidR="000130E8">
        <w:t xml:space="preserve">ílo jakkoli upravovat, rozšiřovat a zapracovávat do jiných autorských děl, a to i prostřednictvím třetích osob. </w:t>
      </w:r>
      <w:r w:rsidR="007C1466" w:rsidRPr="00F25645">
        <w:t xml:space="preserve">Pokud je součástí </w:t>
      </w:r>
      <w:r w:rsidR="003967A0">
        <w:t>d</w:t>
      </w:r>
      <w:r w:rsidR="007C1466">
        <w:t xml:space="preserve">íla nebo kteréhokoli Autorského díla </w:t>
      </w:r>
      <w:r w:rsidR="007C1466" w:rsidRPr="00F25645">
        <w:t xml:space="preserve">databáze chráněná zvláštním právem pořizovatele databáze, </w:t>
      </w:r>
      <w:r w:rsidR="003967A0">
        <w:t>považuje se O</w:t>
      </w:r>
      <w:r w:rsidR="007C1466">
        <w:t>bjednatel za pořizovatele takové databáze</w:t>
      </w:r>
      <w:r w:rsidR="007C1466" w:rsidRPr="00F25645">
        <w:t>.</w:t>
      </w:r>
    </w:p>
    <w:p w14:paraId="78AA24BB" w14:textId="77777777" w:rsidR="00CD0CC3" w:rsidRDefault="000130E8" w:rsidP="003967A0">
      <w:pPr>
        <w:pStyle w:val="Odstavecseseznamem"/>
      </w:pPr>
      <w:r>
        <w:t xml:space="preserve">Zhotovitel </w:t>
      </w:r>
      <w:r w:rsidRPr="000130E8">
        <w:t>prohlašuje, že je oprávněn vykonávat majetková práva autorská k</w:t>
      </w:r>
      <w:r>
        <w:t xml:space="preserve">e všem součástem </w:t>
      </w:r>
      <w:r w:rsidR="003967A0">
        <w:t>d</w:t>
      </w:r>
      <w:r>
        <w:t>íla</w:t>
      </w:r>
      <w:r w:rsidRPr="000130E8">
        <w:t>, a to nejméně v rozsahu potřebném pro splnění jeho povinností dle této smlouvy. Poskytnutí Licence dle této smlouvy nelze vypovědět a účinnost jejího poskytnutí není dotčena skončením účinnosti této smlouvy.</w:t>
      </w:r>
      <w:r w:rsidR="00CD0CC3">
        <w:t xml:space="preserve"> Zhotovitel </w:t>
      </w:r>
      <w:r w:rsidR="00CD0CC3" w:rsidRPr="00557002">
        <w:t xml:space="preserve">se zavazuje nahradit </w:t>
      </w:r>
      <w:r w:rsidR="003967A0">
        <w:t>O</w:t>
      </w:r>
      <w:r w:rsidR="00CD0CC3">
        <w:t xml:space="preserve">bjednateli </w:t>
      </w:r>
      <w:r w:rsidR="00CD0CC3" w:rsidRPr="00557002">
        <w:t xml:space="preserve">veškerou újmu, která mu vznikne v případě, kdy třetí osoba úspěšně uplatní autorskoprávní nebo jiný nárok vyplývající z právní vady </w:t>
      </w:r>
      <w:r w:rsidR="003967A0">
        <w:t>d</w:t>
      </w:r>
      <w:r w:rsidR="00CD0CC3">
        <w:t>íla nebo kterékoli jeho součásti</w:t>
      </w:r>
      <w:r w:rsidR="00CD0CC3" w:rsidRPr="00557002">
        <w:t>.</w:t>
      </w:r>
    </w:p>
    <w:p w14:paraId="2427E0F0" w14:textId="77777777" w:rsidR="00272897" w:rsidRPr="008B3CF2" w:rsidRDefault="000130E8" w:rsidP="003967A0">
      <w:pPr>
        <w:pStyle w:val="Odstavecseseznamem"/>
      </w:pPr>
      <w:r>
        <w:t xml:space="preserve">Zhotovitel je oprávněn </w:t>
      </w:r>
      <w:r w:rsidR="00E958DF">
        <w:t xml:space="preserve">dokončená a Objednatelem akceptovaná </w:t>
      </w:r>
      <w:r>
        <w:t xml:space="preserve">Autorská díla nebo jejich části užít pro potřeby třetích osob nebo pro vlastní podnikání jen s výslovným písemným souhlasem </w:t>
      </w:r>
      <w:r w:rsidR="003967A0">
        <w:t>O</w:t>
      </w:r>
      <w:r>
        <w:t xml:space="preserve">bjednatele, ledaže se bude jednat o propagaci vlastní činnosti zhotovitele a </w:t>
      </w:r>
      <w:r w:rsidR="00E958DF">
        <w:t xml:space="preserve">dokončené a Objednatelem akceptované </w:t>
      </w:r>
      <w:r w:rsidR="003967A0">
        <w:t>d</w:t>
      </w:r>
      <w:r>
        <w:t xml:space="preserve">ílo </w:t>
      </w:r>
      <w:r w:rsidR="003967A0">
        <w:t>Z</w:t>
      </w:r>
      <w:r>
        <w:t xml:space="preserve">hotovitel za tímto účelem využije jen v míře nezbytné a bude přitom chránit oprávněné zájmy </w:t>
      </w:r>
      <w:r w:rsidR="003967A0">
        <w:t>O</w:t>
      </w:r>
      <w:r>
        <w:t>bjednatele.</w:t>
      </w:r>
    </w:p>
    <w:p w14:paraId="1B1F3E82" w14:textId="77777777" w:rsidR="00272897" w:rsidRPr="008B3CF2" w:rsidRDefault="007C1466" w:rsidP="003967A0">
      <w:pPr>
        <w:pStyle w:val="Odstavecseseznamem"/>
      </w:pPr>
      <w:r>
        <w:lastRenderedPageBreak/>
        <w:t xml:space="preserve">Další kusy </w:t>
      </w:r>
      <w:r w:rsidR="003967A0">
        <w:t>d</w:t>
      </w:r>
      <w:r>
        <w:t xml:space="preserve">íla nebo </w:t>
      </w:r>
      <w:r w:rsidR="00272897" w:rsidRPr="008B3CF2">
        <w:t xml:space="preserve">vícetisky </w:t>
      </w:r>
      <w:r>
        <w:t xml:space="preserve">částí </w:t>
      </w:r>
      <w:r w:rsidR="003967A0">
        <w:t>d</w:t>
      </w:r>
      <w:r>
        <w:t xml:space="preserve">íla </w:t>
      </w:r>
      <w:r w:rsidR="00272897" w:rsidRPr="008B3CF2">
        <w:t xml:space="preserve">nad sjednaný počet vyhotovení </w:t>
      </w:r>
      <w:r w:rsidR="003967A0">
        <w:t>d</w:t>
      </w:r>
      <w:r>
        <w:t xml:space="preserve">íla, který je </w:t>
      </w:r>
      <w:r w:rsidR="003967A0">
        <w:t>Z</w:t>
      </w:r>
      <w:r>
        <w:t xml:space="preserve">hotovitel povinen předat </w:t>
      </w:r>
      <w:r w:rsidR="003967A0">
        <w:t>O</w:t>
      </w:r>
      <w:r>
        <w:t xml:space="preserve">bjednateli dle této smlouvy, </w:t>
      </w:r>
      <w:r w:rsidR="00272897" w:rsidRPr="008B3CF2">
        <w:t xml:space="preserve">budou </w:t>
      </w:r>
      <w:r w:rsidR="003967A0">
        <w:t>O</w:t>
      </w:r>
      <w:r w:rsidR="00272897" w:rsidRPr="008B3CF2">
        <w:t xml:space="preserve">bjednatelem </w:t>
      </w:r>
      <w:r>
        <w:t xml:space="preserve">v případě potřeby </w:t>
      </w:r>
      <w:r w:rsidR="00272897" w:rsidRPr="008B3CF2">
        <w:t>objednány samostatně a samostatně budou rovněž uhrazeny.</w:t>
      </w:r>
      <w:r w:rsidR="000E1B4E">
        <w:t xml:space="preserve"> Zhotovitel je za tímto účelem povinen poskytnout </w:t>
      </w:r>
      <w:r w:rsidR="003967A0">
        <w:t>O</w:t>
      </w:r>
      <w:r w:rsidR="000E1B4E">
        <w:t>bjednateli součinnost.</w:t>
      </w:r>
    </w:p>
    <w:p w14:paraId="6F6B8703" w14:textId="77777777" w:rsidR="00272897" w:rsidRDefault="00272897" w:rsidP="003967A0">
      <w:pPr>
        <w:pStyle w:val="Odstavecseseznamem"/>
      </w:pPr>
      <w:r w:rsidRPr="008B3CF2">
        <w:t xml:space="preserve">Vznikne-li </w:t>
      </w:r>
      <w:r w:rsidR="003967A0">
        <w:t>O</w:t>
      </w:r>
      <w:r w:rsidRPr="008B3CF2">
        <w:t xml:space="preserve">bjednateli z důvodu vadného plnění či prodlení s předáním </w:t>
      </w:r>
      <w:r w:rsidR="00BB139B" w:rsidRPr="008B3CF2">
        <w:t>předmětu smlouvy</w:t>
      </w:r>
      <w:r w:rsidR="001F23E0" w:rsidRPr="008B3CF2">
        <w:t xml:space="preserve"> </w:t>
      </w:r>
      <w:r w:rsidRPr="008B3CF2">
        <w:t xml:space="preserve">škoda, je </w:t>
      </w:r>
      <w:r w:rsidR="003967A0">
        <w:t>Z</w:t>
      </w:r>
      <w:r w:rsidRPr="008B3CF2">
        <w:t xml:space="preserve">hotovitel povinen tuto škodu </w:t>
      </w:r>
      <w:r w:rsidR="003967A0">
        <w:t>O</w:t>
      </w:r>
      <w:r w:rsidRPr="008B3CF2">
        <w:t xml:space="preserve">bjednateli </w:t>
      </w:r>
      <w:r w:rsidR="005779B6" w:rsidRPr="008B3CF2">
        <w:t>nahradit</w:t>
      </w:r>
      <w:r w:rsidRPr="008B3CF2">
        <w:t>.</w:t>
      </w:r>
    </w:p>
    <w:p w14:paraId="35DE6C45" w14:textId="77777777" w:rsidR="00BF473E" w:rsidRDefault="00BF473E" w:rsidP="003967A0">
      <w:pPr>
        <w:pStyle w:val="Odstavecseseznamem"/>
      </w:pPr>
      <w:r>
        <w:t xml:space="preserve">Zhotovitel postupuje v souladu s § 2592 občanského zákoníku při provádění </w:t>
      </w:r>
      <w:r w:rsidR="003967A0">
        <w:t>d</w:t>
      </w:r>
      <w:r>
        <w:t xml:space="preserve">íla samostatně, je však při tom vázán </w:t>
      </w:r>
      <w:r w:rsidR="00627670">
        <w:t xml:space="preserve">všemi </w:t>
      </w:r>
      <w:r>
        <w:t xml:space="preserve">pokyny </w:t>
      </w:r>
      <w:r w:rsidR="003967A0">
        <w:t>O</w:t>
      </w:r>
      <w:r>
        <w:t>bjednate</w:t>
      </w:r>
      <w:r w:rsidR="00627670">
        <w:t xml:space="preserve">le, ledaže by jejich dodržení bylo v rozporu s povinnostmi </w:t>
      </w:r>
      <w:r w:rsidR="003967A0">
        <w:t>Z</w:t>
      </w:r>
      <w:r w:rsidR="00627670">
        <w:t>hotovitele podle této smlouvy.</w:t>
      </w:r>
    </w:p>
    <w:p w14:paraId="108E3B76" w14:textId="421F5CB6" w:rsidR="00631BEB" w:rsidRDefault="00631BEB" w:rsidP="003967A0">
      <w:pPr>
        <w:pStyle w:val="Odstavecseseznamem"/>
      </w:pPr>
      <w:r>
        <w:t>Ustanovení § 2605 odst. 2 občanského zákoníku se nepoužije.</w:t>
      </w:r>
    </w:p>
    <w:p w14:paraId="08CE6F91" w14:textId="3356C525" w:rsidR="009A6708" w:rsidRDefault="00395198" w:rsidP="009A6708">
      <w:pPr>
        <w:pStyle w:val="Odstavecseseznamem"/>
        <w:numPr>
          <w:ilvl w:val="0"/>
          <w:numId w:val="0"/>
        </w:numPr>
        <w:ind w:left="567"/>
      </w:pPr>
      <w:r>
        <w:t>Objednatel je oprávněn požadovat výměnu personálu Zhotovitele, který opakovaně porušuje tuto smlouvu anebo jeho plnění smlouvy nesplňuje běžné kvalitativní standarty.</w:t>
      </w:r>
    </w:p>
    <w:p w14:paraId="72B55A7E" w14:textId="77777777" w:rsidR="00E86B5B" w:rsidRDefault="00E86B5B" w:rsidP="005D41C9">
      <w:pPr>
        <w:pStyle w:val="Nadpis1"/>
      </w:pPr>
      <w:r>
        <w:t>důvěrnost informací</w:t>
      </w:r>
    </w:p>
    <w:p w14:paraId="3AD04495" w14:textId="77777777" w:rsidR="00E86B5B" w:rsidRDefault="00E86B5B" w:rsidP="00E86B5B">
      <w:pPr>
        <w:pStyle w:val="Odstavecseseznamem"/>
      </w:pPr>
      <w:r>
        <w:t xml:space="preserve">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w:t>
      </w:r>
      <w:proofErr w:type="gramStart"/>
      <w:r>
        <w:t>jinak,</w:t>
      </w:r>
      <w:proofErr w:type="gramEnd"/>
      <w:r>
        <w:t xml:space="preserve"> než za účelem plnění smlouvy.</w:t>
      </w:r>
    </w:p>
    <w:p w14:paraId="249A3D57" w14:textId="77777777" w:rsidR="00E86B5B" w:rsidRPr="00E86B5B" w:rsidRDefault="00E86B5B" w:rsidP="00E86B5B">
      <w:pPr>
        <w:pStyle w:val="Odstavecseseznamem"/>
      </w:pPr>
      <w:r>
        <w:t>Zhotovitel</w:t>
      </w:r>
      <w:r w:rsidRPr="00E86B5B">
        <w:t xml:space="preserve">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3A86AC9" w14:textId="77777777" w:rsidR="00272897" w:rsidRDefault="00272897" w:rsidP="005D41C9">
      <w:pPr>
        <w:pStyle w:val="Nadpis1"/>
      </w:pPr>
      <w:r w:rsidRPr="008B3CF2">
        <w:t>Závěrečná ustanovení</w:t>
      </w:r>
    </w:p>
    <w:p w14:paraId="27F4A9B2" w14:textId="77777777" w:rsidR="005779B6" w:rsidRPr="008B3CF2" w:rsidRDefault="005779B6" w:rsidP="003967A0">
      <w:pPr>
        <w:pStyle w:val="Odstavecseseznamem"/>
      </w:pPr>
      <w:r w:rsidRPr="008B3CF2">
        <w:t xml:space="preserve">Osoba podepisující tuto smlouvu jménem </w:t>
      </w:r>
      <w:r w:rsidR="003967A0">
        <w:t>Z</w:t>
      </w:r>
      <w:r w:rsidRPr="008B3CF2">
        <w:t>hotovitele prohlašuje, že podle stanov společnosti, společenské smlouvy nebo jiného obdobného organizačního předpisu je oprávněna smlouvu podepsat a k platnosti smlouvy není třeba podpisu jiné osoby.</w:t>
      </w:r>
    </w:p>
    <w:p w14:paraId="7BCB7888" w14:textId="77777777" w:rsidR="00DD2AAF" w:rsidRPr="008B3CF2" w:rsidRDefault="00DD2AAF" w:rsidP="003967A0">
      <w:pPr>
        <w:pStyle w:val="Odstavecseseznamem"/>
      </w:pPr>
      <w:r w:rsidRPr="008B3CF2">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rsidR="000E1B4E">
        <w:t>ého</w:t>
      </w:r>
      <w:r w:rsidRPr="008B3CF2">
        <w:t xml:space="preserve"> zákoník</w:t>
      </w:r>
      <w:r w:rsidR="000E1B4E">
        <w:t>u</w:t>
      </w:r>
      <w:r w:rsidRPr="008B3CF2">
        <w:t xml:space="preserve"> o obchodním tajemství se nepoužij</w:t>
      </w:r>
      <w:r w:rsidR="000E1B4E">
        <w:t>í</w:t>
      </w:r>
      <w:r w:rsidRPr="008B3CF2">
        <w:t>.</w:t>
      </w:r>
    </w:p>
    <w:p w14:paraId="655F9E3C" w14:textId="77777777" w:rsidR="005779B6" w:rsidRPr="008B3CF2" w:rsidRDefault="005779B6" w:rsidP="003967A0">
      <w:pPr>
        <w:pStyle w:val="Odstavecseseznamem"/>
      </w:pPr>
      <w:r w:rsidRPr="008B3CF2">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5789C0AF" w14:textId="77777777" w:rsidR="005779B6" w:rsidRDefault="00640082" w:rsidP="003967A0">
      <w:pPr>
        <w:pStyle w:val="Odstavecseseznamem"/>
      </w:pPr>
      <w:r w:rsidRPr="008B3CF2">
        <w:t>Zhotovitel</w:t>
      </w:r>
      <w:r w:rsidR="005779B6" w:rsidRPr="008B3CF2">
        <w:t xml:space="preserve"> prohlašuje, že vůči němu není vedena ex</w:t>
      </w:r>
      <w:r w:rsidR="00A1343D" w:rsidRPr="008B3CF2">
        <w:t>ekuce a ani nemá žádné dluhy po </w:t>
      </w:r>
      <w:r w:rsidR="005779B6" w:rsidRPr="008B3CF2">
        <w:t>splatnosti, jejichž splnění by mohlo být vymáháno v exekuci podle zákona č.</w:t>
      </w:r>
      <w:r w:rsidR="00A1343D" w:rsidRPr="008B3CF2">
        <w:t> </w:t>
      </w:r>
      <w:r w:rsidR="005779B6" w:rsidRPr="008B3CF2">
        <w:t>120/2001</w:t>
      </w:r>
      <w:r w:rsidR="00A1343D" w:rsidRPr="008B3CF2">
        <w:t> </w:t>
      </w:r>
      <w:r w:rsidR="005779B6" w:rsidRPr="008B3CF2">
        <w:t xml:space="preserve">Sb., o soudních exekutorech a exekuční činnosti (exekuční řád) a o změně dalších zákonů, ve znění pozdějších předpisů, ani vůči němu není veden výkon </w:t>
      </w:r>
      <w:r w:rsidR="005779B6" w:rsidRPr="008B3CF2">
        <w:lastRenderedPageBreak/>
        <w:t>rozhodnutí a ani nemá žádné dluhy po splatnosti, jejichž splnění by mohlo být vymáháno ve výkonu rozhodnutí podle zákona č. 99/1963 Sb., občanského soudního řádu, ve znění pozdějších předpisů, zákona</w:t>
      </w:r>
      <w:r w:rsidR="00A1343D" w:rsidRPr="008B3CF2">
        <w:t xml:space="preserve"> </w:t>
      </w:r>
      <w:r w:rsidR="005779B6" w:rsidRPr="008B3CF2">
        <w:t>č. 500/2004 Sb., správního řádu, ve znění pozděj</w:t>
      </w:r>
      <w:r w:rsidR="00A1343D" w:rsidRPr="008B3CF2">
        <w:t>ších předpisů, či podle zákona č. </w:t>
      </w:r>
      <w:r w:rsidR="005779B6" w:rsidRPr="008B3CF2">
        <w:t>280/2009 Sb., daňového řádu, ve znění pozdějších předpisů.</w:t>
      </w:r>
    </w:p>
    <w:p w14:paraId="088123E7" w14:textId="77777777" w:rsidR="005B18CD" w:rsidRPr="008B3CF2" w:rsidRDefault="005B18CD" w:rsidP="005B18CD">
      <w:pPr>
        <w:pStyle w:val="Odstavecseseznamem"/>
      </w:pPr>
      <w:r>
        <w:t>Zhotovitel se zavazuje</w:t>
      </w:r>
      <w:r w:rsidRPr="005B18CD">
        <w:t xml:space="preserve"> minimálně do 31. 12. 2036 poskytovat pož</w:t>
      </w:r>
      <w:r>
        <w:t>adované informace a dokumentaci</w:t>
      </w:r>
      <w:r w:rsidRPr="005B18CD">
        <w:t xml:space="preserve"> (včetně účetních dokladů) související s</w:t>
      </w:r>
      <w:r>
        <w:t> prováděním díla</w:t>
      </w:r>
      <w:r w:rsidRPr="005B18CD">
        <w:t xml:space="preserve">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t xml:space="preserve">. Zhotovitel se dále zavazuje </w:t>
      </w:r>
      <w:r w:rsidRPr="005B18CD">
        <w:t>vytvořit výše uvedeným osobám podmínky k provedení kontroly vztahující se k</w:t>
      </w:r>
      <w:r>
        <w:t> provádění díla</w:t>
      </w:r>
      <w:r w:rsidRPr="005B18CD">
        <w:t xml:space="preserve"> a poskytnout jim při provádění kontroly součinnost.</w:t>
      </w:r>
    </w:p>
    <w:p w14:paraId="10BDE09B" w14:textId="77777777" w:rsidR="00272897" w:rsidRPr="008B3CF2" w:rsidRDefault="00272897" w:rsidP="003967A0">
      <w:pPr>
        <w:pStyle w:val="Odstavecseseznamem"/>
      </w:pPr>
      <w:r w:rsidRPr="008B3CF2">
        <w:t>Smluvní strany shodně prohlašují, že došlo k dohodě o celém obsahu smlouvy</w:t>
      </w:r>
      <w:r w:rsidR="00640082" w:rsidRPr="008B3CF2">
        <w:t>, kterému zcela rozumí a plně vyjadřuje jejich svobodnou a vážnou vůli.</w:t>
      </w:r>
    </w:p>
    <w:p w14:paraId="2BAC5097" w14:textId="77777777" w:rsidR="00272897" w:rsidRDefault="00272897" w:rsidP="003967A0">
      <w:pPr>
        <w:pStyle w:val="Odstavecseseznamem"/>
      </w:pPr>
      <w:r w:rsidRPr="008B3CF2">
        <w:t xml:space="preserve">Tuto smlouvu lze měnit pouze písemnými dodatky, označenými jako dodatek s pořadovým číslem ke smlouvě o dílo a potvrzenými </w:t>
      </w:r>
      <w:r w:rsidR="00640082" w:rsidRPr="008B3CF2">
        <w:t xml:space="preserve">podpisy </w:t>
      </w:r>
      <w:r w:rsidRPr="008B3CF2">
        <w:t>ob</w:t>
      </w:r>
      <w:r w:rsidR="00640082" w:rsidRPr="008B3CF2">
        <w:t>ou</w:t>
      </w:r>
      <w:r w:rsidRPr="008B3CF2">
        <w:t xml:space="preserve"> smluvní</w:t>
      </w:r>
      <w:r w:rsidR="00640082" w:rsidRPr="008B3CF2">
        <w:t>ch</w:t>
      </w:r>
      <w:r w:rsidRPr="008B3CF2">
        <w:t xml:space="preserve"> stran</w:t>
      </w:r>
      <w:r w:rsidR="00640082" w:rsidRPr="008B3CF2">
        <w:t xml:space="preserve">; </w:t>
      </w:r>
      <w:r w:rsidR="00505213" w:rsidRPr="008B3CF2">
        <w:t>odstoupení od </w:t>
      </w:r>
      <w:r w:rsidR="00640082" w:rsidRPr="008B3CF2">
        <w:t>smlouvy lze provést pouze písemnou formou</w:t>
      </w:r>
      <w:r w:rsidRPr="008B3CF2">
        <w:t>.</w:t>
      </w:r>
    </w:p>
    <w:p w14:paraId="32E63DBD" w14:textId="77777777" w:rsidR="007D570D" w:rsidRDefault="007D570D" w:rsidP="003967A0">
      <w:pPr>
        <w:pStyle w:val="Odstavecseseznamem"/>
      </w:pPr>
      <w:r>
        <w:t>Nedílnou součástí této smlouvy jsou přílohy:</w:t>
      </w:r>
    </w:p>
    <w:p w14:paraId="0006B30F" w14:textId="2CCD7733" w:rsidR="007D570D" w:rsidRDefault="007D570D" w:rsidP="007D570D">
      <w:pPr>
        <w:pStyle w:val="Bezmezer"/>
      </w:pPr>
      <w:r>
        <w:t>Příloha č.1</w:t>
      </w:r>
      <w:r w:rsidR="00596EA3">
        <w:t xml:space="preserve"> </w:t>
      </w:r>
      <w:proofErr w:type="gramStart"/>
      <w:r w:rsidR="00596EA3">
        <w:t>smlouvy</w:t>
      </w:r>
      <w:r>
        <w:t xml:space="preserve"> - seznam</w:t>
      </w:r>
      <w:proofErr w:type="gramEnd"/>
      <w:r>
        <w:t xml:space="preserve"> zástupců smluvních stran.</w:t>
      </w:r>
    </w:p>
    <w:p w14:paraId="31934814" w14:textId="7BD5DD5C" w:rsidR="00A533C1" w:rsidRDefault="00A533C1" w:rsidP="007D570D">
      <w:pPr>
        <w:pStyle w:val="Bezmezer"/>
      </w:pPr>
      <w:r>
        <w:t>Příloha č.2</w:t>
      </w:r>
      <w:r w:rsidR="00596EA3">
        <w:t xml:space="preserve"> smlouvy</w:t>
      </w:r>
      <w:r>
        <w:t xml:space="preserve"> – </w:t>
      </w:r>
      <w:r w:rsidR="00B67E01">
        <w:t>S</w:t>
      </w:r>
      <w:r>
        <w:t>tudie záměru</w:t>
      </w:r>
    </w:p>
    <w:p w14:paraId="3656AA3D" w14:textId="75EA12C1" w:rsidR="00A533C1" w:rsidRPr="008B3CF2" w:rsidRDefault="00A533C1" w:rsidP="007D570D">
      <w:pPr>
        <w:pStyle w:val="Bezmezer"/>
      </w:pPr>
      <w:r>
        <w:t>Příloha č.3</w:t>
      </w:r>
      <w:r w:rsidR="00596EA3">
        <w:t xml:space="preserve"> </w:t>
      </w:r>
      <w:proofErr w:type="gramStart"/>
      <w:r w:rsidR="00596EA3">
        <w:t>smlouvy</w:t>
      </w:r>
      <w:r>
        <w:t xml:space="preserve"> - Technická</w:t>
      </w:r>
      <w:proofErr w:type="gramEnd"/>
      <w:r>
        <w:t xml:space="preserve"> specifikace</w:t>
      </w:r>
    </w:p>
    <w:p w14:paraId="7ADC16AC" w14:textId="77777777" w:rsidR="00272897" w:rsidRPr="00FE2E33" w:rsidRDefault="00E958DF" w:rsidP="003967A0">
      <w:pPr>
        <w:pStyle w:val="Odstavecseseznamem"/>
      </w:pPr>
      <w:r w:rsidRPr="001D71E3">
        <w:rPr>
          <w:snapToGrid w:val="0"/>
        </w:rPr>
        <w:t xml:space="preserve">Tato </w:t>
      </w:r>
      <w:r>
        <w:rPr>
          <w:snapToGrid w:val="0"/>
        </w:rPr>
        <w:t>smlouva</w:t>
      </w:r>
      <w:r w:rsidRPr="00684BFA">
        <w:rPr>
          <w:snapToGrid w:val="0"/>
        </w:rPr>
        <w:t xml:space="preserve"> je sepsána </w:t>
      </w:r>
      <w:r w:rsidRPr="002C4576">
        <w:rPr>
          <w:snapToGrid w:val="0"/>
        </w:rPr>
        <w:t>ve dvou vyhotoveních</w:t>
      </w:r>
      <w:r w:rsidRPr="00684BFA">
        <w:rPr>
          <w:snapToGrid w:val="0"/>
        </w:rPr>
        <w:t xml:space="preserve"> stejné platnosti a závaznosti, přičemž </w:t>
      </w:r>
      <w:r w:rsidR="001E071D">
        <w:rPr>
          <w:snapToGrid w:val="0"/>
        </w:rPr>
        <w:t>Zhotovitel</w:t>
      </w:r>
      <w:r>
        <w:rPr>
          <w:snapToGrid w:val="0"/>
        </w:rPr>
        <w:t xml:space="preserve"> obdrží jedno vyhotovení a </w:t>
      </w:r>
      <w:r w:rsidR="001E071D">
        <w:rPr>
          <w:snapToGrid w:val="0"/>
        </w:rPr>
        <w:t>Objednatel</w:t>
      </w:r>
      <w:r>
        <w:rPr>
          <w:snapToGrid w:val="0"/>
        </w:rPr>
        <w:t xml:space="preserve"> obdrží </w:t>
      </w:r>
      <w:r w:rsidR="002C4576" w:rsidRPr="002C4576">
        <w:rPr>
          <w:snapToGrid w:val="0"/>
        </w:rPr>
        <w:t>j</w:t>
      </w:r>
      <w:r w:rsidRPr="002C4576">
        <w:rPr>
          <w:snapToGrid w:val="0"/>
        </w:rPr>
        <w:t>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3ACFC721" w14:textId="77777777" w:rsidR="002220DB" w:rsidRDefault="002220DB" w:rsidP="003967A0">
      <w:pPr>
        <w:pStyle w:val="Odstavecseseznamem"/>
      </w:pPr>
      <w:r w:rsidRPr="00FE2E33">
        <w:t>Tato smlouva se považuje za uzavřenou dnem podpisu oprávněných zástupců smluvních stran a nabývá účinnosti dnem zveřejnění v registru smluv.</w:t>
      </w:r>
    </w:p>
    <w:p w14:paraId="3F776DD7" w14:textId="6242ED94" w:rsidR="003967A0" w:rsidRDefault="003967A0" w:rsidP="003967A0">
      <w:pPr>
        <w:tabs>
          <w:tab w:val="center" w:pos="1985"/>
          <w:tab w:val="center" w:pos="7088"/>
        </w:tabs>
      </w:pPr>
      <w:r>
        <w:tab/>
      </w:r>
      <w:r w:rsidRPr="005B49AA">
        <w:t>V </w:t>
      </w:r>
      <w:r w:rsidRPr="005B49AA">
        <w:rPr>
          <w:highlight w:val="yellow"/>
        </w:rPr>
        <w:t xml:space="preserve">[DOPLNÍ </w:t>
      </w:r>
      <w:r w:rsidR="0077538E">
        <w:rPr>
          <w:highlight w:val="yellow"/>
        </w:rPr>
        <w:t>ZHOTOVITEL</w:t>
      </w:r>
      <w:r w:rsidRPr="005B49AA">
        <w:rPr>
          <w:highlight w:val="yellow"/>
        </w:rPr>
        <w:t>]</w:t>
      </w:r>
      <w:r w:rsidRPr="005B49AA">
        <w:t xml:space="preserve"> dne</w:t>
      </w:r>
      <w:r>
        <w:tab/>
      </w:r>
      <w:r w:rsidRPr="005B49AA">
        <w:t>V Brně dne</w:t>
      </w:r>
    </w:p>
    <w:p w14:paraId="61CDCEAD" w14:textId="77777777" w:rsidR="003967A0" w:rsidRDefault="003967A0" w:rsidP="003967A0">
      <w:pPr>
        <w:tabs>
          <w:tab w:val="center" w:pos="1985"/>
          <w:tab w:val="center" w:pos="7088"/>
        </w:tabs>
      </w:pPr>
    </w:p>
    <w:p w14:paraId="6BB9E253" w14:textId="77777777" w:rsidR="00DD6B47" w:rsidRDefault="00DD6B47" w:rsidP="003967A0">
      <w:pPr>
        <w:tabs>
          <w:tab w:val="center" w:pos="1985"/>
          <w:tab w:val="center" w:pos="7088"/>
        </w:tabs>
      </w:pPr>
    </w:p>
    <w:p w14:paraId="23DE523C" w14:textId="77777777" w:rsidR="003967A0" w:rsidRDefault="003967A0" w:rsidP="003967A0">
      <w:pPr>
        <w:tabs>
          <w:tab w:val="center" w:pos="1985"/>
          <w:tab w:val="center" w:pos="7088"/>
        </w:tabs>
      </w:pPr>
    </w:p>
    <w:p w14:paraId="1E97BD2C" w14:textId="77777777" w:rsidR="003967A0" w:rsidRDefault="003967A0" w:rsidP="003967A0">
      <w:pPr>
        <w:tabs>
          <w:tab w:val="center" w:pos="1985"/>
          <w:tab w:val="center" w:pos="7088"/>
        </w:tabs>
      </w:pPr>
      <w:r>
        <w:tab/>
        <w:t>___________________</w:t>
      </w:r>
      <w:r>
        <w:tab/>
        <w:t>_____________________</w:t>
      </w:r>
    </w:p>
    <w:p w14:paraId="734B333D" w14:textId="77777777" w:rsidR="00DD6B47" w:rsidRDefault="00DD6B47" w:rsidP="003967A0">
      <w:pPr>
        <w:tabs>
          <w:tab w:val="center" w:pos="1985"/>
          <w:tab w:val="center" w:pos="7088"/>
        </w:tabs>
      </w:pPr>
      <w:r>
        <w:tab/>
        <w:t>Za Zhotovitele</w:t>
      </w:r>
      <w:r>
        <w:tab/>
        <w:t>za Objednatele</w:t>
      </w:r>
      <w:r w:rsidR="003967A0">
        <w:tab/>
      </w:r>
    </w:p>
    <w:p w14:paraId="11A05351" w14:textId="3CA130A4" w:rsidR="003967A0" w:rsidRDefault="00DD6B47" w:rsidP="003967A0">
      <w:pPr>
        <w:tabs>
          <w:tab w:val="center" w:pos="1985"/>
          <w:tab w:val="center" w:pos="7088"/>
        </w:tabs>
        <w:rPr>
          <w:b/>
        </w:rPr>
      </w:pPr>
      <w:r>
        <w:tab/>
      </w:r>
      <w:r w:rsidR="003967A0" w:rsidRPr="005B49AA">
        <w:rPr>
          <w:b/>
          <w:highlight w:val="yellow"/>
        </w:rPr>
        <w:t xml:space="preserve">[DOPLNÍ </w:t>
      </w:r>
      <w:r w:rsidR="0077538E">
        <w:rPr>
          <w:b/>
          <w:highlight w:val="yellow"/>
        </w:rPr>
        <w:t>ZHOTOVITEL</w:t>
      </w:r>
      <w:r w:rsidR="003967A0" w:rsidRPr="005B49AA">
        <w:rPr>
          <w:b/>
          <w:highlight w:val="yellow"/>
        </w:rPr>
        <w:t>]</w:t>
      </w:r>
      <w:r w:rsidR="003967A0">
        <w:rPr>
          <w:b/>
        </w:rPr>
        <w:tab/>
      </w:r>
      <w:r w:rsidR="003967A0" w:rsidRPr="005B49AA">
        <w:rPr>
          <w:b/>
        </w:rPr>
        <w:t>Fakultní nemocnice Brno</w:t>
      </w:r>
    </w:p>
    <w:p w14:paraId="18081297" w14:textId="0ED3D04F" w:rsidR="003967A0" w:rsidRDefault="003967A0" w:rsidP="003967A0">
      <w:pPr>
        <w:tabs>
          <w:tab w:val="center" w:pos="1985"/>
          <w:tab w:val="center" w:pos="7088"/>
        </w:tabs>
      </w:pPr>
      <w:r>
        <w:rPr>
          <w:b/>
        </w:rPr>
        <w:tab/>
      </w:r>
      <w:r w:rsidRPr="005B49AA">
        <w:rPr>
          <w:highlight w:val="yellow"/>
        </w:rPr>
        <w:t xml:space="preserve">[DOPLNÍ </w:t>
      </w:r>
      <w:r w:rsidR="0077538E">
        <w:rPr>
          <w:highlight w:val="yellow"/>
        </w:rPr>
        <w:t>ZHOTOVITEL</w:t>
      </w:r>
      <w:r w:rsidRPr="005B49AA">
        <w:rPr>
          <w:highlight w:val="yellow"/>
        </w:rPr>
        <w:t>]</w:t>
      </w:r>
      <w:r>
        <w:tab/>
      </w:r>
      <w:r w:rsidRPr="003967A0">
        <w:t>MUDr. Ivo Rovný, MBA</w:t>
      </w:r>
    </w:p>
    <w:p w14:paraId="0B10C06C" w14:textId="77777777" w:rsidR="007D7533" w:rsidRDefault="003967A0" w:rsidP="003967A0">
      <w:pPr>
        <w:tabs>
          <w:tab w:val="center" w:pos="1985"/>
          <w:tab w:val="center" w:pos="7088"/>
        </w:tabs>
      </w:pPr>
      <w:r>
        <w:tab/>
      </w:r>
      <w:r w:rsidR="007D7533">
        <w:tab/>
        <w:t>ř</w:t>
      </w:r>
      <w:r w:rsidRPr="005B49AA">
        <w:t>editel</w:t>
      </w:r>
    </w:p>
    <w:p w14:paraId="52E56223" w14:textId="77777777" w:rsidR="007D7533" w:rsidRDefault="007D7533" w:rsidP="003967A0">
      <w:pPr>
        <w:tabs>
          <w:tab w:val="center" w:pos="1985"/>
          <w:tab w:val="center" w:pos="7088"/>
        </w:tabs>
      </w:pPr>
    </w:p>
    <w:p w14:paraId="07547A01" w14:textId="77777777" w:rsidR="007D7533" w:rsidRDefault="007D7533" w:rsidP="003967A0">
      <w:pPr>
        <w:tabs>
          <w:tab w:val="center" w:pos="1985"/>
          <w:tab w:val="center" w:pos="7088"/>
        </w:tabs>
        <w:sectPr w:rsidR="007D7533" w:rsidSect="003660DD">
          <w:footerReference w:type="default" r:id="rId11"/>
          <w:footerReference w:type="first" r:id="rId12"/>
          <w:footnotePr>
            <w:pos w:val="beneathText"/>
          </w:footnotePr>
          <w:pgSz w:w="11905" w:h="16837" w:code="9"/>
          <w:pgMar w:top="1417" w:right="1417" w:bottom="1417" w:left="1417" w:header="567" w:footer="302" w:gutter="0"/>
          <w:cols w:space="708"/>
          <w:docGrid w:linePitch="360"/>
        </w:sectPr>
      </w:pPr>
    </w:p>
    <w:p w14:paraId="6027E818" w14:textId="582C90B8" w:rsidR="007D570D" w:rsidRDefault="007D7533" w:rsidP="003967A0">
      <w:pPr>
        <w:tabs>
          <w:tab w:val="center" w:pos="1985"/>
          <w:tab w:val="center" w:pos="7088"/>
        </w:tabs>
        <w:rPr>
          <w:b/>
        </w:rPr>
      </w:pPr>
      <w:r w:rsidRPr="0074605B">
        <w:rPr>
          <w:b/>
        </w:rPr>
        <w:lastRenderedPageBreak/>
        <w:t>P</w:t>
      </w:r>
      <w:r w:rsidR="007D570D" w:rsidRPr="0074605B">
        <w:rPr>
          <w:b/>
        </w:rPr>
        <w:t xml:space="preserve">říloha č. 1 </w:t>
      </w:r>
      <w:proofErr w:type="gramStart"/>
      <w:r w:rsidR="000230B0">
        <w:rPr>
          <w:b/>
        </w:rPr>
        <w:t xml:space="preserve">smlouvy </w:t>
      </w:r>
      <w:r w:rsidR="007D570D" w:rsidRPr="0074605B">
        <w:rPr>
          <w:b/>
        </w:rPr>
        <w:t>- seznam</w:t>
      </w:r>
      <w:proofErr w:type="gramEnd"/>
      <w:r w:rsidR="007D570D" w:rsidRPr="0074605B">
        <w:rPr>
          <w:b/>
        </w:rPr>
        <w:t xml:space="preserve"> zástupců smluvních stran</w:t>
      </w:r>
    </w:p>
    <w:p w14:paraId="5043CB0F" w14:textId="77777777" w:rsidR="0074605B" w:rsidRDefault="0074605B" w:rsidP="003967A0">
      <w:pPr>
        <w:tabs>
          <w:tab w:val="center" w:pos="1985"/>
          <w:tab w:val="center" w:pos="7088"/>
        </w:tabs>
        <w:rPr>
          <w:b/>
        </w:rPr>
      </w:pPr>
    </w:p>
    <w:tbl>
      <w:tblPr>
        <w:tblW w:w="5464" w:type="pct"/>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848"/>
        <w:gridCol w:w="1986"/>
        <w:gridCol w:w="2626"/>
        <w:gridCol w:w="1279"/>
        <w:gridCol w:w="2163"/>
      </w:tblGrid>
      <w:tr w:rsidR="0074605B" w:rsidRPr="0074605B" w14:paraId="0E0EED31"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653A7B8B" w14:textId="77777777" w:rsidR="0074605B" w:rsidRPr="0074605B" w:rsidRDefault="0074605B" w:rsidP="0074605B">
            <w:pPr>
              <w:rPr>
                <w:highlight w:val="yellow"/>
              </w:rPr>
            </w:pPr>
            <w:r w:rsidRPr="0074605B">
              <w:t>Objednatel</w:t>
            </w:r>
          </w:p>
        </w:tc>
      </w:tr>
      <w:tr w:rsidR="0074605B" w:rsidRPr="0074605B" w14:paraId="78B2DC64" w14:textId="77777777" w:rsidTr="00DF7528">
        <w:trPr>
          <w:cantSplit/>
          <w:trHeight w:val="243"/>
        </w:trPr>
        <w:tc>
          <w:tcPr>
            <w:tcW w:w="933" w:type="pct"/>
            <w:tcBorders>
              <w:top w:val="dotted" w:sz="4" w:space="0" w:color="auto"/>
              <w:right w:val="dotted" w:sz="4" w:space="0" w:color="auto"/>
            </w:tcBorders>
            <w:shd w:val="clear" w:color="auto" w:fill="AEAAAA"/>
            <w:vAlign w:val="center"/>
          </w:tcPr>
          <w:p w14:paraId="50919C95"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31C95028"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565FA731"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73F1043E"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03CA40FF" w14:textId="77777777" w:rsidR="0074605B" w:rsidRPr="0074605B" w:rsidRDefault="0074605B" w:rsidP="0074605B">
            <w:r w:rsidRPr="0074605B">
              <w:t>E</w:t>
            </w:r>
            <w:r w:rsidRPr="0074605B">
              <w:noBreakHyphen/>
              <w:t>mail</w:t>
            </w:r>
          </w:p>
        </w:tc>
      </w:tr>
      <w:tr w:rsidR="0074605B" w:rsidRPr="0074605B" w14:paraId="0C59B72D"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2C6B62E8" w14:textId="77777777" w:rsidR="0074605B" w:rsidRPr="0074605B" w:rsidRDefault="0074605B" w:rsidP="0074605B">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vAlign w:val="center"/>
          </w:tcPr>
          <w:p w14:paraId="474BBAB9" w14:textId="6C3A5960" w:rsidR="0074605B" w:rsidRPr="0074605B" w:rsidRDefault="0074605B" w:rsidP="0074605B">
            <w:pPr>
              <w:rPr>
                <w:sz w:val="18"/>
                <w:szCs w:val="18"/>
                <w:highlight w:val="cyan"/>
              </w:rPr>
            </w:pPr>
            <w:r w:rsidRPr="0074605B">
              <w:rPr>
                <w:highlight w:val="cyan"/>
              </w:rPr>
              <w:t xml:space="preserve">[DOPLNÍ </w:t>
            </w:r>
            <w:r w:rsidR="00503C37">
              <w:rPr>
                <w:highlight w:val="cyan"/>
              </w:rPr>
              <w:t>OBJEDNATEL</w:t>
            </w:r>
            <w:r w:rsidRPr="0074605B">
              <w:rPr>
                <w:highlight w:val="cyan"/>
              </w:rPr>
              <w:t xml:space="preserve"> PŘED PODPISEM SMLOUVY]</w:t>
            </w:r>
          </w:p>
        </w:tc>
        <w:tc>
          <w:tcPr>
            <w:tcW w:w="1326" w:type="pct"/>
            <w:tcBorders>
              <w:top w:val="dotted" w:sz="4" w:space="0" w:color="auto"/>
              <w:left w:val="dotted" w:sz="4" w:space="0" w:color="auto"/>
              <w:bottom w:val="dotted" w:sz="4" w:space="0" w:color="auto"/>
              <w:right w:val="dotted" w:sz="4" w:space="0" w:color="auto"/>
            </w:tcBorders>
          </w:tcPr>
          <w:p w14:paraId="7B2EF5E5" w14:textId="12436183"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c>
          <w:tcPr>
            <w:tcW w:w="646" w:type="pct"/>
            <w:tcBorders>
              <w:top w:val="dotted" w:sz="4" w:space="0" w:color="auto"/>
              <w:left w:val="dotted" w:sz="4" w:space="0" w:color="auto"/>
              <w:bottom w:val="dotted" w:sz="4" w:space="0" w:color="auto"/>
            </w:tcBorders>
          </w:tcPr>
          <w:p w14:paraId="3681C1CA" w14:textId="4B9BD576"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c>
          <w:tcPr>
            <w:tcW w:w="1092" w:type="pct"/>
            <w:tcBorders>
              <w:top w:val="dotted" w:sz="4" w:space="0" w:color="auto"/>
              <w:left w:val="dotted" w:sz="4" w:space="0" w:color="auto"/>
              <w:bottom w:val="dotted" w:sz="4" w:space="0" w:color="auto"/>
            </w:tcBorders>
          </w:tcPr>
          <w:p w14:paraId="0FEA4C74" w14:textId="27FC6306"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r>
      <w:tr w:rsidR="0074605B" w:rsidRPr="0074605B" w14:paraId="1654CD81"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0E9F3955" w14:textId="77777777" w:rsidR="0074605B" w:rsidRPr="0074605B" w:rsidRDefault="0074605B" w:rsidP="0074605B">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tcPr>
          <w:p w14:paraId="7E4499E6" w14:textId="6F81FD4D" w:rsidR="0074605B" w:rsidRDefault="0074605B" w:rsidP="0074605B">
            <w:r w:rsidRPr="00560833">
              <w:rPr>
                <w:highlight w:val="cyan"/>
              </w:rPr>
              <w:t xml:space="preserve">[DOPLNÍ </w:t>
            </w:r>
            <w:r w:rsidR="00503C37">
              <w:rPr>
                <w:highlight w:val="cyan"/>
              </w:rPr>
              <w:t>OBJEDNATEL</w:t>
            </w:r>
            <w:r w:rsidRPr="00560833">
              <w:rPr>
                <w:highlight w:val="cyan"/>
              </w:rPr>
              <w:t xml:space="preserve"> PŘED PODPISEM SMLOUVY]</w:t>
            </w:r>
          </w:p>
        </w:tc>
        <w:tc>
          <w:tcPr>
            <w:tcW w:w="1326" w:type="pct"/>
            <w:tcBorders>
              <w:top w:val="dotted" w:sz="4" w:space="0" w:color="auto"/>
              <w:left w:val="dotted" w:sz="4" w:space="0" w:color="auto"/>
              <w:bottom w:val="dotted" w:sz="4" w:space="0" w:color="auto"/>
              <w:right w:val="dotted" w:sz="4" w:space="0" w:color="auto"/>
            </w:tcBorders>
          </w:tcPr>
          <w:p w14:paraId="51FC6D6F" w14:textId="6EF9C62C"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c>
          <w:tcPr>
            <w:tcW w:w="646" w:type="pct"/>
            <w:tcBorders>
              <w:top w:val="dotted" w:sz="4" w:space="0" w:color="auto"/>
              <w:left w:val="dotted" w:sz="4" w:space="0" w:color="auto"/>
              <w:bottom w:val="dotted" w:sz="4" w:space="0" w:color="auto"/>
            </w:tcBorders>
          </w:tcPr>
          <w:p w14:paraId="52EDFA07" w14:textId="644606A8"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c>
          <w:tcPr>
            <w:tcW w:w="1092" w:type="pct"/>
            <w:tcBorders>
              <w:top w:val="dotted" w:sz="4" w:space="0" w:color="auto"/>
              <w:left w:val="dotted" w:sz="4" w:space="0" w:color="auto"/>
              <w:bottom w:val="dotted" w:sz="4" w:space="0" w:color="auto"/>
            </w:tcBorders>
          </w:tcPr>
          <w:p w14:paraId="0D3BCAD8" w14:textId="1D106E27"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r>
      <w:tr w:rsidR="0074605B" w:rsidRPr="0074605B" w14:paraId="264C8DEC"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1C2BA4EE" w14:textId="5334177F" w:rsidR="0074605B" w:rsidRPr="0074605B" w:rsidRDefault="0074605B" w:rsidP="0074605B">
            <w:pPr>
              <w:rPr>
                <w:sz w:val="18"/>
                <w:szCs w:val="18"/>
              </w:rPr>
            </w:pPr>
            <w:r w:rsidRPr="0074605B">
              <w:rPr>
                <w:highlight w:val="cyan"/>
              </w:rPr>
              <w:t xml:space="preserve">[DOPLNÍ </w:t>
            </w:r>
            <w:r w:rsidR="00503C37">
              <w:rPr>
                <w:highlight w:val="cyan"/>
              </w:rPr>
              <w:t>OBJEDNATEL</w:t>
            </w:r>
            <w:r w:rsidRPr="0074605B">
              <w:rPr>
                <w:highlight w:val="cyan"/>
              </w:rPr>
              <w:t xml:space="preserve"> PŘED PODPISEM SMLOUVY]</w:t>
            </w:r>
          </w:p>
        </w:tc>
        <w:tc>
          <w:tcPr>
            <w:tcW w:w="1003" w:type="pct"/>
            <w:tcBorders>
              <w:top w:val="dotted" w:sz="4" w:space="0" w:color="auto"/>
              <w:left w:val="dotted" w:sz="4" w:space="0" w:color="auto"/>
              <w:bottom w:val="dotted" w:sz="4" w:space="0" w:color="auto"/>
              <w:right w:val="dotted" w:sz="4" w:space="0" w:color="auto"/>
            </w:tcBorders>
          </w:tcPr>
          <w:p w14:paraId="0821A5AD" w14:textId="2B8DD19A" w:rsidR="0074605B" w:rsidRDefault="0074605B" w:rsidP="0074605B">
            <w:r w:rsidRPr="00560833">
              <w:rPr>
                <w:highlight w:val="cyan"/>
              </w:rPr>
              <w:t xml:space="preserve">[DOPLNÍ </w:t>
            </w:r>
            <w:r w:rsidR="00503C37">
              <w:rPr>
                <w:highlight w:val="cyan"/>
              </w:rPr>
              <w:t>OBJEDNATEL</w:t>
            </w:r>
            <w:r w:rsidRPr="00560833">
              <w:rPr>
                <w:highlight w:val="cyan"/>
              </w:rPr>
              <w:t xml:space="preserve"> PŘED PODPISEM SMLOUVY]</w:t>
            </w:r>
          </w:p>
        </w:tc>
        <w:tc>
          <w:tcPr>
            <w:tcW w:w="1326" w:type="pct"/>
            <w:tcBorders>
              <w:top w:val="dotted" w:sz="4" w:space="0" w:color="auto"/>
              <w:left w:val="dotted" w:sz="4" w:space="0" w:color="auto"/>
              <w:bottom w:val="dotted" w:sz="4" w:space="0" w:color="auto"/>
              <w:right w:val="dotted" w:sz="4" w:space="0" w:color="auto"/>
            </w:tcBorders>
          </w:tcPr>
          <w:p w14:paraId="45439A56" w14:textId="08F40BBC"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c>
          <w:tcPr>
            <w:tcW w:w="646" w:type="pct"/>
            <w:tcBorders>
              <w:top w:val="dotted" w:sz="4" w:space="0" w:color="auto"/>
              <w:left w:val="dotted" w:sz="4" w:space="0" w:color="auto"/>
              <w:bottom w:val="dotted" w:sz="4" w:space="0" w:color="auto"/>
            </w:tcBorders>
          </w:tcPr>
          <w:p w14:paraId="14F9B7DA" w14:textId="16D270B2"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c>
          <w:tcPr>
            <w:tcW w:w="1092" w:type="pct"/>
            <w:tcBorders>
              <w:top w:val="dotted" w:sz="4" w:space="0" w:color="auto"/>
              <w:left w:val="dotted" w:sz="4" w:space="0" w:color="auto"/>
              <w:bottom w:val="dotted" w:sz="4" w:space="0" w:color="auto"/>
            </w:tcBorders>
          </w:tcPr>
          <w:p w14:paraId="3FFA888A" w14:textId="66AF532E" w:rsidR="0074605B" w:rsidRDefault="0074605B" w:rsidP="0074605B">
            <w:r w:rsidRPr="00834BD7">
              <w:rPr>
                <w:highlight w:val="cyan"/>
              </w:rPr>
              <w:t xml:space="preserve">[DOPLNÍ </w:t>
            </w:r>
            <w:r w:rsidR="00503C37">
              <w:rPr>
                <w:highlight w:val="cyan"/>
              </w:rPr>
              <w:t>PBJEDNATEL</w:t>
            </w:r>
            <w:r w:rsidRPr="00834BD7">
              <w:rPr>
                <w:highlight w:val="cyan"/>
              </w:rPr>
              <w:t xml:space="preserve"> PŘED PODPISEM SMLOUVY]</w:t>
            </w:r>
          </w:p>
        </w:tc>
      </w:tr>
      <w:tr w:rsidR="0074605B" w:rsidRPr="0074605B" w14:paraId="2A15D515" w14:textId="77777777" w:rsidTr="00DF7528">
        <w:trPr>
          <w:cantSplit/>
          <w:trHeight w:val="364"/>
        </w:trPr>
        <w:tc>
          <w:tcPr>
            <w:tcW w:w="933" w:type="pct"/>
            <w:tcBorders>
              <w:top w:val="dotted" w:sz="4" w:space="0" w:color="auto"/>
              <w:bottom w:val="dotted" w:sz="4" w:space="0" w:color="auto"/>
              <w:right w:val="dotted" w:sz="4" w:space="0" w:color="auto"/>
            </w:tcBorders>
            <w:vAlign w:val="center"/>
          </w:tcPr>
          <w:p w14:paraId="16AC9114" w14:textId="77777777" w:rsidR="0074605B" w:rsidRPr="0074605B" w:rsidRDefault="0074605B" w:rsidP="0074605B">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tcPr>
          <w:p w14:paraId="660ECD05" w14:textId="38AD3A55" w:rsidR="0074605B" w:rsidRDefault="0074605B" w:rsidP="0074605B">
            <w:r w:rsidRPr="00560833">
              <w:rPr>
                <w:highlight w:val="cyan"/>
              </w:rPr>
              <w:t xml:space="preserve">[DOPLNÍ </w:t>
            </w:r>
            <w:r w:rsidR="00503C37">
              <w:rPr>
                <w:highlight w:val="cyan"/>
              </w:rPr>
              <w:t>OBJEDNATEL</w:t>
            </w:r>
            <w:r w:rsidRPr="00560833">
              <w:rPr>
                <w:highlight w:val="cyan"/>
              </w:rPr>
              <w:t xml:space="preserve"> PŘED PODPISEM SMLOUVY]</w:t>
            </w:r>
          </w:p>
        </w:tc>
        <w:tc>
          <w:tcPr>
            <w:tcW w:w="1326" w:type="pct"/>
            <w:tcBorders>
              <w:top w:val="dotted" w:sz="4" w:space="0" w:color="auto"/>
              <w:left w:val="dotted" w:sz="4" w:space="0" w:color="auto"/>
              <w:bottom w:val="dotted" w:sz="4" w:space="0" w:color="auto"/>
              <w:right w:val="dotted" w:sz="4" w:space="0" w:color="auto"/>
            </w:tcBorders>
          </w:tcPr>
          <w:p w14:paraId="2EFAE6B7" w14:textId="34E70F85"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c>
          <w:tcPr>
            <w:tcW w:w="646" w:type="pct"/>
            <w:tcBorders>
              <w:top w:val="dotted" w:sz="4" w:space="0" w:color="auto"/>
              <w:left w:val="dotted" w:sz="4" w:space="0" w:color="auto"/>
              <w:bottom w:val="dotted" w:sz="4" w:space="0" w:color="auto"/>
            </w:tcBorders>
          </w:tcPr>
          <w:p w14:paraId="6E920773" w14:textId="1BFF9FD8"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c>
          <w:tcPr>
            <w:tcW w:w="1092" w:type="pct"/>
            <w:tcBorders>
              <w:top w:val="dotted" w:sz="4" w:space="0" w:color="auto"/>
              <w:left w:val="dotted" w:sz="4" w:space="0" w:color="auto"/>
              <w:bottom w:val="dotted" w:sz="4" w:space="0" w:color="auto"/>
            </w:tcBorders>
          </w:tcPr>
          <w:p w14:paraId="438EE3BE" w14:textId="75EF6BAC"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r>
      <w:tr w:rsidR="0074605B" w:rsidRPr="0074605B" w14:paraId="5EFE9507"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7A51108D" w14:textId="77777777" w:rsidR="0074605B" w:rsidRPr="0074605B" w:rsidRDefault="0074605B" w:rsidP="0074605B">
            <w:pPr>
              <w:rPr>
                <w:highlight w:val="yellow"/>
              </w:rPr>
            </w:pPr>
            <w:r w:rsidRPr="0074605B">
              <w:t>Zhotovitel</w:t>
            </w:r>
          </w:p>
        </w:tc>
      </w:tr>
      <w:tr w:rsidR="0074605B" w:rsidRPr="0074605B" w14:paraId="5C5D678C" w14:textId="77777777" w:rsidTr="00DF7528">
        <w:trPr>
          <w:cantSplit/>
          <w:trHeight w:val="243"/>
        </w:trPr>
        <w:tc>
          <w:tcPr>
            <w:tcW w:w="933" w:type="pct"/>
            <w:tcBorders>
              <w:top w:val="dotted" w:sz="4" w:space="0" w:color="auto"/>
              <w:right w:val="dotted" w:sz="4" w:space="0" w:color="auto"/>
            </w:tcBorders>
            <w:shd w:val="clear" w:color="auto" w:fill="AEAAAA"/>
            <w:vAlign w:val="center"/>
          </w:tcPr>
          <w:p w14:paraId="6F0FDC5B"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7861C687"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70ACD78D"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53C88C31"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3B3096D1" w14:textId="77777777" w:rsidR="0074605B" w:rsidRPr="0074605B" w:rsidRDefault="0074605B" w:rsidP="0074605B">
            <w:r w:rsidRPr="0074605B">
              <w:t>E</w:t>
            </w:r>
            <w:r w:rsidRPr="0074605B">
              <w:noBreakHyphen/>
              <w:t>mail</w:t>
            </w:r>
          </w:p>
        </w:tc>
      </w:tr>
      <w:tr w:rsidR="0074605B" w:rsidRPr="0074605B" w14:paraId="5714C715"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0989447F" w14:textId="77777777" w:rsidR="0074605B" w:rsidRPr="0074605B" w:rsidRDefault="0074605B" w:rsidP="0074605B">
            <w:pPr>
              <w:rPr>
                <w:sz w:val="18"/>
                <w:szCs w:val="18"/>
              </w:rPr>
            </w:pPr>
            <w:r w:rsidRPr="0074605B">
              <w:rPr>
                <w:sz w:val="18"/>
                <w:szCs w:val="18"/>
              </w:rPr>
              <w:t>Hlavní inženýr projektu</w:t>
            </w:r>
          </w:p>
        </w:tc>
        <w:tc>
          <w:tcPr>
            <w:tcW w:w="1003" w:type="pct"/>
            <w:tcBorders>
              <w:top w:val="dotted" w:sz="4" w:space="0" w:color="auto"/>
              <w:left w:val="dotted" w:sz="4" w:space="0" w:color="auto"/>
              <w:bottom w:val="dotted" w:sz="4" w:space="0" w:color="auto"/>
              <w:right w:val="dotted" w:sz="4" w:space="0" w:color="auto"/>
            </w:tcBorders>
            <w:vAlign w:val="center"/>
          </w:tcPr>
          <w:p w14:paraId="7B1E4684" w14:textId="4203F306" w:rsidR="0074605B" w:rsidRPr="0074605B" w:rsidRDefault="0074605B" w:rsidP="0074605B">
            <w:pPr>
              <w:rPr>
                <w:sz w:val="18"/>
                <w:szCs w:val="18"/>
              </w:rPr>
            </w:pPr>
            <w:r w:rsidRPr="005B49AA">
              <w:rPr>
                <w:highlight w:val="yellow"/>
              </w:rPr>
              <w:t xml:space="preserve">[DOPLNÍ </w:t>
            </w:r>
            <w:r w:rsidR="00503C37">
              <w:rPr>
                <w:highlight w:val="yellow"/>
              </w:rPr>
              <w:t>ZHOTOVITEL</w:t>
            </w:r>
            <w:r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2C204932" w14:textId="0B115985" w:rsidR="0074605B" w:rsidRDefault="0074605B" w:rsidP="0074605B">
            <w:r w:rsidRPr="005344CB">
              <w:rPr>
                <w:highlight w:val="yellow"/>
              </w:rPr>
              <w:t xml:space="preserve">[DOPLNÍ </w:t>
            </w:r>
            <w:r w:rsidR="00503C37">
              <w:rPr>
                <w:highlight w:val="yellow"/>
              </w:rPr>
              <w:t>ZHOTOVITEL</w:t>
            </w:r>
            <w:r w:rsidRPr="005344CB">
              <w:rPr>
                <w:highlight w:val="yellow"/>
              </w:rPr>
              <w:t>]</w:t>
            </w:r>
          </w:p>
        </w:tc>
        <w:tc>
          <w:tcPr>
            <w:tcW w:w="646" w:type="pct"/>
            <w:tcBorders>
              <w:top w:val="dotted" w:sz="4" w:space="0" w:color="auto"/>
              <w:left w:val="dotted" w:sz="4" w:space="0" w:color="auto"/>
              <w:bottom w:val="dotted" w:sz="4" w:space="0" w:color="auto"/>
            </w:tcBorders>
          </w:tcPr>
          <w:p w14:paraId="69FCA44F" w14:textId="1724D4A1" w:rsidR="0074605B" w:rsidRDefault="0074605B" w:rsidP="0074605B">
            <w:r w:rsidRPr="005344CB">
              <w:rPr>
                <w:highlight w:val="yellow"/>
              </w:rPr>
              <w:t xml:space="preserve">[DOPLNÍ </w:t>
            </w:r>
            <w:r w:rsidR="00503C37">
              <w:rPr>
                <w:highlight w:val="yellow"/>
              </w:rPr>
              <w:t>ZHOTOVITEL</w:t>
            </w:r>
            <w:r w:rsidRPr="005344CB">
              <w:rPr>
                <w:highlight w:val="yellow"/>
              </w:rPr>
              <w:t>]</w:t>
            </w:r>
          </w:p>
        </w:tc>
        <w:tc>
          <w:tcPr>
            <w:tcW w:w="1092" w:type="pct"/>
            <w:tcBorders>
              <w:top w:val="dotted" w:sz="4" w:space="0" w:color="auto"/>
              <w:left w:val="dotted" w:sz="4" w:space="0" w:color="auto"/>
              <w:bottom w:val="dotted" w:sz="4" w:space="0" w:color="auto"/>
            </w:tcBorders>
          </w:tcPr>
          <w:p w14:paraId="6D013E7F" w14:textId="5B55411B" w:rsidR="0074605B" w:rsidRDefault="0074605B" w:rsidP="0074605B">
            <w:r w:rsidRPr="005344CB">
              <w:rPr>
                <w:highlight w:val="yellow"/>
              </w:rPr>
              <w:t xml:space="preserve">[DOPLNÍ </w:t>
            </w:r>
            <w:r w:rsidR="00503C37">
              <w:rPr>
                <w:highlight w:val="yellow"/>
              </w:rPr>
              <w:t>ZHOTOVITEL</w:t>
            </w:r>
            <w:r w:rsidRPr="005344CB">
              <w:rPr>
                <w:highlight w:val="yellow"/>
              </w:rPr>
              <w:t>]</w:t>
            </w:r>
          </w:p>
        </w:tc>
      </w:tr>
      <w:tr w:rsidR="001716C4" w:rsidRPr="0074605B" w14:paraId="4450A280"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1718E487" w14:textId="06EC9053" w:rsidR="001716C4" w:rsidRPr="0074605B" w:rsidRDefault="001716C4" w:rsidP="0074605B">
            <w:pPr>
              <w:rPr>
                <w:sz w:val="18"/>
                <w:szCs w:val="18"/>
              </w:rPr>
            </w:pPr>
            <w:proofErr w:type="gramStart"/>
            <w:r>
              <w:rPr>
                <w:sz w:val="18"/>
                <w:szCs w:val="18"/>
              </w:rPr>
              <w:t xml:space="preserve">Technik - </w:t>
            </w:r>
            <w:r w:rsidRPr="001716C4">
              <w:rPr>
                <w:sz w:val="18"/>
                <w:szCs w:val="18"/>
              </w:rPr>
              <w:t>v</w:t>
            </w:r>
            <w:proofErr w:type="gramEnd"/>
            <w:r w:rsidRPr="001716C4">
              <w:rPr>
                <w:sz w:val="18"/>
                <w:szCs w:val="18"/>
              </w:rPr>
              <w:t xml:space="preserve"> </w:t>
            </w:r>
            <w:r w:rsidR="004846EA">
              <w:rPr>
                <w:lang w:eastAsia="cs-CZ"/>
              </w:rPr>
              <w:t>[</w:t>
            </w:r>
            <w:r w:rsidR="004846EA" w:rsidRPr="009126A6">
              <w:rPr>
                <w:highlight w:val="yellow"/>
                <w:lang w:eastAsia="cs-CZ"/>
              </w:rPr>
              <w:t>…………</w:t>
            </w:r>
            <w:proofErr w:type="gramStart"/>
            <w:r w:rsidR="004846EA" w:rsidRPr="009126A6">
              <w:rPr>
                <w:highlight w:val="yellow"/>
                <w:lang w:eastAsia="cs-CZ"/>
              </w:rPr>
              <w:t>…….</w:t>
            </w:r>
            <w:proofErr w:type="gramEnd"/>
            <w:r w:rsidR="004846EA">
              <w:rPr>
                <w:lang w:eastAsia="cs-CZ"/>
              </w:rPr>
              <w:t>]</w:t>
            </w:r>
          </w:p>
        </w:tc>
        <w:tc>
          <w:tcPr>
            <w:tcW w:w="1003" w:type="pct"/>
            <w:tcBorders>
              <w:top w:val="dotted" w:sz="4" w:space="0" w:color="auto"/>
              <w:left w:val="dotted" w:sz="4" w:space="0" w:color="auto"/>
              <w:bottom w:val="dotted" w:sz="4" w:space="0" w:color="auto"/>
              <w:right w:val="dotted" w:sz="4" w:space="0" w:color="auto"/>
            </w:tcBorders>
            <w:vAlign w:val="center"/>
          </w:tcPr>
          <w:p w14:paraId="07459315" w14:textId="77777777" w:rsidR="001716C4" w:rsidRPr="005B49AA" w:rsidRDefault="001716C4" w:rsidP="0074605B">
            <w:pPr>
              <w:rPr>
                <w:highlight w:val="yellow"/>
              </w:rPr>
            </w:pPr>
          </w:p>
        </w:tc>
        <w:tc>
          <w:tcPr>
            <w:tcW w:w="1326" w:type="pct"/>
            <w:tcBorders>
              <w:top w:val="dotted" w:sz="4" w:space="0" w:color="auto"/>
              <w:left w:val="dotted" w:sz="4" w:space="0" w:color="auto"/>
              <w:bottom w:val="dotted" w:sz="4" w:space="0" w:color="auto"/>
              <w:right w:val="dotted" w:sz="4" w:space="0" w:color="auto"/>
            </w:tcBorders>
          </w:tcPr>
          <w:p w14:paraId="6537F28F" w14:textId="77777777" w:rsidR="001716C4" w:rsidRPr="005344CB" w:rsidRDefault="001716C4" w:rsidP="0074605B">
            <w:pPr>
              <w:rPr>
                <w:highlight w:val="yellow"/>
              </w:rPr>
            </w:pPr>
          </w:p>
        </w:tc>
        <w:tc>
          <w:tcPr>
            <w:tcW w:w="646" w:type="pct"/>
            <w:tcBorders>
              <w:top w:val="dotted" w:sz="4" w:space="0" w:color="auto"/>
              <w:left w:val="dotted" w:sz="4" w:space="0" w:color="auto"/>
              <w:bottom w:val="dotted" w:sz="4" w:space="0" w:color="auto"/>
            </w:tcBorders>
          </w:tcPr>
          <w:p w14:paraId="6DFB9E20" w14:textId="77777777" w:rsidR="001716C4" w:rsidRPr="005344CB" w:rsidRDefault="001716C4" w:rsidP="0074605B">
            <w:pPr>
              <w:rPr>
                <w:highlight w:val="yellow"/>
              </w:rPr>
            </w:pPr>
          </w:p>
        </w:tc>
        <w:tc>
          <w:tcPr>
            <w:tcW w:w="1092" w:type="pct"/>
            <w:tcBorders>
              <w:top w:val="dotted" w:sz="4" w:space="0" w:color="auto"/>
              <w:left w:val="dotted" w:sz="4" w:space="0" w:color="auto"/>
              <w:bottom w:val="dotted" w:sz="4" w:space="0" w:color="auto"/>
            </w:tcBorders>
          </w:tcPr>
          <w:p w14:paraId="70DF9E56" w14:textId="77777777" w:rsidR="001716C4" w:rsidRPr="005344CB" w:rsidRDefault="001716C4" w:rsidP="0074605B">
            <w:pPr>
              <w:rPr>
                <w:highlight w:val="yellow"/>
              </w:rPr>
            </w:pPr>
          </w:p>
        </w:tc>
      </w:tr>
      <w:tr w:rsidR="0074605B" w:rsidRPr="0074605B" w14:paraId="6AECC788"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6F8F9916" w14:textId="44876944" w:rsidR="0074605B" w:rsidRPr="0074605B" w:rsidRDefault="001716C4" w:rsidP="0074605B">
            <w:pPr>
              <w:rPr>
                <w:sz w:val="18"/>
                <w:szCs w:val="18"/>
              </w:rPr>
            </w:pPr>
            <w:proofErr w:type="gramStart"/>
            <w:r>
              <w:rPr>
                <w:sz w:val="18"/>
                <w:szCs w:val="18"/>
              </w:rPr>
              <w:t xml:space="preserve">Technik - </w:t>
            </w:r>
            <w:r w:rsidRPr="001716C4">
              <w:rPr>
                <w:sz w:val="18"/>
                <w:szCs w:val="18"/>
              </w:rPr>
              <w:t>v</w:t>
            </w:r>
            <w:proofErr w:type="gramEnd"/>
            <w:r w:rsidRPr="001716C4">
              <w:rPr>
                <w:sz w:val="18"/>
                <w:szCs w:val="18"/>
              </w:rPr>
              <w:t xml:space="preserve"> oboru </w:t>
            </w:r>
            <w:r w:rsidR="004846EA">
              <w:rPr>
                <w:lang w:eastAsia="cs-CZ"/>
              </w:rPr>
              <w:t>[</w:t>
            </w:r>
            <w:r w:rsidR="004846EA" w:rsidRPr="009126A6">
              <w:rPr>
                <w:highlight w:val="yellow"/>
                <w:lang w:eastAsia="cs-CZ"/>
              </w:rPr>
              <w:t>…………</w:t>
            </w:r>
            <w:proofErr w:type="gramStart"/>
            <w:r w:rsidR="004846EA" w:rsidRPr="009126A6">
              <w:rPr>
                <w:highlight w:val="yellow"/>
                <w:lang w:eastAsia="cs-CZ"/>
              </w:rPr>
              <w:t>…….</w:t>
            </w:r>
            <w:proofErr w:type="gramEnd"/>
            <w:r w:rsidR="004846EA">
              <w:rPr>
                <w:lang w:eastAsia="cs-CZ"/>
              </w:rPr>
              <w:t>]</w:t>
            </w:r>
          </w:p>
        </w:tc>
        <w:tc>
          <w:tcPr>
            <w:tcW w:w="1003" w:type="pct"/>
            <w:tcBorders>
              <w:top w:val="dotted" w:sz="4" w:space="0" w:color="auto"/>
              <w:left w:val="dotted" w:sz="4" w:space="0" w:color="auto"/>
              <w:bottom w:val="dotted" w:sz="4" w:space="0" w:color="auto"/>
              <w:right w:val="dotted" w:sz="4" w:space="0" w:color="auto"/>
            </w:tcBorders>
            <w:vAlign w:val="center"/>
          </w:tcPr>
          <w:p w14:paraId="72D546F9" w14:textId="7CF6AD6B" w:rsidR="0074605B" w:rsidRPr="0074605B" w:rsidRDefault="0074605B" w:rsidP="0074605B">
            <w:pPr>
              <w:rPr>
                <w:sz w:val="18"/>
                <w:szCs w:val="18"/>
              </w:rPr>
            </w:pPr>
            <w:r w:rsidRPr="005B49AA">
              <w:rPr>
                <w:highlight w:val="yellow"/>
              </w:rPr>
              <w:t xml:space="preserve">[DOPLNÍ </w:t>
            </w:r>
            <w:r w:rsidR="00503C37">
              <w:rPr>
                <w:highlight w:val="yellow"/>
              </w:rPr>
              <w:t>ZHOTOVITEL</w:t>
            </w:r>
            <w:r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35085B23" w14:textId="02244101" w:rsidR="0074605B" w:rsidRDefault="0074605B" w:rsidP="0074605B">
            <w:r w:rsidRPr="005344CB">
              <w:rPr>
                <w:highlight w:val="yellow"/>
              </w:rPr>
              <w:t xml:space="preserve">[DOPLNÍ </w:t>
            </w:r>
            <w:r w:rsidR="00503C37">
              <w:rPr>
                <w:highlight w:val="yellow"/>
              </w:rPr>
              <w:t>ZHOTOVITEL</w:t>
            </w:r>
            <w:r w:rsidRPr="005344CB">
              <w:rPr>
                <w:highlight w:val="yellow"/>
              </w:rPr>
              <w:t>]</w:t>
            </w:r>
          </w:p>
        </w:tc>
        <w:tc>
          <w:tcPr>
            <w:tcW w:w="646" w:type="pct"/>
            <w:tcBorders>
              <w:top w:val="dotted" w:sz="4" w:space="0" w:color="auto"/>
              <w:left w:val="dotted" w:sz="4" w:space="0" w:color="auto"/>
              <w:bottom w:val="dotted" w:sz="4" w:space="0" w:color="auto"/>
            </w:tcBorders>
          </w:tcPr>
          <w:p w14:paraId="6145A025" w14:textId="71B0D0C1" w:rsidR="0074605B" w:rsidRDefault="0074605B" w:rsidP="0074605B">
            <w:r w:rsidRPr="005344CB">
              <w:rPr>
                <w:highlight w:val="yellow"/>
              </w:rPr>
              <w:t xml:space="preserve">[DOPLNÍ </w:t>
            </w:r>
            <w:r w:rsidR="00503C37">
              <w:rPr>
                <w:highlight w:val="yellow"/>
              </w:rPr>
              <w:t>ZHOTOVITEL</w:t>
            </w:r>
            <w:r w:rsidRPr="005344CB">
              <w:rPr>
                <w:highlight w:val="yellow"/>
              </w:rPr>
              <w:t>]</w:t>
            </w:r>
          </w:p>
        </w:tc>
        <w:tc>
          <w:tcPr>
            <w:tcW w:w="1092" w:type="pct"/>
            <w:tcBorders>
              <w:top w:val="dotted" w:sz="4" w:space="0" w:color="auto"/>
              <w:left w:val="dotted" w:sz="4" w:space="0" w:color="auto"/>
              <w:bottom w:val="dotted" w:sz="4" w:space="0" w:color="auto"/>
            </w:tcBorders>
          </w:tcPr>
          <w:p w14:paraId="0BCE8AD6" w14:textId="2E67DF2D" w:rsidR="0074605B" w:rsidRDefault="0074605B" w:rsidP="0074605B">
            <w:r w:rsidRPr="005344CB">
              <w:rPr>
                <w:highlight w:val="yellow"/>
              </w:rPr>
              <w:t xml:space="preserve">[DOPLNÍ </w:t>
            </w:r>
            <w:r w:rsidR="00503C37">
              <w:rPr>
                <w:highlight w:val="yellow"/>
              </w:rPr>
              <w:t>ZHOTOVITEL</w:t>
            </w:r>
            <w:r w:rsidRPr="005344CB">
              <w:rPr>
                <w:highlight w:val="yellow"/>
              </w:rPr>
              <w:t>]</w:t>
            </w:r>
          </w:p>
        </w:tc>
      </w:tr>
      <w:tr w:rsidR="0074605B" w:rsidRPr="0074605B" w14:paraId="502DA13C"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626489FD" w14:textId="77777777" w:rsidR="0074605B" w:rsidRPr="0074605B" w:rsidRDefault="0074605B" w:rsidP="0074605B">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vAlign w:val="center"/>
          </w:tcPr>
          <w:p w14:paraId="39F18749" w14:textId="4EBBE016" w:rsidR="0074605B" w:rsidRPr="0074605B" w:rsidRDefault="0074605B" w:rsidP="0074605B">
            <w:pPr>
              <w:rPr>
                <w:sz w:val="18"/>
                <w:szCs w:val="18"/>
              </w:rPr>
            </w:pPr>
            <w:r w:rsidRPr="005B49AA">
              <w:rPr>
                <w:highlight w:val="yellow"/>
              </w:rPr>
              <w:t xml:space="preserve">[DOPLNÍ </w:t>
            </w:r>
            <w:r w:rsidR="00503C37">
              <w:rPr>
                <w:highlight w:val="yellow"/>
              </w:rPr>
              <w:t>ZHOTOVITEL</w:t>
            </w:r>
            <w:r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2B7454D9" w14:textId="68D42115" w:rsidR="0074605B" w:rsidRDefault="0074605B" w:rsidP="0074605B">
            <w:r w:rsidRPr="005344CB">
              <w:rPr>
                <w:highlight w:val="yellow"/>
              </w:rPr>
              <w:t xml:space="preserve">[DOPLNÍ </w:t>
            </w:r>
            <w:r w:rsidR="00503C37">
              <w:rPr>
                <w:highlight w:val="yellow"/>
              </w:rPr>
              <w:t>ZHOT</w:t>
            </w:r>
            <w:r w:rsidR="009E6463">
              <w:rPr>
                <w:highlight w:val="yellow"/>
              </w:rPr>
              <w:t>OVITEL</w:t>
            </w:r>
            <w:r w:rsidRPr="005344CB">
              <w:rPr>
                <w:highlight w:val="yellow"/>
              </w:rPr>
              <w:t>]</w:t>
            </w:r>
          </w:p>
        </w:tc>
        <w:tc>
          <w:tcPr>
            <w:tcW w:w="646" w:type="pct"/>
            <w:tcBorders>
              <w:top w:val="dotted" w:sz="4" w:space="0" w:color="auto"/>
              <w:left w:val="dotted" w:sz="4" w:space="0" w:color="auto"/>
              <w:bottom w:val="dotted" w:sz="4" w:space="0" w:color="auto"/>
            </w:tcBorders>
          </w:tcPr>
          <w:p w14:paraId="3921C1AA" w14:textId="3566A6C5" w:rsidR="0074605B" w:rsidRDefault="0074605B" w:rsidP="0074605B">
            <w:r w:rsidRPr="005344CB">
              <w:rPr>
                <w:highlight w:val="yellow"/>
              </w:rPr>
              <w:t xml:space="preserve">[DOPLNÍ </w:t>
            </w:r>
            <w:r w:rsidR="009E6463">
              <w:rPr>
                <w:highlight w:val="yellow"/>
              </w:rPr>
              <w:t>ZHOTOVITEL</w:t>
            </w:r>
            <w:r w:rsidRPr="005344CB">
              <w:rPr>
                <w:highlight w:val="yellow"/>
              </w:rPr>
              <w:t>]</w:t>
            </w:r>
          </w:p>
        </w:tc>
        <w:tc>
          <w:tcPr>
            <w:tcW w:w="1092" w:type="pct"/>
            <w:tcBorders>
              <w:top w:val="dotted" w:sz="4" w:space="0" w:color="auto"/>
              <w:left w:val="dotted" w:sz="4" w:space="0" w:color="auto"/>
              <w:bottom w:val="dotted" w:sz="4" w:space="0" w:color="auto"/>
            </w:tcBorders>
          </w:tcPr>
          <w:p w14:paraId="4CA77C48" w14:textId="0340642D" w:rsidR="0074605B" w:rsidRDefault="0074605B" w:rsidP="0074605B">
            <w:r w:rsidRPr="005344CB">
              <w:rPr>
                <w:highlight w:val="yellow"/>
              </w:rPr>
              <w:t xml:space="preserve">[DOPLNÍ </w:t>
            </w:r>
            <w:r w:rsidR="009E6463">
              <w:rPr>
                <w:highlight w:val="yellow"/>
              </w:rPr>
              <w:t>ZHOTOVITEL</w:t>
            </w:r>
            <w:r w:rsidRPr="005344CB">
              <w:rPr>
                <w:highlight w:val="yellow"/>
              </w:rPr>
              <w:t>]</w:t>
            </w:r>
          </w:p>
        </w:tc>
      </w:tr>
      <w:tr w:rsidR="0074605B" w:rsidRPr="0074605B" w14:paraId="60E7C925"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57E67C0D" w14:textId="77777777" w:rsidR="0074605B" w:rsidRPr="0074605B" w:rsidRDefault="0074605B" w:rsidP="0074605B">
            <w:pPr>
              <w:rPr>
                <w:sz w:val="18"/>
                <w:szCs w:val="18"/>
              </w:rPr>
            </w:pPr>
            <w:r w:rsidRPr="0074605B">
              <w:rPr>
                <w:sz w:val="18"/>
                <w:szCs w:val="18"/>
              </w:rPr>
              <w:t>Odstraňování vad</w:t>
            </w:r>
          </w:p>
        </w:tc>
        <w:tc>
          <w:tcPr>
            <w:tcW w:w="1003" w:type="pct"/>
            <w:tcBorders>
              <w:top w:val="dotted" w:sz="4" w:space="0" w:color="auto"/>
              <w:left w:val="dotted" w:sz="4" w:space="0" w:color="auto"/>
              <w:bottom w:val="dotted" w:sz="4" w:space="0" w:color="auto"/>
              <w:right w:val="dotted" w:sz="4" w:space="0" w:color="auto"/>
            </w:tcBorders>
            <w:vAlign w:val="center"/>
          </w:tcPr>
          <w:p w14:paraId="4A48AAA4" w14:textId="0BEF03FA" w:rsidR="0074605B" w:rsidRPr="0074605B" w:rsidRDefault="0074605B" w:rsidP="0074605B">
            <w:pPr>
              <w:rPr>
                <w:sz w:val="18"/>
                <w:szCs w:val="18"/>
              </w:rPr>
            </w:pPr>
            <w:r w:rsidRPr="005B49AA">
              <w:rPr>
                <w:highlight w:val="yellow"/>
              </w:rPr>
              <w:t xml:space="preserve">[DOPLNÍ </w:t>
            </w:r>
            <w:r w:rsidR="009E6463">
              <w:rPr>
                <w:highlight w:val="yellow"/>
              </w:rPr>
              <w:t>ZHOTOVITEL</w:t>
            </w:r>
            <w:r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72127537" w14:textId="5375BAD0" w:rsidR="0074605B" w:rsidRDefault="0074605B" w:rsidP="0074605B">
            <w:r w:rsidRPr="005344CB">
              <w:rPr>
                <w:highlight w:val="yellow"/>
              </w:rPr>
              <w:t xml:space="preserve">[DOPLNÍ </w:t>
            </w:r>
            <w:r w:rsidR="009E6463">
              <w:rPr>
                <w:highlight w:val="yellow"/>
              </w:rPr>
              <w:t>ZHOTOVITEL</w:t>
            </w:r>
            <w:r w:rsidRPr="005344CB">
              <w:rPr>
                <w:highlight w:val="yellow"/>
              </w:rPr>
              <w:t>]</w:t>
            </w:r>
          </w:p>
        </w:tc>
        <w:tc>
          <w:tcPr>
            <w:tcW w:w="646" w:type="pct"/>
            <w:tcBorders>
              <w:top w:val="dotted" w:sz="4" w:space="0" w:color="auto"/>
              <w:left w:val="dotted" w:sz="4" w:space="0" w:color="auto"/>
              <w:bottom w:val="dotted" w:sz="4" w:space="0" w:color="auto"/>
            </w:tcBorders>
          </w:tcPr>
          <w:p w14:paraId="24DDF503" w14:textId="07D6734E" w:rsidR="0074605B" w:rsidRDefault="0074605B" w:rsidP="0074605B">
            <w:r w:rsidRPr="005344CB">
              <w:rPr>
                <w:highlight w:val="yellow"/>
              </w:rPr>
              <w:t xml:space="preserve">[DOPLNÍ </w:t>
            </w:r>
            <w:r w:rsidR="009E6463">
              <w:rPr>
                <w:highlight w:val="yellow"/>
              </w:rPr>
              <w:t>ZHOTOVITEL</w:t>
            </w:r>
            <w:r w:rsidRPr="005344CB">
              <w:rPr>
                <w:highlight w:val="yellow"/>
              </w:rPr>
              <w:t>]</w:t>
            </w:r>
          </w:p>
        </w:tc>
        <w:tc>
          <w:tcPr>
            <w:tcW w:w="1092" w:type="pct"/>
            <w:tcBorders>
              <w:top w:val="dotted" w:sz="4" w:space="0" w:color="auto"/>
              <w:left w:val="dotted" w:sz="4" w:space="0" w:color="auto"/>
              <w:bottom w:val="dotted" w:sz="4" w:space="0" w:color="auto"/>
            </w:tcBorders>
          </w:tcPr>
          <w:p w14:paraId="799FB7D7" w14:textId="36872D8F" w:rsidR="0074605B" w:rsidRDefault="0074605B" w:rsidP="0074605B">
            <w:r w:rsidRPr="005344CB">
              <w:rPr>
                <w:highlight w:val="yellow"/>
              </w:rPr>
              <w:t xml:space="preserve">[DOPLNÍ </w:t>
            </w:r>
            <w:r w:rsidR="009E6463">
              <w:rPr>
                <w:highlight w:val="yellow"/>
              </w:rPr>
              <w:t>ZHOTOVITEL</w:t>
            </w:r>
            <w:r w:rsidRPr="005344CB">
              <w:rPr>
                <w:highlight w:val="yellow"/>
              </w:rPr>
              <w:t>]</w:t>
            </w:r>
          </w:p>
        </w:tc>
      </w:tr>
    </w:tbl>
    <w:p w14:paraId="44E871BC" w14:textId="77777777" w:rsidR="0074605B" w:rsidRPr="0074605B" w:rsidRDefault="0074605B" w:rsidP="003967A0">
      <w:pPr>
        <w:tabs>
          <w:tab w:val="center" w:pos="1985"/>
          <w:tab w:val="center" w:pos="7088"/>
        </w:tabs>
        <w:rPr>
          <w:b/>
        </w:rPr>
      </w:pPr>
    </w:p>
    <w:sectPr w:rsidR="0074605B" w:rsidRPr="0074605B" w:rsidSect="003660DD">
      <w:footerReference w:type="default" r:id="rId13"/>
      <w:footnotePr>
        <w:pos w:val="beneathText"/>
      </w:footnotePr>
      <w:pgSz w:w="11905" w:h="16837" w:code="9"/>
      <w:pgMar w:top="1417" w:right="1417" w:bottom="1417" w:left="1417" w:header="567"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199A8" w14:textId="77777777" w:rsidR="004176C0" w:rsidRDefault="004176C0" w:rsidP="00AC4834">
      <w:r>
        <w:separator/>
      </w:r>
    </w:p>
    <w:p w14:paraId="7670974C" w14:textId="77777777" w:rsidR="004176C0" w:rsidRDefault="004176C0" w:rsidP="00AC4834"/>
  </w:endnote>
  <w:endnote w:type="continuationSeparator" w:id="0">
    <w:p w14:paraId="56EC56B5" w14:textId="77777777" w:rsidR="004176C0" w:rsidRDefault="004176C0" w:rsidP="00AC4834">
      <w:r>
        <w:continuationSeparator/>
      </w:r>
    </w:p>
    <w:p w14:paraId="43C74275" w14:textId="77777777" w:rsidR="004176C0" w:rsidRDefault="004176C0" w:rsidP="00AC4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48D9" w14:textId="1E231393" w:rsidR="003D6EBA" w:rsidRDefault="003D6EBA">
    <w:pPr>
      <w:pStyle w:val="Zpat"/>
      <w:jc w:val="center"/>
    </w:pPr>
    <w:r>
      <w:rPr>
        <w:lang w:val="cs-CZ"/>
      </w:rPr>
      <w:t xml:space="preserve">Stránka </w:t>
    </w:r>
    <w:r>
      <w:rPr>
        <w:b/>
        <w:bCs/>
      </w:rPr>
      <w:fldChar w:fldCharType="begin"/>
    </w:r>
    <w:r>
      <w:rPr>
        <w:b/>
        <w:bCs/>
      </w:rPr>
      <w:instrText>PAGE  \* Arabic  \* MERGEFORMAT</w:instrText>
    </w:r>
    <w:r>
      <w:rPr>
        <w:b/>
        <w:bCs/>
      </w:rPr>
      <w:fldChar w:fldCharType="separate"/>
    </w:r>
    <w:r w:rsidR="00362A25" w:rsidRPr="00362A25">
      <w:rPr>
        <w:b/>
        <w:bCs/>
        <w:noProof/>
        <w:lang w:val="cs-CZ"/>
      </w:rPr>
      <w:t>13</w:t>
    </w:r>
    <w:r>
      <w:rPr>
        <w:b/>
        <w:bCs/>
      </w:rPr>
      <w:fldChar w:fldCharType="end"/>
    </w:r>
    <w:r>
      <w:rPr>
        <w:lang w:val="cs-CZ"/>
      </w:rPr>
      <w:t xml:space="preserve"> z </w:t>
    </w:r>
    <w:r>
      <w:rPr>
        <w:b/>
        <w:bCs/>
      </w:rPr>
      <w:fldChar w:fldCharType="begin"/>
    </w:r>
    <w:r>
      <w:rPr>
        <w:b/>
        <w:bCs/>
      </w:rPr>
      <w:instrText xml:space="preserve"> SECTIONPAGES   \* MERGEFORMAT </w:instrText>
    </w:r>
    <w:r>
      <w:rPr>
        <w:b/>
        <w:bCs/>
      </w:rPr>
      <w:fldChar w:fldCharType="separate"/>
    </w:r>
    <w:r w:rsidR="000826F1">
      <w:rPr>
        <w:b/>
        <w:bCs/>
        <w:noProof/>
      </w:rPr>
      <w:t>18</w:t>
    </w:r>
    <w:r>
      <w:rPr>
        <w:b/>
        <w:bCs/>
      </w:rPr>
      <w:fldChar w:fldCharType="end"/>
    </w:r>
  </w:p>
  <w:p w14:paraId="61829076" w14:textId="77777777" w:rsidR="003D6EBA" w:rsidRPr="003660DD" w:rsidRDefault="003D6EBA" w:rsidP="003660DD">
    <w:pPr>
      <w:pStyle w:val="Zpat"/>
      <w:tabs>
        <w:tab w:val="clear" w:pos="4536"/>
        <w:tab w:val="clear" w:pos="9072"/>
        <w:tab w:val="left" w:pos="5244"/>
      </w:tabs>
      <w:rPr>
        <w:lang w:val="cs-CZ"/>
      </w:rPr>
    </w:pPr>
    <w:r>
      <w:rPr>
        <w:lang w:val="cs-CZ"/>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7B78" w14:textId="77777777" w:rsidR="003D6EBA" w:rsidRPr="00AC4834" w:rsidRDefault="003D6EBA" w:rsidP="00AC4834">
    <w:pPr>
      <w:pStyle w:val="Zpat"/>
    </w:pPr>
    <w:r>
      <w:rPr>
        <w:rStyle w:val="slostrnky"/>
      </w:rPr>
      <w:t>G</w:t>
    </w:r>
    <w:r w:rsidRPr="00AC4834">
      <w:fldChar w:fldCharType="begin"/>
    </w:r>
    <w:r w:rsidRPr="003660DD">
      <w:instrText>PAGE   \* MERGEFORMAT</w:instrText>
    </w:r>
    <w:r w:rsidRPr="00AC4834">
      <w:fldChar w:fldCharType="separate"/>
    </w:r>
    <w:r w:rsidRPr="00A65521">
      <w:rPr>
        <w:noProof/>
        <w:lang w:val="cs-CZ"/>
      </w:rPr>
      <w:t>1</w:t>
    </w:r>
    <w:r w:rsidRPr="00AC4834">
      <w:fldChar w:fldCharType="end"/>
    </w:r>
  </w:p>
  <w:p w14:paraId="3A0FF5F2" w14:textId="77777777" w:rsidR="003D6EBA" w:rsidRPr="003660DD" w:rsidRDefault="003D6EBA" w:rsidP="003660DD">
    <w:pPr>
      <w:pStyle w:val="Zpat"/>
    </w:pPr>
  </w:p>
  <w:p w14:paraId="5630AD66" w14:textId="77777777" w:rsidR="003D6EBA" w:rsidRDefault="003D6EBA" w:rsidP="003660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3D6EBA" w:rsidRPr="003660DD" w:rsidRDefault="003D6EBA" w:rsidP="003660DD">
    <w:pPr>
      <w:pStyle w:val="Zpat"/>
      <w:tabs>
        <w:tab w:val="clear" w:pos="4536"/>
        <w:tab w:val="clear" w:pos="9072"/>
        <w:tab w:val="left" w:pos="5244"/>
      </w:tabs>
      <w:rPr>
        <w:lang w:val="cs-CZ"/>
      </w:rPr>
    </w:pPr>
    <w:r>
      <w:rPr>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BB9E" w14:textId="77777777" w:rsidR="004176C0" w:rsidRDefault="004176C0" w:rsidP="00AC4834">
      <w:r>
        <w:separator/>
      </w:r>
    </w:p>
    <w:p w14:paraId="27F78D9E" w14:textId="77777777" w:rsidR="004176C0" w:rsidRDefault="004176C0" w:rsidP="00AC4834"/>
  </w:footnote>
  <w:footnote w:type="continuationSeparator" w:id="0">
    <w:p w14:paraId="37C25987" w14:textId="77777777" w:rsidR="004176C0" w:rsidRDefault="004176C0" w:rsidP="00AC4834">
      <w:r>
        <w:continuationSeparator/>
      </w:r>
    </w:p>
    <w:p w14:paraId="35F15BF2" w14:textId="77777777" w:rsidR="004176C0" w:rsidRDefault="004176C0" w:rsidP="00AC48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53CA073A"/>
    <w:lvl w:ilvl="0">
      <w:start w:val="1"/>
      <w:numFmt w:val="upperRoman"/>
      <w:pStyle w:val="Nadpis1"/>
      <w:lvlText w:val="%1."/>
      <w:lvlJc w:val="center"/>
      <w:pPr>
        <w:ind w:left="851" w:hanging="851"/>
      </w:pPr>
      <w:rPr>
        <w:rFonts w:hint="default"/>
        <w:b/>
      </w:rPr>
    </w:lvl>
    <w:lvl w:ilvl="1">
      <w:start w:val="1"/>
      <w:numFmt w:val="decimal"/>
      <w:pStyle w:val="Odstavecseseznamem"/>
      <w:lvlText w:val="%1.%2."/>
      <w:lvlJc w:val="left"/>
      <w:pPr>
        <w:ind w:left="567" w:hanging="567"/>
      </w:pPr>
      <w:rPr>
        <w:rFonts w:hint="default"/>
      </w:rPr>
    </w:lvl>
    <w:lvl w:ilvl="2">
      <w:start w:val="1"/>
      <w:numFmt w:val="lowerLetter"/>
      <w:pStyle w:val="Bezmez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A8515D3"/>
    <w:multiLevelType w:val="hybridMultilevel"/>
    <w:tmpl w:val="791EE75C"/>
    <w:lvl w:ilvl="0" w:tplc="FF5E561A">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CE853CD"/>
    <w:multiLevelType w:val="hybridMultilevel"/>
    <w:tmpl w:val="5F744F08"/>
    <w:lvl w:ilvl="0" w:tplc="8F762F48">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1154101094">
    <w:abstractNumId w:val="1"/>
  </w:num>
  <w:num w:numId="2" w16cid:durableId="661356020">
    <w:abstractNumId w:val="6"/>
  </w:num>
  <w:num w:numId="3" w16cid:durableId="1562593883">
    <w:abstractNumId w:val="7"/>
  </w:num>
  <w:num w:numId="4" w16cid:durableId="2140222213">
    <w:abstractNumId w:val="0"/>
  </w:num>
  <w:num w:numId="5" w16cid:durableId="452790500">
    <w:abstractNumId w:val="8"/>
  </w:num>
  <w:num w:numId="6" w16cid:durableId="888103009">
    <w:abstractNumId w:val="10"/>
  </w:num>
  <w:num w:numId="7" w16cid:durableId="1900898257">
    <w:abstractNumId w:val="11"/>
  </w:num>
  <w:num w:numId="8" w16cid:durableId="1434783222">
    <w:abstractNumId w:val="9"/>
  </w:num>
  <w:num w:numId="9" w16cid:durableId="1490980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153E"/>
    <w:rsid w:val="0000393E"/>
    <w:rsid w:val="000051C2"/>
    <w:rsid w:val="00006692"/>
    <w:rsid w:val="00012A1A"/>
    <w:rsid w:val="000130E8"/>
    <w:rsid w:val="00015DA2"/>
    <w:rsid w:val="0001607F"/>
    <w:rsid w:val="00017394"/>
    <w:rsid w:val="000230B0"/>
    <w:rsid w:val="000259D4"/>
    <w:rsid w:val="00027073"/>
    <w:rsid w:val="00027A60"/>
    <w:rsid w:val="00030C2B"/>
    <w:rsid w:val="000317AC"/>
    <w:rsid w:val="00031AB3"/>
    <w:rsid w:val="000353C4"/>
    <w:rsid w:val="00035954"/>
    <w:rsid w:val="00036206"/>
    <w:rsid w:val="00036877"/>
    <w:rsid w:val="00036977"/>
    <w:rsid w:val="00042A85"/>
    <w:rsid w:val="000430FB"/>
    <w:rsid w:val="00044499"/>
    <w:rsid w:val="0004636E"/>
    <w:rsid w:val="000479FB"/>
    <w:rsid w:val="00051580"/>
    <w:rsid w:val="000568D1"/>
    <w:rsid w:val="000568F4"/>
    <w:rsid w:val="00061200"/>
    <w:rsid w:val="00061719"/>
    <w:rsid w:val="00064803"/>
    <w:rsid w:val="00072A39"/>
    <w:rsid w:val="00075C2B"/>
    <w:rsid w:val="00077956"/>
    <w:rsid w:val="00077C24"/>
    <w:rsid w:val="00081B10"/>
    <w:rsid w:val="00081D41"/>
    <w:rsid w:val="00081F4C"/>
    <w:rsid w:val="00082421"/>
    <w:rsid w:val="000826F1"/>
    <w:rsid w:val="00084CDD"/>
    <w:rsid w:val="00085C7B"/>
    <w:rsid w:val="00085D57"/>
    <w:rsid w:val="00093049"/>
    <w:rsid w:val="000A5DCE"/>
    <w:rsid w:val="000B0F20"/>
    <w:rsid w:val="000B2629"/>
    <w:rsid w:val="000B2CA6"/>
    <w:rsid w:val="000B673C"/>
    <w:rsid w:val="000B7689"/>
    <w:rsid w:val="000C0A10"/>
    <w:rsid w:val="000C2198"/>
    <w:rsid w:val="000C29E5"/>
    <w:rsid w:val="000C3A59"/>
    <w:rsid w:val="000C44BE"/>
    <w:rsid w:val="000E0D3C"/>
    <w:rsid w:val="000E1B4E"/>
    <w:rsid w:val="000E2864"/>
    <w:rsid w:val="000E2F95"/>
    <w:rsid w:val="000E3E8C"/>
    <w:rsid w:val="000E5E3B"/>
    <w:rsid w:val="000E715C"/>
    <w:rsid w:val="000E7D20"/>
    <w:rsid w:val="000F08BB"/>
    <w:rsid w:val="000F7BC2"/>
    <w:rsid w:val="00100673"/>
    <w:rsid w:val="001019DD"/>
    <w:rsid w:val="00110147"/>
    <w:rsid w:val="00110236"/>
    <w:rsid w:val="00112B5A"/>
    <w:rsid w:val="00114046"/>
    <w:rsid w:val="00121E19"/>
    <w:rsid w:val="00124F9C"/>
    <w:rsid w:val="00125064"/>
    <w:rsid w:val="0012733A"/>
    <w:rsid w:val="00131D56"/>
    <w:rsid w:val="0013360F"/>
    <w:rsid w:val="001346BC"/>
    <w:rsid w:val="001368C4"/>
    <w:rsid w:val="00141CDF"/>
    <w:rsid w:val="00143329"/>
    <w:rsid w:val="00143B45"/>
    <w:rsid w:val="0015030E"/>
    <w:rsid w:val="00150FB0"/>
    <w:rsid w:val="00151692"/>
    <w:rsid w:val="00153F5C"/>
    <w:rsid w:val="00154337"/>
    <w:rsid w:val="001557F5"/>
    <w:rsid w:val="00157CBF"/>
    <w:rsid w:val="00157EE7"/>
    <w:rsid w:val="00161C98"/>
    <w:rsid w:val="00164832"/>
    <w:rsid w:val="00167DE3"/>
    <w:rsid w:val="001716C4"/>
    <w:rsid w:val="0017366F"/>
    <w:rsid w:val="00177D01"/>
    <w:rsid w:val="001819BA"/>
    <w:rsid w:val="001821F8"/>
    <w:rsid w:val="00182AA5"/>
    <w:rsid w:val="001832F4"/>
    <w:rsid w:val="00185D89"/>
    <w:rsid w:val="00191CEC"/>
    <w:rsid w:val="0019292B"/>
    <w:rsid w:val="00194A01"/>
    <w:rsid w:val="001A25AC"/>
    <w:rsid w:val="001A4829"/>
    <w:rsid w:val="001B131B"/>
    <w:rsid w:val="001B7FBF"/>
    <w:rsid w:val="001C6CC8"/>
    <w:rsid w:val="001D3832"/>
    <w:rsid w:val="001E071D"/>
    <w:rsid w:val="001E1897"/>
    <w:rsid w:val="001E2FB1"/>
    <w:rsid w:val="001E7675"/>
    <w:rsid w:val="001F083F"/>
    <w:rsid w:val="001F1278"/>
    <w:rsid w:val="001F23E0"/>
    <w:rsid w:val="001F4F90"/>
    <w:rsid w:val="00200171"/>
    <w:rsid w:val="00202B8A"/>
    <w:rsid w:val="00203A92"/>
    <w:rsid w:val="002058F3"/>
    <w:rsid w:val="002068D2"/>
    <w:rsid w:val="00211691"/>
    <w:rsid w:val="00215674"/>
    <w:rsid w:val="002159D1"/>
    <w:rsid w:val="00216BCC"/>
    <w:rsid w:val="002220DB"/>
    <w:rsid w:val="00225682"/>
    <w:rsid w:val="00225C7F"/>
    <w:rsid w:val="00230424"/>
    <w:rsid w:val="00230D21"/>
    <w:rsid w:val="00231C99"/>
    <w:rsid w:val="00233ECF"/>
    <w:rsid w:val="002446CE"/>
    <w:rsid w:val="0024729D"/>
    <w:rsid w:val="00252DAF"/>
    <w:rsid w:val="00253352"/>
    <w:rsid w:val="0025572A"/>
    <w:rsid w:val="00261BDB"/>
    <w:rsid w:val="002632E5"/>
    <w:rsid w:val="002634E2"/>
    <w:rsid w:val="00265CB3"/>
    <w:rsid w:val="00266ABE"/>
    <w:rsid w:val="0026702B"/>
    <w:rsid w:val="002705D1"/>
    <w:rsid w:val="002712C2"/>
    <w:rsid w:val="00272897"/>
    <w:rsid w:val="00277811"/>
    <w:rsid w:val="00280EA4"/>
    <w:rsid w:val="00285BB8"/>
    <w:rsid w:val="002937E7"/>
    <w:rsid w:val="00295B5F"/>
    <w:rsid w:val="0029A39F"/>
    <w:rsid w:val="002A1638"/>
    <w:rsid w:val="002A2E81"/>
    <w:rsid w:val="002B322D"/>
    <w:rsid w:val="002B4DC9"/>
    <w:rsid w:val="002C4576"/>
    <w:rsid w:val="002C6913"/>
    <w:rsid w:val="002D0F96"/>
    <w:rsid w:val="002D2051"/>
    <w:rsid w:val="002D5BB6"/>
    <w:rsid w:val="002E0AF0"/>
    <w:rsid w:val="002E3056"/>
    <w:rsid w:val="002E63F0"/>
    <w:rsid w:val="002E699F"/>
    <w:rsid w:val="002E6A30"/>
    <w:rsid w:val="002F1EFC"/>
    <w:rsid w:val="00302C5E"/>
    <w:rsid w:val="00303831"/>
    <w:rsid w:val="00303A91"/>
    <w:rsid w:val="00303D73"/>
    <w:rsid w:val="00306820"/>
    <w:rsid w:val="003072CD"/>
    <w:rsid w:val="00307A62"/>
    <w:rsid w:val="0031055E"/>
    <w:rsid w:val="00310EC6"/>
    <w:rsid w:val="003139B1"/>
    <w:rsid w:val="00314686"/>
    <w:rsid w:val="0032059D"/>
    <w:rsid w:val="0032232E"/>
    <w:rsid w:val="0032664D"/>
    <w:rsid w:val="00334D00"/>
    <w:rsid w:val="003365AA"/>
    <w:rsid w:val="00337794"/>
    <w:rsid w:val="00342AD3"/>
    <w:rsid w:val="0034361B"/>
    <w:rsid w:val="00344FE5"/>
    <w:rsid w:val="00347617"/>
    <w:rsid w:val="00350964"/>
    <w:rsid w:val="00350B94"/>
    <w:rsid w:val="00350F6C"/>
    <w:rsid w:val="00352063"/>
    <w:rsid w:val="0035426B"/>
    <w:rsid w:val="003617C2"/>
    <w:rsid w:val="003621AC"/>
    <w:rsid w:val="00362A25"/>
    <w:rsid w:val="00363E57"/>
    <w:rsid w:val="003660DD"/>
    <w:rsid w:val="00366489"/>
    <w:rsid w:val="00375E6D"/>
    <w:rsid w:val="00376B8B"/>
    <w:rsid w:val="00376DCA"/>
    <w:rsid w:val="0037769E"/>
    <w:rsid w:val="003818EC"/>
    <w:rsid w:val="003857CB"/>
    <w:rsid w:val="00385890"/>
    <w:rsid w:val="00385D51"/>
    <w:rsid w:val="003874DA"/>
    <w:rsid w:val="00390CE0"/>
    <w:rsid w:val="00391D04"/>
    <w:rsid w:val="00394791"/>
    <w:rsid w:val="00395198"/>
    <w:rsid w:val="003967A0"/>
    <w:rsid w:val="003A0338"/>
    <w:rsid w:val="003A2829"/>
    <w:rsid w:val="003A3682"/>
    <w:rsid w:val="003B45BC"/>
    <w:rsid w:val="003B6CA0"/>
    <w:rsid w:val="003C2D22"/>
    <w:rsid w:val="003D2594"/>
    <w:rsid w:val="003D3B2B"/>
    <w:rsid w:val="003D6EBA"/>
    <w:rsid w:val="003D7EB0"/>
    <w:rsid w:val="003E28D2"/>
    <w:rsid w:val="003E706A"/>
    <w:rsid w:val="003F28AD"/>
    <w:rsid w:val="003F2D2D"/>
    <w:rsid w:val="003F3C4C"/>
    <w:rsid w:val="0040541B"/>
    <w:rsid w:val="004073CA"/>
    <w:rsid w:val="00411C1A"/>
    <w:rsid w:val="00415339"/>
    <w:rsid w:val="00415C6F"/>
    <w:rsid w:val="004176C0"/>
    <w:rsid w:val="004179AF"/>
    <w:rsid w:val="00417B96"/>
    <w:rsid w:val="00420BB6"/>
    <w:rsid w:val="00421C42"/>
    <w:rsid w:val="0042269B"/>
    <w:rsid w:val="004251C7"/>
    <w:rsid w:val="00425CFE"/>
    <w:rsid w:val="00430B74"/>
    <w:rsid w:val="00430E73"/>
    <w:rsid w:val="00431BB9"/>
    <w:rsid w:val="00436F04"/>
    <w:rsid w:val="0043789B"/>
    <w:rsid w:val="00440D8A"/>
    <w:rsid w:val="004413C4"/>
    <w:rsid w:val="00445EDB"/>
    <w:rsid w:val="00446D53"/>
    <w:rsid w:val="00457853"/>
    <w:rsid w:val="00457B53"/>
    <w:rsid w:val="0046072B"/>
    <w:rsid w:val="004607A0"/>
    <w:rsid w:val="00461FEC"/>
    <w:rsid w:val="004634CD"/>
    <w:rsid w:val="00463A5F"/>
    <w:rsid w:val="00470C24"/>
    <w:rsid w:val="00474255"/>
    <w:rsid w:val="00474A2D"/>
    <w:rsid w:val="00475542"/>
    <w:rsid w:val="00481069"/>
    <w:rsid w:val="004846EA"/>
    <w:rsid w:val="0048485B"/>
    <w:rsid w:val="0048707B"/>
    <w:rsid w:val="00494C4B"/>
    <w:rsid w:val="00495D89"/>
    <w:rsid w:val="004A1106"/>
    <w:rsid w:val="004A71FA"/>
    <w:rsid w:val="004B1758"/>
    <w:rsid w:val="004B57E8"/>
    <w:rsid w:val="004B5E67"/>
    <w:rsid w:val="004B6959"/>
    <w:rsid w:val="004C20D6"/>
    <w:rsid w:val="004C3DE5"/>
    <w:rsid w:val="004D10B2"/>
    <w:rsid w:val="004D3151"/>
    <w:rsid w:val="004D4D0E"/>
    <w:rsid w:val="004E0625"/>
    <w:rsid w:val="004F1780"/>
    <w:rsid w:val="004F2039"/>
    <w:rsid w:val="004F5455"/>
    <w:rsid w:val="0050047F"/>
    <w:rsid w:val="00502FDD"/>
    <w:rsid w:val="005032B2"/>
    <w:rsid w:val="00503C37"/>
    <w:rsid w:val="00504D7E"/>
    <w:rsid w:val="00505213"/>
    <w:rsid w:val="0050560E"/>
    <w:rsid w:val="00510DD9"/>
    <w:rsid w:val="005143BC"/>
    <w:rsid w:val="00515543"/>
    <w:rsid w:val="00521576"/>
    <w:rsid w:val="005215C7"/>
    <w:rsid w:val="00521FAF"/>
    <w:rsid w:val="0052298F"/>
    <w:rsid w:val="00523760"/>
    <w:rsid w:val="00535F65"/>
    <w:rsid w:val="00547703"/>
    <w:rsid w:val="00550D2D"/>
    <w:rsid w:val="00557870"/>
    <w:rsid w:val="00560929"/>
    <w:rsid w:val="00563361"/>
    <w:rsid w:val="0056546A"/>
    <w:rsid w:val="00567A0D"/>
    <w:rsid w:val="0057118E"/>
    <w:rsid w:val="0057140D"/>
    <w:rsid w:val="005779B6"/>
    <w:rsid w:val="00580EA4"/>
    <w:rsid w:val="00585DE6"/>
    <w:rsid w:val="005901EF"/>
    <w:rsid w:val="00595BE7"/>
    <w:rsid w:val="00596891"/>
    <w:rsid w:val="00596EA3"/>
    <w:rsid w:val="005A117E"/>
    <w:rsid w:val="005A72BA"/>
    <w:rsid w:val="005B18CD"/>
    <w:rsid w:val="005B1FDC"/>
    <w:rsid w:val="005B4982"/>
    <w:rsid w:val="005B5C33"/>
    <w:rsid w:val="005C032B"/>
    <w:rsid w:val="005C3685"/>
    <w:rsid w:val="005C4EB9"/>
    <w:rsid w:val="005C58C1"/>
    <w:rsid w:val="005C6401"/>
    <w:rsid w:val="005C6CFF"/>
    <w:rsid w:val="005D2AD3"/>
    <w:rsid w:val="005D2CF6"/>
    <w:rsid w:val="005D41C9"/>
    <w:rsid w:val="005D4398"/>
    <w:rsid w:val="005D6D90"/>
    <w:rsid w:val="005D73C6"/>
    <w:rsid w:val="005E1237"/>
    <w:rsid w:val="005E143F"/>
    <w:rsid w:val="005E3B43"/>
    <w:rsid w:val="005E5452"/>
    <w:rsid w:val="005E6D1B"/>
    <w:rsid w:val="005F02BA"/>
    <w:rsid w:val="005F202B"/>
    <w:rsid w:val="005F7F60"/>
    <w:rsid w:val="00604916"/>
    <w:rsid w:val="006103CE"/>
    <w:rsid w:val="0061088F"/>
    <w:rsid w:val="00610CCB"/>
    <w:rsid w:val="00611292"/>
    <w:rsid w:val="0061152A"/>
    <w:rsid w:val="0061160F"/>
    <w:rsid w:val="00611F8F"/>
    <w:rsid w:val="006175B1"/>
    <w:rsid w:val="006178B1"/>
    <w:rsid w:val="00622B91"/>
    <w:rsid w:val="00622EB6"/>
    <w:rsid w:val="006236C7"/>
    <w:rsid w:val="00627670"/>
    <w:rsid w:val="00627ED0"/>
    <w:rsid w:val="00631BEB"/>
    <w:rsid w:val="0063211C"/>
    <w:rsid w:val="0063273F"/>
    <w:rsid w:val="006328A1"/>
    <w:rsid w:val="00633694"/>
    <w:rsid w:val="00635AFA"/>
    <w:rsid w:val="00637B1B"/>
    <w:rsid w:val="00640082"/>
    <w:rsid w:val="006429D8"/>
    <w:rsid w:val="00642A58"/>
    <w:rsid w:val="00644F9F"/>
    <w:rsid w:val="006466EA"/>
    <w:rsid w:val="00646DD4"/>
    <w:rsid w:val="006475CE"/>
    <w:rsid w:val="00650D67"/>
    <w:rsid w:val="00651D6E"/>
    <w:rsid w:val="006525E9"/>
    <w:rsid w:val="0065352B"/>
    <w:rsid w:val="006535F2"/>
    <w:rsid w:val="00654477"/>
    <w:rsid w:val="00656571"/>
    <w:rsid w:val="00657077"/>
    <w:rsid w:val="00660261"/>
    <w:rsid w:val="00660C82"/>
    <w:rsid w:val="0066490A"/>
    <w:rsid w:val="00666326"/>
    <w:rsid w:val="00673302"/>
    <w:rsid w:val="0067498B"/>
    <w:rsid w:val="006767E5"/>
    <w:rsid w:val="00677E45"/>
    <w:rsid w:val="00681D4A"/>
    <w:rsid w:val="00687C3B"/>
    <w:rsid w:val="00690BCB"/>
    <w:rsid w:val="00693C2C"/>
    <w:rsid w:val="00693D0A"/>
    <w:rsid w:val="00694654"/>
    <w:rsid w:val="006949B2"/>
    <w:rsid w:val="00694B91"/>
    <w:rsid w:val="00695D55"/>
    <w:rsid w:val="006A1EEF"/>
    <w:rsid w:val="006A4EAB"/>
    <w:rsid w:val="006A5739"/>
    <w:rsid w:val="006A6394"/>
    <w:rsid w:val="006B1CFD"/>
    <w:rsid w:val="006B539F"/>
    <w:rsid w:val="006B6218"/>
    <w:rsid w:val="006C0D86"/>
    <w:rsid w:val="006C4271"/>
    <w:rsid w:val="006C450C"/>
    <w:rsid w:val="006C67D1"/>
    <w:rsid w:val="006D0611"/>
    <w:rsid w:val="006D2296"/>
    <w:rsid w:val="006D4F4F"/>
    <w:rsid w:val="006D5C40"/>
    <w:rsid w:val="006D7207"/>
    <w:rsid w:val="006E0F13"/>
    <w:rsid w:val="006E2516"/>
    <w:rsid w:val="006E3F5F"/>
    <w:rsid w:val="006E467E"/>
    <w:rsid w:val="006E5A4A"/>
    <w:rsid w:val="006F02B6"/>
    <w:rsid w:val="006F4581"/>
    <w:rsid w:val="006F482D"/>
    <w:rsid w:val="00700844"/>
    <w:rsid w:val="00700DC0"/>
    <w:rsid w:val="00701F0B"/>
    <w:rsid w:val="00704DCE"/>
    <w:rsid w:val="00707ACC"/>
    <w:rsid w:val="00707F5C"/>
    <w:rsid w:val="00712E6A"/>
    <w:rsid w:val="00716754"/>
    <w:rsid w:val="007175CF"/>
    <w:rsid w:val="007177AC"/>
    <w:rsid w:val="00722907"/>
    <w:rsid w:val="00724F37"/>
    <w:rsid w:val="00725526"/>
    <w:rsid w:val="00725D1B"/>
    <w:rsid w:val="00727B98"/>
    <w:rsid w:val="00732899"/>
    <w:rsid w:val="00732DAA"/>
    <w:rsid w:val="00736B6C"/>
    <w:rsid w:val="00740B79"/>
    <w:rsid w:val="007421BD"/>
    <w:rsid w:val="007432DE"/>
    <w:rsid w:val="00744196"/>
    <w:rsid w:val="0074605B"/>
    <w:rsid w:val="007473E9"/>
    <w:rsid w:val="007572AD"/>
    <w:rsid w:val="00761531"/>
    <w:rsid w:val="00762EDD"/>
    <w:rsid w:val="00771A8D"/>
    <w:rsid w:val="00772B1C"/>
    <w:rsid w:val="0077538E"/>
    <w:rsid w:val="00781459"/>
    <w:rsid w:val="00781F78"/>
    <w:rsid w:val="00783B43"/>
    <w:rsid w:val="00787455"/>
    <w:rsid w:val="00792C08"/>
    <w:rsid w:val="007936F3"/>
    <w:rsid w:val="007938A0"/>
    <w:rsid w:val="00796D1A"/>
    <w:rsid w:val="007A17B5"/>
    <w:rsid w:val="007A5374"/>
    <w:rsid w:val="007B113B"/>
    <w:rsid w:val="007B36AE"/>
    <w:rsid w:val="007B3B0C"/>
    <w:rsid w:val="007C1466"/>
    <w:rsid w:val="007C3566"/>
    <w:rsid w:val="007C78F4"/>
    <w:rsid w:val="007D0AD4"/>
    <w:rsid w:val="007D570D"/>
    <w:rsid w:val="007D5F58"/>
    <w:rsid w:val="007D6311"/>
    <w:rsid w:val="007D7533"/>
    <w:rsid w:val="007D77FC"/>
    <w:rsid w:val="007E2DC4"/>
    <w:rsid w:val="007F175C"/>
    <w:rsid w:val="007F1C07"/>
    <w:rsid w:val="007F57DA"/>
    <w:rsid w:val="007F5EFC"/>
    <w:rsid w:val="007F7366"/>
    <w:rsid w:val="00800F47"/>
    <w:rsid w:val="00802536"/>
    <w:rsid w:val="00804720"/>
    <w:rsid w:val="00810627"/>
    <w:rsid w:val="00810B41"/>
    <w:rsid w:val="008111C4"/>
    <w:rsid w:val="00812FE6"/>
    <w:rsid w:val="008203B1"/>
    <w:rsid w:val="00821860"/>
    <w:rsid w:val="00821E60"/>
    <w:rsid w:val="00831EDF"/>
    <w:rsid w:val="00832835"/>
    <w:rsid w:val="008344AE"/>
    <w:rsid w:val="008370F1"/>
    <w:rsid w:val="00837969"/>
    <w:rsid w:val="00837A79"/>
    <w:rsid w:val="00840570"/>
    <w:rsid w:val="008448FC"/>
    <w:rsid w:val="00844CD3"/>
    <w:rsid w:val="00845735"/>
    <w:rsid w:val="00851BA5"/>
    <w:rsid w:val="008528BA"/>
    <w:rsid w:val="00854159"/>
    <w:rsid w:val="00854539"/>
    <w:rsid w:val="0085485B"/>
    <w:rsid w:val="00854B47"/>
    <w:rsid w:val="00854EBE"/>
    <w:rsid w:val="00855B6A"/>
    <w:rsid w:val="00860CD2"/>
    <w:rsid w:val="0086319A"/>
    <w:rsid w:val="00865486"/>
    <w:rsid w:val="008665FB"/>
    <w:rsid w:val="00866ACC"/>
    <w:rsid w:val="0087203E"/>
    <w:rsid w:val="00880CEC"/>
    <w:rsid w:val="00881422"/>
    <w:rsid w:val="008844D6"/>
    <w:rsid w:val="00886B0F"/>
    <w:rsid w:val="00887F95"/>
    <w:rsid w:val="00891267"/>
    <w:rsid w:val="0089155E"/>
    <w:rsid w:val="00893326"/>
    <w:rsid w:val="00893754"/>
    <w:rsid w:val="00895023"/>
    <w:rsid w:val="00896446"/>
    <w:rsid w:val="008A1263"/>
    <w:rsid w:val="008A3816"/>
    <w:rsid w:val="008A3E56"/>
    <w:rsid w:val="008A796E"/>
    <w:rsid w:val="008B0218"/>
    <w:rsid w:val="008B3CF2"/>
    <w:rsid w:val="008B516C"/>
    <w:rsid w:val="008B5ACD"/>
    <w:rsid w:val="008C6743"/>
    <w:rsid w:val="008C690F"/>
    <w:rsid w:val="008C7499"/>
    <w:rsid w:val="008C752C"/>
    <w:rsid w:val="008D2851"/>
    <w:rsid w:val="008D7E8E"/>
    <w:rsid w:val="008E0FAE"/>
    <w:rsid w:val="008E32AB"/>
    <w:rsid w:val="008E49D1"/>
    <w:rsid w:val="008E5272"/>
    <w:rsid w:val="008E6746"/>
    <w:rsid w:val="008E6B37"/>
    <w:rsid w:val="00900EDE"/>
    <w:rsid w:val="00900FDF"/>
    <w:rsid w:val="00902129"/>
    <w:rsid w:val="00903156"/>
    <w:rsid w:val="0090619B"/>
    <w:rsid w:val="00910BBF"/>
    <w:rsid w:val="0091119B"/>
    <w:rsid w:val="009126A6"/>
    <w:rsid w:val="00912B1B"/>
    <w:rsid w:val="00915324"/>
    <w:rsid w:val="00917892"/>
    <w:rsid w:val="00917B20"/>
    <w:rsid w:val="009252E1"/>
    <w:rsid w:val="00926FD9"/>
    <w:rsid w:val="00927434"/>
    <w:rsid w:val="00927DAA"/>
    <w:rsid w:val="009309C2"/>
    <w:rsid w:val="00930F46"/>
    <w:rsid w:val="00934E11"/>
    <w:rsid w:val="00935A36"/>
    <w:rsid w:val="009363D0"/>
    <w:rsid w:val="009458C8"/>
    <w:rsid w:val="00946F0B"/>
    <w:rsid w:val="00947CA4"/>
    <w:rsid w:val="00950453"/>
    <w:rsid w:val="00955436"/>
    <w:rsid w:val="00960059"/>
    <w:rsid w:val="0096231C"/>
    <w:rsid w:val="009640B9"/>
    <w:rsid w:val="0096435F"/>
    <w:rsid w:val="00967AC9"/>
    <w:rsid w:val="00967B59"/>
    <w:rsid w:val="00967D9E"/>
    <w:rsid w:val="00971C6D"/>
    <w:rsid w:val="009729B3"/>
    <w:rsid w:val="0097394B"/>
    <w:rsid w:val="00973986"/>
    <w:rsid w:val="0097726E"/>
    <w:rsid w:val="0097749D"/>
    <w:rsid w:val="009777E1"/>
    <w:rsid w:val="0098299E"/>
    <w:rsid w:val="00985161"/>
    <w:rsid w:val="00987C0E"/>
    <w:rsid w:val="0099182A"/>
    <w:rsid w:val="0099242A"/>
    <w:rsid w:val="00996A13"/>
    <w:rsid w:val="00997A30"/>
    <w:rsid w:val="009A1670"/>
    <w:rsid w:val="009A4B53"/>
    <w:rsid w:val="009A6708"/>
    <w:rsid w:val="009B09E4"/>
    <w:rsid w:val="009B12D4"/>
    <w:rsid w:val="009B6793"/>
    <w:rsid w:val="009C0640"/>
    <w:rsid w:val="009C523B"/>
    <w:rsid w:val="009D0584"/>
    <w:rsid w:val="009D0979"/>
    <w:rsid w:val="009D117F"/>
    <w:rsid w:val="009D43BD"/>
    <w:rsid w:val="009D6CAF"/>
    <w:rsid w:val="009D7332"/>
    <w:rsid w:val="009E6463"/>
    <w:rsid w:val="009F16B3"/>
    <w:rsid w:val="009F4108"/>
    <w:rsid w:val="009F5252"/>
    <w:rsid w:val="00A059CD"/>
    <w:rsid w:val="00A11160"/>
    <w:rsid w:val="00A12E75"/>
    <w:rsid w:val="00A1343D"/>
    <w:rsid w:val="00A17E23"/>
    <w:rsid w:val="00A17EB0"/>
    <w:rsid w:val="00A20075"/>
    <w:rsid w:val="00A20C1C"/>
    <w:rsid w:val="00A210C6"/>
    <w:rsid w:val="00A21373"/>
    <w:rsid w:val="00A222BE"/>
    <w:rsid w:val="00A230AA"/>
    <w:rsid w:val="00A237AB"/>
    <w:rsid w:val="00A24C93"/>
    <w:rsid w:val="00A24CAB"/>
    <w:rsid w:val="00A2742B"/>
    <w:rsid w:val="00A279B4"/>
    <w:rsid w:val="00A31945"/>
    <w:rsid w:val="00A34402"/>
    <w:rsid w:val="00A3453F"/>
    <w:rsid w:val="00A3513C"/>
    <w:rsid w:val="00A35865"/>
    <w:rsid w:val="00A3786D"/>
    <w:rsid w:val="00A41B82"/>
    <w:rsid w:val="00A4503E"/>
    <w:rsid w:val="00A518AA"/>
    <w:rsid w:val="00A533C1"/>
    <w:rsid w:val="00A534C4"/>
    <w:rsid w:val="00A53DA0"/>
    <w:rsid w:val="00A57879"/>
    <w:rsid w:val="00A621B5"/>
    <w:rsid w:val="00A6268D"/>
    <w:rsid w:val="00A65521"/>
    <w:rsid w:val="00A7157A"/>
    <w:rsid w:val="00A73184"/>
    <w:rsid w:val="00A761E2"/>
    <w:rsid w:val="00A8200D"/>
    <w:rsid w:val="00A824D2"/>
    <w:rsid w:val="00A85E59"/>
    <w:rsid w:val="00A922EC"/>
    <w:rsid w:val="00A94466"/>
    <w:rsid w:val="00A949D2"/>
    <w:rsid w:val="00A94BD9"/>
    <w:rsid w:val="00A955DE"/>
    <w:rsid w:val="00A97420"/>
    <w:rsid w:val="00AA15BE"/>
    <w:rsid w:val="00AA2581"/>
    <w:rsid w:val="00AA3789"/>
    <w:rsid w:val="00AB4A2E"/>
    <w:rsid w:val="00AB5B7B"/>
    <w:rsid w:val="00AB6FFA"/>
    <w:rsid w:val="00AC114A"/>
    <w:rsid w:val="00AC4834"/>
    <w:rsid w:val="00AC4B9E"/>
    <w:rsid w:val="00AC569C"/>
    <w:rsid w:val="00AC6E43"/>
    <w:rsid w:val="00AC7162"/>
    <w:rsid w:val="00AD1EFD"/>
    <w:rsid w:val="00AD29D1"/>
    <w:rsid w:val="00AD7FCE"/>
    <w:rsid w:val="00AE027E"/>
    <w:rsid w:val="00AE0EEC"/>
    <w:rsid w:val="00AE1A7D"/>
    <w:rsid w:val="00AE601D"/>
    <w:rsid w:val="00AF1804"/>
    <w:rsid w:val="00AF412C"/>
    <w:rsid w:val="00AF65E6"/>
    <w:rsid w:val="00B063A0"/>
    <w:rsid w:val="00B072FE"/>
    <w:rsid w:val="00B104FF"/>
    <w:rsid w:val="00B12E9F"/>
    <w:rsid w:val="00B12EEA"/>
    <w:rsid w:val="00B145E4"/>
    <w:rsid w:val="00B169B0"/>
    <w:rsid w:val="00B208FF"/>
    <w:rsid w:val="00B21EB8"/>
    <w:rsid w:val="00B23B29"/>
    <w:rsid w:val="00B23B4F"/>
    <w:rsid w:val="00B24390"/>
    <w:rsid w:val="00B274E2"/>
    <w:rsid w:val="00B30AAA"/>
    <w:rsid w:val="00B43277"/>
    <w:rsid w:val="00B444DB"/>
    <w:rsid w:val="00B4753D"/>
    <w:rsid w:val="00B5099B"/>
    <w:rsid w:val="00B5134E"/>
    <w:rsid w:val="00B52295"/>
    <w:rsid w:val="00B52E0C"/>
    <w:rsid w:val="00B652E4"/>
    <w:rsid w:val="00B65C90"/>
    <w:rsid w:val="00B67792"/>
    <w:rsid w:val="00B67E01"/>
    <w:rsid w:val="00B74B2B"/>
    <w:rsid w:val="00B902B2"/>
    <w:rsid w:val="00B91538"/>
    <w:rsid w:val="00B92147"/>
    <w:rsid w:val="00B9365D"/>
    <w:rsid w:val="00B93D23"/>
    <w:rsid w:val="00B953E8"/>
    <w:rsid w:val="00B956E7"/>
    <w:rsid w:val="00B95787"/>
    <w:rsid w:val="00B96BCA"/>
    <w:rsid w:val="00B97056"/>
    <w:rsid w:val="00BA32A2"/>
    <w:rsid w:val="00BA59AE"/>
    <w:rsid w:val="00BA72D8"/>
    <w:rsid w:val="00BB139B"/>
    <w:rsid w:val="00BB15DA"/>
    <w:rsid w:val="00BC2861"/>
    <w:rsid w:val="00BC346D"/>
    <w:rsid w:val="00BC3E38"/>
    <w:rsid w:val="00BC671F"/>
    <w:rsid w:val="00BD746D"/>
    <w:rsid w:val="00BD7BCE"/>
    <w:rsid w:val="00BE256E"/>
    <w:rsid w:val="00BE3892"/>
    <w:rsid w:val="00BE5179"/>
    <w:rsid w:val="00BF05AF"/>
    <w:rsid w:val="00BF1C09"/>
    <w:rsid w:val="00BF40D2"/>
    <w:rsid w:val="00BF473E"/>
    <w:rsid w:val="00BF4850"/>
    <w:rsid w:val="00BF510F"/>
    <w:rsid w:val="00C00B9C"/>
    <w:rsid w:val="00C0203B"/>
    <w:rsid w:val="00C12F7F"/>
    <w:rsid w:val="00C17A03"/>
    <w:rsid w:val="00C25DE0"/>
    <w:rsid w:val="00C3120D"/>
    <w:rsid w:val="00C31494"/>
    <w:rsid w:val="00C31AF9"/>
    <w:rsid w:val="00C361CD"/>
    <w:rsid w:val="00C45997"/>
    <w:rsid w:val="00C4771F"/>
    <w:rsid w:val="00C47AD7"/>
    <w:rsid w:val="00C50BED"/>
    <w:rsid w:val="00C52962"/>
    <w:rsid w:val="00C53EDD"/>
    <w:rsid w:val="00C54A54"/>
    <w:rsid w:val="00C54A57"/>
    <w:rsid w:val="00C57CAB"/>
    <w:rsid w:val="00C6041C"/>
    <w:rsid w:val="00C64A6F"/>
    <w:rsid w:val="00C664B9"/>
    <w:rsid w:val="00C67874"/>
    <w:rsid w:val="00C67E18"/>
    <w:rsid w:val="00C727DF"/>
    <w:rsid w:val="00C74F18"/>
    <w:rsid w:val="00C8715E"/>
    <w:rsid w:val="00C8773D"/>
    <w:rsid w:val="00C91742"/>
    <w:rsid w:val="00C94CB8"/>
    <w:rsid w:val="00C96720"/>
    <w:rsid w:val="00C96B28"/>
    <w:rsid w:val="00C96D61"/>
    <w:rsid w:val="00CA55A9"/>
    <w:rsid w:val="00CA5F47"/>
    <w:rsid w:val="00CA66FC"/>
    <w:rsid w:val="00CA7162"/>
    <w:rsid w:val="00CA7A75"/>
    <w:rsid w:val="00CB07F3"/>
    <w:rsid w:val="00CB08E6"/>
    <w:rsid w:val="00CB0E98"/>
    <w:rsid w:val="00CB1F8E"/>
    <w:rsid w:val="00CB50E7"/>
    <w:rsid w:val="00CB60E6"/>
    <w:rsid w:val="00CB7C75"/>
    <w:rsid w:val="00CC0E37"/>
    <w:rsid w:val="00CC2184"/>
    <w:rsid w:val="00CC45C0"/>
    <w:rsid w:val="00CD0CC3"/>
    <w:rsid w:val="00CD67AA"/>
    <w:rsid w:val="00CE0146"/>
    <w:rsid w:val="00CE5CAE"/>
    <w:rsid w:val="00CE7C9B"/>
    <w:rsid w:val="00CF1037"/>
    <w:rsid w:val="00CF202A"/>
    <w:rsid w:val="00CF34DD"/>
    <w:rsid w:val="00CF3B03"/>
    <w:rsid w:val="00CF3BE8"/>
    <w:rsid w:val="00CF5589"/>
    <w:rsid w:val="00D14268"/>
    <w:rsid w:val="00D14902"/>
    <w:rsid w:val="00D22C8B"/>
    <w:rsid w:val="00D24608"/>
    <w:rsid w:val="00D251FA"/>
    <w:rsid w:val="00D33216"/>
    <w:rsid w:val="00D426AD"/>
    <w:rsid w:val="00D4508E"/>
    <w:rsid w:val="00D46799"/>
    <w:rsid w:val="00D55194"/>
    <w:rsid w:val="00D57EB6"/>
    <w:rsid w:val="00D6616F"/>
    <w:rsid w:val="00D6643F"/>
    <w:rsid w:val="00D7035E"/>
    <w:rsid w:val="00D7087F"/>
    <w:rsid w:val="00D724D7"/>
    <w:rsid w:val="00D72683"/>
    <w:rsid w:val="00D726E5"/>
    <w:rsid w:val="00D728EB"/>
    <w:rsid w:val="00D72D03"/>
    <w:rsid w:val="00D7302B"/>
    <w:rsid w:val="00D76B3F"/>
    <w:rsid w:val="00D7738B"/>
    <w:rsid w:val="00D82F13"/>
    <w:rsid w:val="00D84D50"/>
    <w:rsid w:val="00D85D4E"/>
    <w:rsid w:val="00D869BA"/>
    <w:rsid w:val="00D90782"/>
    <w:rsid w:val="00D912B9"/>
    <w:rsid w:val="00D918C4"/>
    <w:rsid w:val="00DA3A0D"/>
    <w:rsid w:val="00DA4176"/>
    <w:rsid w:val="00DA5165"/>
    <w:rsid w:val="00DA6917"/>
    <w:rsid w:val="00DB401D"/>
    <w:rsid w:val="00DB41FD"/>
    <w:rsid w:val="00DB4522"/>
    <w:rsid w:val="00DB45BB"/>
    <w:rsid w:val="00DC3ADE"/>
    <w:rsid w:val="00DC7452"/>
    <w:rsid w:val="00DD2061"/>
    <w:rsid w:val="00DD2AAF"/>
    <w:rsid w:val="00DD58D4"/>
    <w:rsid w:val="00DD6B47"/>
    <w:rsid w:val="00DE35FF"/>
    <w:rsid w:val="00DE6256"/>
    <w:rsid w:val="00DF65F9"/>
    <w:rsid w:val="00DF66DE"/>
    <w:rsid w:val="00DF7528"/>
    <w:rsid w:val="00E004E7"/>
    <w:rsid w:val="00E028E8"/>
    <w:rsid w:val="00E071EC"/>
    <w:rsid w:val="00E07E2C"/>
    <w:rsid w:val="00E10646"/>
    <w:rsid w:val="00E14CB5"/>
    <w:rsid w:val="00E15797"/>
    <w:rsid w:val="00E16551"/>
    <w:rsid w:val="00E176BA"/>
    <w:rsid w:val="00E20E45"/>
    <w:rsid w:val="00E2115C"/>
    <w:rsid w:val="00E22910"/>
    <w:rsid w:val="00E321C4"/>
    <w:rsid w:val="00E32AE4"/>
    <w:rsid w:val="00E34CBC"/>
    <w:rsid w:val="00E41ABB"/>
    <w:rsid w:val="00E42267"/>
    <w:rsid w:val="00E45049"/>
    <w:rsid w:val="00E51B52"/>
    <w:rsid w:val="00E556F3"/>
    <w:rsid w:val="00E612E8"/>
    <w:rsid w:val="00E7003E"/>
    <w:rsid w:val="00E707AA"/>
    <w:rsid w:val="00E713D1"/>
    <w:rsid w:val="00E71CB0"/>
    <w:rsid w:val="00E727EB"/>
    <w:rsid w:val="00E73752"/>
    <w:rsid w:val="00E74FC8"/>
    <w:rsid w:val="00E75F42"/>
    <w:rsid w:val="00E7630C"/>
    <w:rsid w:val="00E76F0D"/>
    <w:rsid w:val="00E77747"/>
    <w:rsid w:val="00E8271A"/>
    <w:rsid w:val="00E82D39"/>
    <w:rsid w:val="00E869D2"/>
    <w:rsid w:val="00E86B5B"/>
    <w:rsid w:val="00E87A7E"/>
    <w:rsid w:val="00E909B6"/>
    <w:rsid w:val="00E925B4"/>
    <w:rsid w:val="00E958DF"/>
    <w:rsid w:val="00E95E97"/>
    <w:rsid w:val="00EA1047"/>
    <w:rsid w:val="00EA21BB"/>
    <w:rsid w:val="00EA36A0"/>
    <w:rsid w:val="00EA6F67"/>
    <w:rsid w:val="00EA7711"/>
    <w:rsid w:val="00EB1EBC"/>
    <w:rsid w:val="00EB4D5E"/>
    <w:rsid w:val="00EB6165"/>
    <w:rsid w:val="00EC2D4C"/>
    <w:rsid w:val="00EC3BB2"/>
    <w:rsid w:val="00EC4C51"/>
    <w:rsid w:val="00EC5D86"/>
    <w:rsid w:val="00EC73F4"/>
    <w:rsid w:val="00ED0301"/>
    <w:rsid w:val="00ED1B9E"/>
    <w:rsid w:val="00ED2587"/>
    <w:rsid w:val="00ED40BB"/>
    <w:rsid w:val="00ED5CCC"/>
    <w:rsid w:val="00EE625B"/>
    <w:rsid w:val="00EE6AE3"/>
    <w:rsid w:val="00EF1428"/>
    <w:rsid w:val="00EF4041"/>
    <w:rsid w:val="00EF5F8B"/>
    <w:rsid w:val="00F12134"/>
    <w:rsid w:val="00F14B4C"/>
    <w:rsid w:val="00F14DE8"/>
    <w:rsid w:val="00F1650D"/>
    <w:rsid w:val="00F2104E"/>
    <w:rsid w:val="00F30A36"/>
    <w:rsid w:val="00F32A45"/>
    <w:rsid w:val="00F3321D"/>
    <w:rsid w:val="00F3377F"/>
    <w:rsid w:val="00F33FBD"/>
    <w:rsid w:val="00F34C6E"/>
    <w:rsid w:val="00F35569"/>
    <w:rsid w:val="00F35A6B"/>
    <w:rsid w:val="00F36990"/>
    <w:rsid w:val="00F41BC5"/>
    <w:rsid w:val="00F4328D"/>
    <w:rsid w:val="00F44350"/>
    <w:rsid w:val="00F47F03"/>
    <w:rsid w:val="00F54743"/>
    <w:rsid w:val="00F549AF"/>
    <w:rsid w:val="00F566FE"/>
    <w:rsid w:val="00F575EF"/>
    <w:rsid w:val="00F57802"/>
    <w:rsid w:val="00F6054F"/>
    <w:rsid w:val="00F60AF0"/>
    <w:rsid w:val="00F612CE"/>
    <w:rsid w:val="00F61372"/>
    <w:rsid w:val="00F62D08"/>
    <w:rsid w:val="00F7107B"/>
    <w:rsid w:val="00F73B1A"/>
    <w:rsid w:val="00F73E03"/>
    <w:rsid w:val="00F764E7"/>
    <w:rsid w:val="00F81CBE"/>
    <w:rsid w:val="00F8376C"/>
    <w:rsid w:val="00F83CB6"/>
    <w:rsid w:val="00F85309"/>
    <w:rsid w:val="00F91D94"/>
    <w:rsid w:val="00F91EEC"/>
    <w:rsid w:val="00F92DB6"/>
    <w:rsid w:val="00F97E04"/>
    <w:rsid w:val="00F97F4B"/>
    <w:rsid w:val="00FA17AB"/>
    <w:rsid w:val="00FA1EA0"/>
    <w:rsid w:val="00FA210C"/>
    <w:rsid w:val="00FA50F0"/>
    <w:rsid w:val="00FA79E3"/>
    <w:rsid w:val="00FB44C2"/>
    <w:rsid w:val="00FB4642"/>
    <w:rsid w:val="00FB4B7D"/>
    <w:rsid w:val="00FB4F1E"/>
    <w:rsid w:val="00FC495D"/>
    <w:rsid w:val="00FC521C"/>
    <w:rsid w:val="00FC5981"/>
    <w:rsid w:val="00FC7CE8"/>
    <w:rsid w:val="00FD160C"/>
    <w:rsid w:val="00FD47C8"/>
    <w:rsid w:val="00FE2569"/>
    <w:rsid w:val="00FE2E33"/>
    <w:rsid w:val="00FE34B4"/>
    <w:rsid w:val="00FE7B1A"/>
    <w:rsid w:val="00FF268E"/>
    <w:rsid w:val="02C15919"/>
    <w:rsid w:val="03821E7C"/>
    <w:rsid w:val="0A21F0F4"/>
    <w:rsid w:val="0BE7ABE0"/>
    <w:rsid w:val="1B9925A8"/>
    <w:rsid w:val="1DA72C14"/>
    <w:rsid w:val="1E0BBFA5"/>
    <w:rsid w:val="20707900"/>
    <w:rsid w:val="20B9FCEB"/>
    <w:rsid w:val="237243F4"/>
    <w:rsid w:val="2AB07A65"/>
    <w:rsid w:val="2CE72B38"/>
    <w:rsid w:val="302EB3E5"/>
    <w:rsid w:val="33516790"/>
    <w:rsid w:val="358BE524"/>
    <w:rsid w:val="35C5DFC0"/>
    <w:rsid w:val="37401E32"/>
    <w:rsid w:val="386C4E28"/>
    <w:rsid w:val="39609681"/>
    <w:rsid w:val="3DB0EE26"/>
    <w:rsid w:val="40495406"/>
    <w:rsid w:val="4CCF359A"/>
    <w:rsid w:val="4CDFB135"/>
    <w:rsid w:val="5813016A"/>
    <w:rsid w:val="65DB07E4"/>
    <w:rsid w:val="68BAA86B"/>
    <w:rsid w:val="6E56BF06"/>
    <w:rsid w:val="7006D72F"/>
    <w:rsid w:val="7461E6CF"/>
    <w:rsid w:val="7C5A3C4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36EDC"/>
  <w15:chartTrackingRefBased/>
  <w15:docId w15:val="{21CB0045-EB68-47BA-9A3E-3973390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er" w:uiPriority="99"/>
    <w:lsdException w:name="footer" w:uiPriority="99"/>
    <w:lsdException w:name="caption" w:semiHidden="1" w:unhideWhenUsed="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C4834"/>
    <w:pPr>
      <w:suppressAutoHyphens/>
      <w:jc w:val="both"/>
    </w:pPr>
    <w:rPr>
      <w:rFonts w:ascii="Arial" w:hAnsi="Arial" w:cs="Arial"/>
      <w:sz w:val="22"/>
      <w:szCs w:val="22"/>
      <w:lang w:eastAsia="ar-SA"/>
    </w:rPr>
  </w:style>
  <w:style w:type="paragraph" w:styleId="Nadpis1">
    <w:name w:val="heading 1"/>
    <w:basedOn w:val="Nadpis4"/>
    <w:next w:val="Normln"/>
    <w:uiPriority w:val="9"/>
    <w:qFormat/>
    <w:rsid w:val="001C6CC8"/>
    <w:pPr>
      <w:numPr>
        <w:numId w:val="5"/>
      </w:numPr>
      <w:outlineLvl w:val="0"/>
    </w:pPr>
  </w:style>
  <w:style w:type="paragraph" w:styleId="Nadpis2">
    <w:name w:val="heading 2"/>
    <w:basedOn w:val="Normln"/>
    <w:next w:val="Normln"/>
    <w:link w:val="Nadpis2Char"/>
    <w:qFormat/>
    <w:pPr>
      <w:keepNext/>
      <w:numPr>
        <w:ilvl w:val="1"/>
        <w:numId w:val="1"/>
      </w:numPr>
      <w:spacing w:line="360" w:lineRule="auto"/>
      <w:outlineLvl w:val="1"/>
    </w:pPr>
    <w:rPr>
      <w:b/>
      <w:sz w:val="24"/>
      <w:lang w:val="x-none"/>
    </w:rPr>
  </w:style>
  <w:style w:type="paragraph" w:styleId="Nadpis3">
    <w:name w:val="heading 3"/>
    <w:basedOn w:val="Normln"/>
    <w:next w:val="Normln"/>
    <w:uiPriority w:val="9"/>
    <w:qFormat/>
    <w:pPr>
      <w:keepNext/>
      <w:numPr>
        <w:ilvl w:val="2"/>
        <w:numId w:val="1"/>
      </w:numPr>
      <w:spacing w:line="360" w:lineRule="auto"/>
      <w:ind w:left="1134" w:hanging="426"/>
      <w:outlineLvl w:val="2"/>
    </w:pPr>
    <w:rPr>
      <w:b/>
      <w:sz w:val="24"/>
    </w:rPr>
  </w:style>
  <w:style w:type="paragraph" w:styleId="Nadpis4">
    <w:name w:val="heading 4"/>
    <w:basedOn w:val="Odstavec"/>
    <w:next w:val="Odstavec"/>
    <w:qFormat/>
    <w:rsid w:val="00627ED0"/>
    <w:pPr>
      <w:spacing w:before="240" w:after="240" w:line="240" w:lineRule="auto"/>
      <w:ind w:firstLine="0"/>
      <w:jc w:val="center"/>
      <w:outlineLvl w:val="3"/>
    </w:pPr>
    <w:rPr>
      <w:b/>
      <w:caps/>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rsid w:val="00E82D39"/>
    <w:pPr>
      <w:spacing w:before="120" w:after="120"/>
      <w:jc w:val="center"/>
      <w:outlineLvl w:val="6"/>
    </w:pPr>
    <w:rPr>
      <w:b/>
      <w:caps/>
      <w:sz w:val="28"/>
    </w:rPr>
  </w:style>
  <w:style w:type="paragraph" w:styleId="Nadpis8">
    <w:name w:val="heading 8"/>
    <w:basedOn w:val="Normln"/>
    <w:next w:val="Normln"/>
    <w:link w:val="Nadpis8Char"/>
    <w:pPr>
      <w:keepNext/>
      <w:numPr>
        <w:ilvl w:val="7"/>
        <w:numId w:val="1"/>
      </w:numPr>
      <w:spacing w:line="360" w:lineRule="auto"/>
      <w:outlineLvl w:val="7"/>
    </w:pPr>
    <w:rPr>
      <w:sz w:val="24"/>
      <w:lang w:val="x-none"/>
    </w:rPr>
  </w:style>
  <w:style w:type="paragraph" w:styleId="Nadpis9">
    <w:name w:val="heading 9"/>
    <w:basedOn w:val="Normln"/>
    <w:next w:val="Normln"/>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titul"/>
    <w:link w:val="NzevChar"/>
    <w:rsid w:val="005D41C9"/>
    <w:pPr>
      <w:spacing w:before="120" w:after="120"/>
      <w:jc w:val="center"/>
    </w:pPr>
    <w:rPr>
      <w:b/>
      <w:caps/>
      <w:sz w:val="28"/>
      <w:lang w:val="x-none"/>
    </w:rPr>
  </w:style>
  <w:style w:type="paragraph" w:customStyle="1" w:styleId="Podtitul">
    <w:name w:val="Podtitul"/>
    <w:basedOn w:val="Nadpis"/>
    <w:next w:val="Zkladntext"/>
    <w:link w:val="PodtitulChar"/>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basedOn w:val="Normln"/>
    <w:uiPriority w:val="34"/>
    <w:qFormat/>
    <w:rsid w:val="00627ED0"/>
    <w:pPr>
      <w:numPr>
        <w:ilvl w:val="1"/>
        <w:numId w:val="5"/>
      </w:numPr>
      <w:spacing w:after="120"/>
    </w:pPr>
  </w:style>
  <w:style w:type="character" w:customStyle="1" w:styleId="NzevChar">
    <w:name w:val="Název Char"/>
    <w:link w:val="Nzev"/>
    <w:rsid w:val="005D41C9"/>
    <w:rPr>
      <w:rFonts w:ascii="Arial" w:hAnsi="Arial" w:cs="Arial"/>
      <w:b/>
      <w:caps/>
      <w:sz w:val="28"/>
      <w:szCs w:val="22"/>
      <w:lang w:val="x-none" w:eastAsia="ar-SA"/>
    </w:rPr>
  </w:style>
  <w:style w:type="character" w:customStyle="1" w:styleId="PodtitulChar">
    <w:name w:val="Podtitul Char"/>
    <w:link w:val="Podtitul"/>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BodyText0">
    <w:name w:val="Body Text0"/>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rsid w:val="006A5739"/>
    <w:rPr>
      <w:lang w:eastAsia="ar-SA"/>
    </w:rPr>
  </w:style>
  <w:style w:type="paragraph" w:customStyle="1" w:styleId="slovn">
    <w:name w:val="číslování"/>
    <w:basedOn w:val="Normln"/>
    <w:rsid w:val="00B92147"/>
    <w:pPr>
      <w:numPr>
        <w:ilvl w:val="1"/>
        <w:numId w:val="6"/>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 w:type="paragraph" w:styleId="Bezmezer">
    <w:name w:val="No Spacing"/>
    <w:basedOn w:val="Normln"/>
    <w:uiPriority w:val="1"/>
    <w:qFormat/>
    <w:rsid w:val="00125064"/>
    <w:pPr>
      <w:numPr>
        <w:ilvl w:val="2"/>
        <w:numId w:val="5"/>
      </w:numPr>
      <w:spacing w:after="120"/>
    </w:pPr>
  </w:style>
  <w:style w:type="paragraph" w:customStyle="1" w:styleId="pf0">
    <w:name w:val="pf0"/>
    <w:basedOn w:val="Normln"/>
    <w:rsid w:val="00B12E9F"/>
    <w:pPr>
      <w:suppressAutoHyphens w:val="0"/>
      <w:spacing w:before="100" w:beforeAutospacing="1" w:after="100" w:afterAutospacing="1"/>
      <w:jc w:val="left"/>
    </w:pPr>
    <w:rPr>
      <w:rFonts w:ascii="Times New Roman" w:hAnsi="Times New Roman" w:cs="Times New Roman"/>
      <w:sz w:val="24"/>
      <w:szCs w:val="24"/>
      <w:lang w:eastAsia="cs-CZ"/>
    </w:rPr>
  </w:style>
  <w:style w:type="character" w:customStyle="1" w:styleId="cf01">
    <w:name w:val="cf01"/>
    <w:basedOn w:val="Standardnpsmoodstavce"/>
    <w:rsid w:val="00B12E9F"/>
    <w:rPr>
      <w:rFonts w:ascii="Segoe UI" w:hAnsi="Segoe UI" w:cs="Segoe UI" w:hint="default"/>
      <w:sz w:val="18"/>
      <w:szCs w:val="18"/>
    </w:rPr>
  </w:style>
  <w:style w:type="paragraph" w:styleId="Normlnweb">
    <w:name w:val="Normal (Web)"/>
    <w:basedOn w:val="Normln"/>
    <w:uiPriority w:val="99"/>
    <w:unhideWhenUsed/>
    <w:rsid w:val="00D7087F"/>
    <w:pPr>
      <w:suppressAutoHyphens w:val="0"/>
      <w:spacing w:before="100" w:beforeAutospacing="1" w:after="100" w:afterAutospacing="1"/>
      <w:jc w:val="left"/>
    </w:pPr>
    <w:rPr>
      <w:rFonts w:ascii="Times New Roman" w:hAnsi="Times New Roman" w:cs="Times New Roman"/>
      <w:sz w:val="24"/>
      <w:szCs w:val="24"/>
      <w:lang w:eastAsia="cs-CZ"/>
    </w:rPr>
  </w:style>
  <w:style w:type="character" w:styleId="Zdraznn">
    <w:name w:val="Emphasis"/>
    <w:basedOn w:val="Standardnpsmoodstavce"/>
    <w:uiPriority w:val="20"/>
    <w:qFormat/>
    <w:rsid w:val="00D7087F"/>
    <w:rPr>
      <w:i/>
      <w:iCs/>
    </w:rPr>
  </w:style>
  <w:style w:type="character" w:styleId="Siln">
    <w:name w:val="Strong"/>
    <w:basedOn w:val="Standardnpsmoodstavce"/>
    <w:uiPriority w:val="22"/>
    <w:qFormat/>
    <w:rsid w:val="00D708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1449">
      <w:bodyDiv w:val="1"/>
      <w:marLeft w:val="0"/>
      <w:marRight w:val="0"/>
      <w:marTop w:val="0"/>
      <w:marBottom w:val="0"/>
      <w:divBdr>
        <w:top w:val="none" w:sz="0" w:space="0" w:color="auto"/>
        <w:left w:val="none" w:sz="0" w:space="0" w:color="auto"/>
        <w:bottom w:val="none" w:sz="0" w:space="0" w:color="auto"/>
        <w:right w:val="none" w:sz="0" w:space="0" w:color="auto"/>
      </w:divBdr>
    </w:div>
    <w:div w:id="73206032">
      <w:bodyDiv w:val="1"/>
      <w:marLeft w:val="0"/>
      <w:marRight w:val="0"/>
      <w:marTop w:val="0"/>
      <w:marBottom w:val="0"/>
      <w:divBdr>
        <w:top w:val="none" w:sz="0" w:space="0" w:color="auto"/>
        <w:left w:val="none" w:sz="0" w:space="0" w:color="auto"/>
        <w:bottom w:val="none" w:sz="0" w:space="0" w:color="auto"/>
        <w:right w:val="none" w:sz="0" w:space="0" w:color="auto"/>
      </w:divBdr>
    </w:div>
    <w:div w:id="91098789">
      <w:bodyDiv w:val="1"/>
      <w:marLeft w:val="0"/>
      <w:marRight w:val="0"/>
      <w:marTop w:val="0"/>
      <w:marBottom w:val="0"/>
      <w:divBdr>
        <w:top w:val="none" w:sz="0" w:space="0" w:color="auto"/>
        <w:left w:val="none" w:sz="0" w:space="0" w:color="auto"/>
        <w:bottom w:val="none" w:sz="0" w:space="0" w:color="auto"/>
        <w:right w:val="none" w:sz="0" w:space="0" w:color="auto"/>
      </w:divBdr>
    </w:div>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278144276">
      <w:bodyDiv w:val="1"/>
      <w:marLeft w:val="0"/>
      <w:marRight w:val="0"/>
      <w:marTop w:val="0"/>
      <w:marBottom w:val="0"/>
      <w:divBdr>
        <w:top w:val="none" w:sz="0" w:space="0" w:color="auto"/>
        <w:left w:val="none" w:sz="0" w:space="0" w:color="auto"/>
        <w:bottom w:val="none" w:sz="0" w:space="0" w:color="auto"/>
        <w:right w:val="none" w:sz="0" w:space="0" w:color="auto"/>
      </w:divBdr>
    </w:div>
    <w:div w:id="361905288">
      <w:bodyDiv w:val="1"/>
      <w:marLeft w:val="0"/>
      <w:marRight w:val="0"/>
      <w:marTop w:val="0"/>
      <w:marBottom w:val="0"/>
      <w:divBdr>
        <w:top w:val="none" w:sz="0" w:space="0" w:color="auto"/>
        <w:left w:val="none" w:sz="0" w:space="0" w:color="auto"/>
        <w:bottom w:val="none" w:sz="0" w:space="0" w:color="auto"/>
        <w:right w:val="none" w:sz="0" w:space="0" w:color="auto"/>
      </w:divBdr>
    </w:div>
    <w:div w:id="478963246">
      <w:bodyDiv w:val="1"/>
      <w:marLeft w:val="0"/>
      <w:marRight w:val="0"/>
      <w:marTop w:val="0"/>
      <w:marBottom w:val="0"/>
      <w:divBdr>
        <w:top w:val="none" w:sz="0" w:space="0" w:color="auto"/>
        <w:left w:val="none" w:sz="0" w:space="0" w:color="auto"/>
        <w:bottom w:val="none" w:sz="0" w:space="0" w:color="auto"/>
        <w:right w:val="none" w:sz="0" w:space="0" w:color="auto"/>
      </w:divBdr>
    </w:div>
    <w:div w:id="486945926">
      <w:bodyDiv w:val="1"/>
      <w:marLeft w:val="0"/>
      <w:marRight w:val="0"/>
      <w:marTop w:val="0"/>
      <w:marBottom w:val="0"/>
      <w:divBdr>
        <w:top w:val="none" w:sz="0" w:space="0" w:color="auto"/>
        <w:left w:val="none" w:sz="0" w:space="0" w:color="auto"/>
        <w:bottom w:val="none" w:sz="0" w:space="0" w:color="auto"/>
        <w:right w:val="none" w:sz="0" w:space="0" w:color="auto"/>
      </w:divBdr>
    </w:div>
    <w:div w:id="777602160">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93857845">
      <w:bodyDiv w:val="1"/>
      <w:marLeft w:val="0"/>
      <w:marRight w:val="0"/>
      <w:marTop w:val="0"/>
      <w:marBottom w:val="0"/>
      <w:divBdr>
        <w:top w:val="none" w:sz="0" w:space="0" w:color="auto"/>
        <w:left w:val="none" w:sz="0" w:space="0" w:color="auto"/>
        <w:bottom w:val="none" w:sz="0" w:space="0" w:color="auto"/>
        <w:right w:val="none" w:sz="0" w:space="0" w:color="auto"/>
      </w:divBdr>
    </w:div>
    <w:div w:id="964892739">
      <w:bodyDiv w:val="1"/>
      <w:marLeft w:val="0"/>
      <w:marRight w:val="0"/>
      <w:marTop w:val="0"/>
      <w:marBottom w:val="0"/>
      <w:divBdr>
        <w:top w:val="none" w:sz="0" w:space="0" w:color="auto"/>
        <w:left w:val="none" w:sz="0" w:space="0" w:color="auto"/>
        <w:bottom w:val="none" w:sz="0" w:space="0" w:color="auto"/>
        <w:right w:val="none" w:sz="0" w:space="0" w:color="auto"/>
      </w:divBdr>
      <w:divsChild>
        <w:div w:id="969362930">
          <w:marLeft w:val="0"/>
          <w:marRight w:val="0"/>
          <w:marTop w:val="0"/>
          <w:marBottom w:val="0"/>
          <w:divBdr>
            <w:top w:val="none" w:sz="0" w:space="0" w:color="auto"/>
            <w:left w:val="none" w:sz="0" w:space="0" w:color="auto"/>
            <w:bottom w:val="none" w:sz="0" w:space="0" w:color="auto"/>
            <w:right w:val="none" w:sz="0" w:space="0" w:color="auto"/>
          </w:divBdr>
        </w:div>
        <w:div w:id="1327977532">
          <w:marLeft w:val="0"/>
          <w:marRight w:val="0"/>
          <w:marTop w:val="0"/>
          <w:marBottom w:val="0"/>
          <w:divBdr>
            <w:top w:val="none" w:sz="0" w:space="0" w:color="auto"/>
            <w:left w:val="none" w:sz="0" w:space="0" w:color="auto"/>
            <w:bottom w:val="none" w:sz="0" w:space="0" w:color="auto"/>
            <w:right w:val="none" w:sz="0" w:space="0" w:color="auto"/>
          </w:divBdr>
        </w:div>
        <w:div w:id="331489260">
          <w:marLeft w:val="0"/>
          <w:marRight w:val="0"/>
          <w:marTop w:val="0"/>
          <w:marBottom w:val="0"/>
          <w:divBdr>
            <w:top w:val="none" w:sz="0" w:space="0" w:color="auto"/>
            <w:left w:val="none" w:sz="0" w:space="0" w:color="auto"/>
            <w:bottom w:val="none" w:sz="0" w:space="0" w:color="auto"/>
            <w:right w:val="none" w:sz="0" w:space="0" w:color="auto"/>
          </w:divBdr>
        </w:div>
        <w:div w:id="756096714">
          <w:marLeft w:val="0"/>
          <w:marRight w:val="0"/>
          <w:marTop w:val="0"/>
          <w:marBottom w:val="0"/>
          <w:divBdr>
            <w:top w:val="none" w:sz="0" w:space="0" w:color="auto"/>
            <w:left w:val="none" w:sz="0" w:space="0" w:color="auto"/>
            <w:bottom w:val="none" w:sz="0" w:space="0" w:color="auto"/>
            <w:right w:val="none" w:sz="0" w:space="0" w:color="auto"/>
          </w:divBdr>
        </w:div>
      </w:divsChild>
    </w:div>
    <w:div w:id="1117869026">
      <w:bodyDiv w:val="1"/>
      <w:marLeft w:val="0"/>
      <w:marRight w:val="0"/>
      <w:marTop w:val="0"/>
      <w:marBottom w:val="0"/>
      <w:divBdr>
        <w:top w:val="none" w:sz="0" w:space="0" w:color="auto"/>
        <w:left w:val="none" w:sz="0" w:space="0" w:color="auto"/>
        <w:bottom w:val="none" w:sz="0" w:space="0" w:color="auto"/>
        <w:right w:val="none" w:sz="0" w:space="0" w:color="auto"/>
      </w:divBdr>
    </w:div>
    <w:div w:id="1680741743">
      <w:bodyDiv w:val="1"/>
      <w:marLeft w:val="0"/>
      <w:marRight w:val="0"/>
      <w:marTop w:val="0"/>
      <w:marBottom w:val="0"/>
      <w:divBdr>
        <w:top w:val="none" w:sz="0" w:space="0" w:color="auto"/>
        <w:left w:val="none" w:sz="0" w:space="0" w:color="auto"/>
        <w:bottom w:val="none" w:sz="0" w:space="0" w:color="auto"/>
        <w:right w:val="none" w:sz="0" w:space="0" w:color="auto"/>
      </w:divBdr>
    </w:div>
    <w:div w:id="1806242662">
      <w:bodyDiv w:val="1"/>
      <w:marLeft w:val="0"/>
      <w:marRight w:val="0"/>
      <w:marTop w:val="0"/>
      <w:marBottom w:val="0"/>
      <w:divBdr>
        <w:top w:val="none" w:sz="0" w:space="0" w:color="auto"/>
        <w:left w:val="none" w:sz="0" w:space="0" w:color="auto"/>
        <w:bottom w:val="none" w:sz="0" w:space="0" w:color="auto"/>
        <w:right w:val="none" w:sz="0" w:space="0" w:color="auto"/>
      </w:divBdr>
    </w:div>
    <w:div w:id="1807578433">
      <w:bodyDiv w:val="1"/>
      <w:marLeft w:val="0"/>
      <w:marRight w:val="0"/>
      <w:marTop w:val="0"/>
      <w:marBottom w:val="0"/>
      <w:divBdr>
        <w:top w:val="none" w:sz="0" w:space="0" w:color="auto"/>
        <w:left w:val="none" w:sz="0" w:space="0" w:color="auto"/>
        <w:bottom w:val="none" w:sz="0" w:space="0" w:color="auto"/>
        <w:right w:val="none" w:sz="0" w:space="0" w:color="auto"/>
      </w:divBdr>
    </w:div>
    <w:div w:id="2000964635">
      <w:bodyDiv w:val="1"/>
      <w:marLeft w:val="0"/>
      <w:marRight w:val="0"/>
      <w:marTop w:val="0"/>
      <w:marBottom w:val="0"/>
      <w:divBdr>
        <w:top w:val="none" w:sz="0" w:space="0" w:color="auto"/>
        <w:left w:val="none" w:sz="0" w:space="0" w:color="auto"/>
        <w:bottom w:val="none" w:sz="0" w:space="0" w:color="auto"/>
        <w:right w:val="none" w:sz="0" w:space="0" w:color="auto"/>
      </w:divBdr>
    </w:div>
    <w:div w:id="21462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3698E20C7712498B2AF898EA2B009F" ma:contentTypeVersion="13" ma:contentTypeDescription="Vytvoří nový dokument" ma:contentTypeScope="" ma:versionID="508e2e6c401a64cfabcd1553af8f7a07">
  <xsd:schema xmlns:xsd="http://www.w3.org/2001/XMLSchema" xmlns:xs="http://www.w3.org/2001/XMLSchema" xmlns:p="http://schemas.microsoft.com/office/2006/metadata/properties" xmlns:ns2="023730da-b882-4e0c-81fa-da89e2729c7d" xmlns:ns3="99138e1f-6408-4536-84ed-721a91a81bfc" targetNamespace="http://schemas.microsoft.com/office/2006/metadata/properties" ma:root="true" ma:fieldsID="d8616f54d11718d79090d9d10d03a89a" ns2:_="" ns3:_="">
    <xsd:import namespace="023730da-b882-4e0c-81fa-da89e2729c7d"/>
    <xsd:import namespace="99138e1f-6408-4536-84ed-721a91a81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730da-b882-4e0c-81fa-da89e272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138e1f-6408-4536-84ed-721a91a81bf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217f9936-75ed-4dad-89e4-a9861f7658f1}" ma:internalName="TaxCatchAll" ma:showField="CatchAllData" ma:web="99138e1f-6408-4536-84ed-721a91a81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3730da-b882-4e0c-81fa-da89e2729c7d">
      <Terms xmlns="http://schemas.microsoft.com/office/infopath/2007/PartnerControls"/>
    </lcf76f155ced4ddcb4097134ff3c332f>
    <TaxCatchAll xmlns="99138e1f-6408-4536-84ed-721a91a81bf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92D6B-BF6D-4531-9BEC-CEF2CEF83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730da-b882-4e0c-81fa-da89e2729c7d"/>
    <ds:schemaRef ds:uri="99138e1f-6408-4536-84ed-721a91a81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C838C-8EA5-4EEE-8014-E660482FD919}">
  <ds:schemaRefs>
    <ds:schemaRef ds:uri="http://schemas.microsoft.com/office/2006/metadata/properties"/>
    <ds:schemaRef ds:uri="http://schemas.microsoft.com/office/infopath/2007/PartnerControls"/>
    <ds:schemaRef ds:uri="023730da-b882-4e0c-81fa-da89e2729c7d"/>
    <ds:schemaRef ds:uri="99138e1f-6408-4536-84ed-721a91a81bfc"/>
  </ds:schemaRefs>
</ds:datastoreItem>
</file>

<file path=customXml/itemProps3.xml><?xml version="1.0" encoding="utf-8"?>
<ds:datastoreItem xmlns:ds="http://schemas.openxmlformats.org/officeDocument/2006/customXml" ds:itemID="{49AFFE7B-9277-479F-8FFB-D0229F9E4E8C}">
  <ds:schemaRefs>
    <ds:schemaRef ds:uri="http://schemas.openxmlformats.org/officeDocument/2006/bibliography"/>
  </ds:schemaRefs>
</ds:datastoreItem>
</file>

<file path=customXml/itemProps4.xml><?xml version="1.0" encoding="utf-8"?>
<ds:datastoreItem xmlns:ds="http://schemas.openxmlformats.org/officeDocument/2006/customXml" ds:itemID="{3CA481F4-9C90-4039-AF93-BE72AD595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19</Pages>
  <Words>7860</Words>
  <Characters>46375</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STAVEBNÍ  ÚPRAVY  A  DOSTAVBA  NEMOCNICE                S  POLI</vt:lpstr>
    </vt:vector>
  </TitlesOfParts>
  <Company>LT Projekt</Company>
  <LinksUpToDate>false</LinksUpToDate>
  <CharactersWithSpaces>54127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STAVEBNÍ  ÚPRAVY  A  DOSTAVBA  NEMOCNICE                S  POLI</dc:title>
  <dc:subject/>
  <dc:creator>ing. Luděk Tomek</dc:creator>
  <cp:keywords/>
  <cp:lastModifiedBy>Dvořáková Jiřina</cp:lastModifiedBy>
  <cp:revision>21</cp:revision>
  <cp:lastPrinted>2023-10-13T21:08:00Z</cp:lastPrinted>
  <dcterms:created xsi:type="dcterms:W3CDTF">2025-04-03T10:16:00Z</dcterms:created>
  <dcterms:modified xsi:type="dcterms:W3CDTF">2025-06-13T11:05:00Z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ář">
    <vt:lpwstr/>
  </property>
  <property fmtid="{D5CDD505-2E9C-101B-9397-08002B2CF9AE}" pid="3" name="ContentTypeId">
    <vt:lpwstr>0x010100EE3698E20C7712498B2AF898EA2B009F</vt:lpwstr>
  </property>
  <property fmtid="{D5CDD505-2E9C-101B-9397-08002B2CF9AE}" pid="4" name="MediaServiceImageTags">
    <vt:lpwstr/>
  </property>
</Properties>
</file>