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bookmarkStart w:id="0" w:name="_GoBack"/>
      <w:bookmarkEnd w:id="0"/>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2AF1BA1D"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C33CC8">
        <w:t>„Přístroj pro vakuovou terapii</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1"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2"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2"/>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3" w:name="_Ref50644969"/>
      <w:bookmarkEnd w:id="1"/>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3"/>
    </w:p>
    <w:p w14:paraId="7FC3BFF7" w14:textId="77777777" w:rsidR="002B57E8" w:rsidRPr="00353EC2" w:rsidRDefault="002B57E8" w:rsidP="002B57E8">
      <w:pPr>
        <w:pStyle w:val="Psmenoodstavce"/>
      </w:pPr>
      <w:bookmarkStart w:id="4"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4"/>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5"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5"/>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CA1382">
        <w:t>II.5</w:t>
      </w:r>
      <w:r w:rsidR="00DB26F4">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6" w:name="_Ref50648788"/>
    </w:p>
    <w:bookmarkEnd w:id="6"/>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7" w:name="_Ref48648341"/>
      <w:bookmarkStart w:id="8" w:name="_Ref48644520"/>
      <w:bookmarkStart w:id="9"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CA1382">
        <w:rPr>
          <w:bCs/>
        </w:rPr>
        <w:t>IV.5</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10" w:name="_Ref48914049"/>
      <w:bookmarkStart w:id="11" w:name="_Ref50647402"/>
      <w:bookmarkStart w:id="12"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10"/>
      <w:bookmarkEnd w:id="11"/>
      <w:bookmarkEnd w:id="12"/>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3"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3"/>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4" w:name="_Ref48910774"/>
    </w:p>
    <w:p w14:paraId="7C23BA4D" w14:textId="5DFC1010" w:rsidR="0074309B" w:rsidRDefault="0074309B" w:rsidP="0074309B">
      <w:pPr>
        <w:pStyle w:val="Odstavecsmlouvy"/>
      </w:pPr>
      <w:bookmarkStart w:id="15"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4"/>
      <w:bookmarkEnd w:id="15"/>
    </w:p>
    <w:p w14:paraId="0906517E" w14:textId="77777777" w:rsidR="0074309B" w:rsidRDefault="0074309B" w:rsidP="0074309B">
      <w:pPr>
        <w:pStyle w:val="Odstavecseseznamem"/>
      </w:pPr>
    </w:p>
    <w:bookmarkEnd w:id="7"/>
    <w:bookmarkEnd w:id="8"/>
    <w:bookmarkEnd w:id="9"/>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6"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26D4132B"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proofErr w:type="gramStart"/>
      <w:r w:rsidR="00CA1382">
        <w:t>IV.5</w:t>
      </w:r>
      <w:r>
        <w:fldChar w:fldCharType="end"/>
      </w:r>
      <w:r>
        <w:t xml:space="preserve"> této</w:t>
      </w:r>
      <w:proofErr w:type="gramEnd"/>
      <w:r>
        <w:t xml:space="preserve">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6"/>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7" w:name="_Ref504659601"/>
      <w:bookmarkStart w:id="18" w:name="_Ref505000092"/>
      <w:bookmarkStart w:id="19"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7"/>
    <w:bookmarkEnd w:id="18"/>
    <w:bookmarkEnd w:id="19"/>
    <w:p w14:paraId="598B95DD" w14:textId="3242BAC5"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F137BB">
        <w:t xml:space="preserve"> vyjma navýšení Ceny za servis o průměrnou roční míru inflace dle </w:t>
      </w:r>
      <w:proofErr w:type="gramStart"/>
      <w:r w:rsidR="00F137BB">
        <w:t>odst.V.8 této</w:t>
      </w:r>
      <w:proofErr w:type="gramEnd"/>
      <w:r w:rsidR="00F137BB">
        <w:t xml:space="preserve"> smlouvy</w:t>
      </w:r>
      <w:r w:rsidRPr="00AE7815">
        <w:t xml:space="preserve">. </w:t>
      </w:r>
    </w:p>
    <w:p w14:paraId="5B0125F0" w14:textId="77777777" w:rsidR="006E1E16" w:rsidRDefault="006E1E16" w:rsidP="00745EBE">
      <w:pPr>
        <w:pStyle w:val="Odstavecseseznamem"/>
      </w:pPr>
    </w:p>
    <w:p w14:paraId="56193C2E" w14:textId="2CC73DC0" w:rsidR="00AE7815" w:rsidRDefault="00AE7815" w:rsidP="744746FD">
      <w:pPr>
        <w:pStyle w:val="Odstavecsmlouvy"/>
      </w:pPr>
      <w:r>
        <w:t xml:space="preserve">Poskytovatel je oprávněn zvýšit </w:t>
      </w:r>
      <w:r w:rsidR="00FA4516">
        <w:t>sjednané ceny</w:t>
      </w:r>
      <w:r>
        <w:t xml:space="preserve"> každoročně o průměrnou roční míru inflace za předchozí kalendářní rok zveřejněnou Českým statistickým úřadem</w:t>
      </w:r>
      <w:r w:rsidR="006E1E16">
        <w:t xml:space="preserve"> (dále též jen „</w:t>
      </w:r>
      <w:r w:rsidR="006E1E16" w:rsidRPr="3F1EE65D">
        <w:rPr>
          <w:b/>
          <w:bCs/>
        </w:rPr>
        <w:t>míra inflace</w:t>
      </w:r>
      <w:r w:rsidR="006E1E16">
        <w:t>“)</w:t>
      </w:r>
      <w:r>
        <w:t>, avšak pouze pokud míra inflace bude vyšší nebo rovna 2 %</w:t>
      </w:r>
      <w:r w:rsidR="006E1E16">
        <w:t>, a to vždy k 1. 4. příslušného roku</w:t>
      </w:r>
      <w:r w:rsidR="00DC4EEB">
        <w:t xml:space="preserve"> (tj. počínaje měsícem dubnem)</w:t>
      </w:r>
      <w:r w:rsidR="006E1E16">
        <w:t xml:space="preserve">, nikoli však v roce, ve kterém tato smlouva nabyla </w:t>
      </w:r>
      <w:r w:rsidR="009B5913">
        <w:t>platnosti</w:t>
      </w:r>
      <w:r w:rsidR="006E1E16">
        <w:t xml:space="preserve">. Poskytovatel je však oprávněn navýšit </w:t>
      </w:r>
      <w:r w:rsidR="009A6A00">
        <w:t>Cenu</w:t>
      </w:r>
      <w:r>
        <w:t xml:space="preserve"> </w:t>
      </w:r>
      <w:r w:rsidR="009A6A00">
        <w:t xml:space="preserve">za servis </w:t>
      </w:r>
      <w:r>
        <w:t>nejvýše o 5 %</w:t>
      </w:r>
      <w:r w:rsidR="006E1E16">
        <w:t xml:space="preserve"> a to i </w:t>
      </w:r>
      <w:r>
        <w:t>v případě, že míra inflace bude vyšší</w:t>
      </w:r>
      <w:r w:rsidR="006E1E16">
        <w:t>.</w:t>
      </w:r>
      <w:r>
        <w:t xml:space="preserve"> Zvýšení </w:t>
      </w:r>
      <w:r w:rsidR="009A6A00">
        <w:t>C</w:t>
      </w:r>
      <w:r>
        <w:t>en</w:t>
      </w:r>
      <w:r w:rsidR="009A6A00">
        <w:t>y za servis</w:t>
      </w:r>
      <w:r>
        <w:t xml:space="preserve"> </w:t>
      </w:r>
      <w:r w:rsidR="006E1E16">
        <w:t xml:space="preserve">podle tohoto odstavce smlouvy </w:t>
      </w:r>
      <w:r>
        <w:t xml:space="preserve">o </w:t>
      </w:r>
      <w:r w:rsidR="006E1E16">
        <w:t xml:space="preserve">míru inflace </w:t>
      </w:r>
      <w:r>
        <w:t xml:space="preserve">je Poskytovatel povinen Objednateli oznámit nejpozději do 15. 3. příslušného roku, jinak toto právo </w:t>
      </w:r>
      <w:r w:rsidR="006E1E16">
        <w:t xml:space="preserve">Poskytovatele na 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2"/>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7C919C34" w14:textId="4476ED3A" w:rsidR="00E92F3F" w:rsidRDefault="00FE01B9" w:rsidP="00C46537">
      <w:pPr>
        <w:pStyle w:val="Odstavecsmlouvy"/>
      </w:pPr>
      <w:r>
        <w:t>Tato smlouva se</w:t>
      </w:r>
      <w:r w:rsidR="001814BB">
        <w:t xml:space="preserve"> </w:t>
      </w:r>
      <w:r w:rsidR="005F172F">
        <w:t xml:space="preserve">uzavírá </w:t>
      </w:r>
      <w:r w:rsidR="001814BB">
        <w:t xml:space="preserve">se </w:t>
      </w:r>
      <w:r w:rsidR="005F172F" w:rsidRPr="00FA00F2">
        <w:rPr>
          <w:b/>
          <w:bCs/>
        </w:rPr>
        <w:t xml:space="preserve">na dobu </w:t>
      </w:r>
      <w:r w:rsidR="002F01CF" w:rsidRPr="00FA00F2">
        <w:rPr>
          <w:b/>
          <w:bCs/>
        </w:rPr>
        <w:t>neurčitou</w:t>
      </w:r>
      <w:r w:rsidR="005F172F" w:rsidRPr="00FA00F2">
        <w:t>.</w:t>
      </w:r>
      <w:r>
        <w:t xml:space="preserve"> </w:t>
      </w:r>
    </w:p>
    <w:p w14:paraId="21779214" w14:textId="77777777" w:rsidR="00FA00F2" w:rsidRDefault="00FA00F2" w:rsidP="00FA00F2">
      <w:pPr>
        <w:pStyle w:val="Odstavecsmlouvy"/>
        <w:numPr>
          <w:ilvl w:val="0"/>
          <w:numId w:val="0"/>
        </w:numPr>
        <w:ind w:left="567"/>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7FAF4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5D36A6">
        <w:rPr>
          <w:b/>
        </w:rPr>
        <w:t>4</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lastRenderedPageBreak/>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0"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CA1382">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0"/>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CA1382">
        <w:t>IV.6</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lastRenderedPageBreak/>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CA1382">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CA1382">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xml:space="preserve">, jakož i ze vztahů s tímto vztahem souvisejících, je v případě, že k projednání věci je v prvním </w:t>
      </w:r>
      <w:r w:rsidRPr="00895988">
        <w:rPr>
          <w:snapToGrid w:val="0"/>
        </w:rPr>
        <w:lastRenderedPageBreak/>
        <w:t>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24CC4E81"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AC30B2">
        <w:rPr>
          <w:snapToGrid w:val="0"/>
        </w:rPr>
        <w:t>ve dvou</w:t>
      </w:r>
      <w:r w:rsidR="00AC30B2">
        <w:rPr>
          <w:snapToGrid w:val="0"/>
        </w:rPr>
        <w:t xml:space="preserve"> </w:t>
      </w:r>
      <w:r w:rsidRPr="00AC30B2">
        <w:rPr>
          <w:snapToGrid w:val="0"/>
        </w:rPr>
        <w:t>vyh</w:t>
      </w:r>
      <w:r w:rsidRPr="00684BFA">
        <w:rPr>
          <w:snapToGrid w:val="0"/>
        </w:rPr>
        <w:t xml:space="preserve">otoveních stejné platnosti a závaznosti, přičemž </w:t>
      </w:r>
      <w:r>
        <w:rPr>
          <w:snapToGrid w:val="0"/>
        </w:rPr>
        <w:t xml:space="preserve">Poskytovatel obdrží jedno vyhotovení a Objednatel </w:t>
      </w:r>
      <w:r w:rsidRPr="00AC30B2">
        <w:rPr>
          <w:snapToGrid w:val="0"/>
        </w:rPr>
        <w:t>obdrží</w:t>
      </w:r>
      <w:r w:rsidR="00AC30B2" w:rsidRPr="00AC30B2">
        <w:rPr>
          <w:snapToGrid w:val="0"/>
        </w:rPr>
        <w:t xml:space="preserve"> </w:t>
      </w:r>
      <w:r w:rsidRPr="00AC30B2">
        <w:rPr>
          <w:snapToGrid w:val="0"/>
        </w:rPr>
        <w:t>jedno</w:t>
      </w:r>
      <w:r w:rsidR="00AC30B2" w:rsidRPr="00AC30B2">
        <w:rPr>
          <w:snapToGrid w:val="0"/>
        </w:rPr>
        <w:t xml:space="preserve"> </w:t>
      </w:r>
      <w:r w:rsidRPr="00AC30B2">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0E01F4BB"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w:t>
            </w:r>
            <w:r w:rsidR="00836049">
              <w:rPr>
                <w:rFonts w:ascii="Arial" w:hAnsi="Arial" w:cs="Arial"/>
                <w:b/>
                <w:sz w:val="22"/>
                <w:szCs w:val="22"/>
              </w:rPr>
              <w:t xml:space="preserve">na jednu cestu v Kč bez DPH </w:t>
            </w:r>
            <w:r w:rsidR="00836049" w:rsidRPr="00836049">
              <w:rPr>
                <w:rFonts w:ascii="Arial" w:hAnsi="Arial" w:cs="Arial"/>
                <w:sz w:val="22"/>
                <w:szCs w:val="22"/>
              </w:rPr>
              <w:t>(jedna cesta =</w:t>
            </w:r>
            <w:r w:rsidR="003049DF" w:rsidRPr="00836049">
              <w:rPr>
                <w:rFonts w:ascii="Arial" w:hAnsi="Arial" w:cs="Arial"/>
                <w:sz w:val="22"/>
                <w:szCs w:val="22"/>
              </w:rPr>
              <w:t xml:space="preserve"> oba směry, tj. na pracoviště Objednatele i zpět)</w:t>
            </w:r>
          </w:p>
        </w:tc>
        <w:tc>
          <w:tcPr>
            <w:tcW w:w="2126" w:type="dxa"/>
            <w:vAlign w:val="center"/>
          </w:tcPr>
          <w:p w14:paraId="714CEC88" w14:textId="2828F5F3"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r w:rsidR="003E2FA6">
              <w:rPr>
                <w:rFonts w:ascii="Arial" w:hAnsi="Arial" w:cs="Arial"/>
                <w:b/>
                <w:sz w:val="22"/>
                <w:szCs w:val="22"/>
              </w:rPr>
              <w:t xml:space="preserve"> v Kč bez DPH</w:t>
            </w:r>
          </w:p>
        </w:tc>
      </w:tr>
      <w:tr w:rsidR="00161554" w14:paraId="15B820B7" w14:textId="77777777" w:rsidTr="00161554">
        <w:tc>
          <w:tcPr>
            <w:tcW w:w="1097" w:type="dxa"/>
            <w:vAlign w:val="center"/>
          </w:tcPr>
          <w:p w14:paraId="3CFE4A6C" w14:textId="2A5FCC02" w:rsidR="00161554" w:rsidRDefault="00FA00F2" w:rsidP="00FA00F2">
            <w:pPr>
              <w:jc w:val="center"/>
              <w:rPr>
                <w:rFonts w:ascii="Arial" w:hAnsi="Arial" w:cs="Arial"/>
                <w:b/>
                <w:sz w:val="22"/>
                <w:szCs w:val="22"/>
              </w:rPr>
            </w:pPr>
            <w:r>
              <w:rPr>
                <w:rFonts w:ascii="Arial" w:hAnsi="Arial" w:cs="Arial"/>
                <w:sz w:val="22"/>
                <w:szCs w:val="22"/>
              </w:rPr>
              <w:t>1</w:t>
            </w:r>
          </w:p>
        </w:tc>
        <w:tc>
          <w:tcPr>
            <w:tcW w:w="5986" w:type="dxa"/>
            <w:vAlign w:val="center"/>
          </w:tcPr>
          <w:p w14:paraId="0279DCEB" w14:textId="3E47CF47" w:rsidR="00161554" w:rsidRDefault="00FA00F2" w:rsidP="00FC7252">
            <w:pPr>
              <w:rPr>
                <w:rFonts w:ascii="Arial" w:hAnsi="Arial" w:cs="Arial"/>
                <w:b/>
                <w:sz w:val="22"/>
                <w:szCs w:val="22"/>
              </w:rPr>
            </w:pPr>
            <w:r>
              <w:rPr>
                <w:rFonts w:ascii="Arial" w:hAnsi="Arial" w:cs="Arial"/>
                <w:sz w:val="22"/>
                <w:szCs w:val="22"/>
              </w:rPr>
              <w:t>Přístroj pro vakuovou terapii</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F9E647" w16cex:dateUtc="2025-06-17T08:55:00Z"/>
  <w16cex:commentExtensible w16cex:durableId="49761494" w16cex:dateUtc="2025-06-17T08:56:00Z"/>
  <w16cex:commentExtensible w16cex:durableId="497C6BE7" w16cex:dateUtc="2025-06-17T08:56:00Z"/>
  <w16cex:commentExtensible w16cex:durableId="62A10539" w16cex:dateUtc="2025-06-17T08:57:00Z"/>
  <w16cex:commentExtensible w16cex:durableId="6BEF3C15" w16cex:dateUtc="2025-06-1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DB8EA" w16cid:durableId="6B275D41"/>
  <w16cid:commentId w16cid:paraId="3888AC87" w16cid:durableId="31F9E647"/>
  <w16cid:commentId w16cid:paraId="04225DFE" w16cid:durableId="62CD2BE1"/>
  <w16cid:commentId w16cid:paraId="2DB36578" w16cid:durableId="49761494"/>
  <w16cid:commentId w16cid:paraId="3C308770" w16cid:durableId="4E488118"/>
  <w16cid:commentId w16cid:paraId="45216BDB" w16cid:durableId="497C6BE7"/>
  <w16cid:commentId w16cid:paraId="2417464A" w16cid:durableId="43959C46"/>
  <w16cid:commentId w16cid:paraId="23DE4A6B" w16cid:durableId="62A10539"/>
  <w16cid:commentId w16cid:paraId="4CEC76D7" w16cid:durableId="10BE5C6B"/>
  <w16cid:commentId w16cid:paraId="58735F26" w16cid:durableId="6BEF3C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5599" w14:textId="77777777" w:rsidR="00965D5B" w:rsidRDefault="00965D5B" w:rsidP="008C3D93">
      <w:r>
        <w:separator/>
      </w:r>
    </w:p>
  </w:endnote>
  <w:endnote w:type="continuationSeparator" w:id="0">
    <w:p w14:paraId="56E8F32E" w14:textId="77777777" w:rsidR="00965D5B" w:rsidRDefault="00965D5B" w:rsidP="008C3D93">
      <w:r>
        <w:continuationSeparator/>
      </w:r>
    </w:p>
  </w:endnote>
  <w:endnote w:type="continuationNotice" w:id="1">
    <w:p w14:paraId="647987C6" w14:textId="77777777" w:rsidR="00965D5B" w:rsidRDefault="0096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D97742">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912CE" w14:textId="77777777" w:rsidR="00965D5B" w:rsidRDefault="00965D5B" w:rsidP="008C3D93">
      <w:r>
        <w:separator/>
      </w:r>
    </w:p>
  </w:footnote>
  <w:footnote w:type="continuationSeparator" w:id="0">
    <w:p w14:paraId="342B71FF" w14:textId="77777777" w:rsidR="00965D5B" w:rsidRDefault="00965D5B" w:rsidP="008C3D93">
      <w:r>
        <w:continuationSeparator/>
      </w:r>
    </w:p>
  </w:footnote>
  <w:footnote w:type="continuationNotice" w:id="1">
    <w:p w14:paraId="6971F908" w14:textId="77777777" w:rsidR="00965D5B" w:rsidRDefault="00965D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F7A6" w14:textId="338CB173" w:rsidR="00D97742" w:rsidRPr="00D97742" w:rsidRDefault="00D97742" w:rsidP="00D97742">
    <w:pPr>
      <w:pStyle w:val="Zhlav"/>
      <w:jc w:val="right"/>
    </w:pPr>
    <w:r w:rsidRPr="00D97742">
      <w:rPr>
        <w:rFonts w:ascii="Tahoma" w:hAnsi="Tahoma" w:cs="Tahoma"/>
        <w:bCs/>
        <w:color w:val="000000"/>
        <w:sz w:val="19"/>
        <w:szCs w:val="19"/>
        <w:shd w:val="clear" w:color="auto" w:fill="FFFFFF"/>
      </w:rPr>
      <w:t>P25V00000371</w:t>
    </w:r>
  </w:p>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31247"/>
    <w:rsid w:val="002318B5"/>
    <w:rsid w:val="00235D2C"/>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053"/>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E2FA6"/>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5DF1"/>
    <w:rsid w:val="004D7041"/>
    <w:rsid w:val="004E3D8D"/>
    <w:rsid w:val="00502B0B"/>
    <w:rsid w:val="00511D72"/>
    <w:rsid w:val="00520158"/>
    <w:rsid w:val="005265E3"/>
    <w:rsid w:val="00543EA4"/>
    <w:rsid w:val="0055424C"/>
    <w:rsid w:val="0055742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36A6"/>
    <w:rsid w:val="005D609F"/>
    <w:rsid w:val="005E056F"/>
    <w:rsid w:val="005E599F"/>
    <w:rsid w:val="005F172F"/>
    <w:rsid w:val="005F3528"/>
    <w:rsid w:val="005F3DC5"/>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97777"/>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3767"/>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36049"/>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65D5B"/>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C30B2"/>
    <w:rsid w:val="00AD114A"/>
    <w:rsid w:val="00AD2E08"/>
    <w:rsid w:val="00AD33BD"/>
    <w:rsid w:val="00AD75D2"/>
    <w:rsid w:val="00AE7815"/>
    <w:rsid w:val="00AF47C7"/>
    <w:rsid w:val="00B01DB6"/>
    <w:rsid w:val="00B03018"/>
    <w:rsid w:val="00B039BF"/>
    <w:rsid w:val="00B03F88"/>
    <w:rsid w:val="00B05874"/>
    <w:rsid w:val="00B05F9A"/>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33CC8"/>
    <w:rsid w:val="00C40A98"/>
    <w:rsid w:val="00C61157"/>
    <w:rsid w:val="00C635C4"/>
    <w:rsid w:val="00C6601C"/>
    <w:rsid w:val="00C70A45"/>
    <w:rsid w:val="00C902A0"/>
    <w:rsid w:val="00CA1382"/>
    <w:rsid w:val="00CB049F"/>
    <w:rsid w:val="00CB7323"/>
    <w:rsid w:val="00CC3225"/>
    <w:rsid w:val="00CC32AB"/>
    <w:rsid w:val="00CD28DD"/>
    <w:rsid w:val="00CE48A0"/>
    <w:rsid w:val="00CE7CCD"/>
    <w:rsid w:val="00CE7DAB"/>
    <w:rsid w:val="00D04144"/>
    <w:rsid w:val="00D112AA"/>
    <w:rsid w:val="00D22B9F"/>
    <w:rsid w:val="00D536EA"/>
    <w:rsid w:val="00D60080"/>
    <w:rsid w:val="00D822C8"/>
    <w:rsid w:val="00D86528"/>
    <w:rsid w:val="00D9069F"/>
    <w:rsid w:val="00D93E76"/>
    <w:rsid w:val="00D97742"/>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37BB"/>
    <w:rsid w:val="00F144F2"/>
    <w:rsid w:val="00F20F9F"/>
    <w:rsid w:val="00F24439"/>
    <w:rsid w:val="00F34523"/>
    <w:rsid w:val="00F363B5"/>
    <w:rsid w:val="00F44940"/>
    <w:rsid w:val="00F5259D"/>
    <w:rsid w:val="00F532C1"/>
    <w:rsid w:val="00F566F6"/>
    <w:rsid w:val="00F72155"/>
    <w:rsid w:val="00F842BB"/>
    <w:rsid w:val="00F916F2"/>
    <w:rsid w:val="00F936CE"/>
    <w:rsid w:val="00F93F1A"/>
    <w:rsid w:val="00F9631D"/>
    <w:rsid w:val="00FA00F2"/>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E7"/>
    <w:rsid w:val="003B2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5891A8ED7E94ABA9507846A45B24800">
    <w:name w:val="95891A8ED7E94ABA9507846A45B24800"/>
    <w:rsid w:val="003B2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BDA73441-1EC7-4EF3-B641-7A3F70DA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5421</Words>
  <Characters>31988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Milena Hudečková</cp:lastModifiedBy>
  <cp:revision>9</cp:revision>
  <cp:lastPrinted>2023-08-22T05:03:00Z</cp:lastPrinted>
  <dcterms:created xsi:type="dcterms:W3CDTF">2025-06-19T11:56:00Z</dcterms:created>
  <dcterms:modified xsi:type="dcterms:W3CDTF">2025-07-25T09:53:00Z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