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9AC21C" w14:textId="6CB684B7" w:rsidR="00665111" w:rsidRDefault="00631BEB" w:rsidP="005D41C9">
      <w:pPr>
        <w:jc w:val="center"/>
      </w:pPr>
      <w:r w:rsidRPr="00E82D39">
        <w:t xml:space="preserve">na zpracování </w:t>
      </w:r>
    </w:p>
    <w:p w14:paraId="718BD8F0" w14:textId="124CDAA5" w:rsidR="00272897" w:rsidRPr="00E82D39" w:rsidRDefault="00674307" w:rsidP="005D41C9">
      <w:pPr>
        <w:jc w:val="center"/>
      </w:pPr>
      <w:r>
        <w:t xml:space="preserve">objemové studie a </w:t>
      </w:r>
      <w:r w:rsidR="00680C4E">
        <w:t>studie proveditelnosti</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77777777" w:rsidR="00E82D39" w:rsidRPr="003660DD" w:rsidRDefault="00E82D39" w:rsidP="00E82D39">
      <w:pPr>
        <w:rPr>
          <w:b/>
        </w:rPr>
      </w:pPr>
      <w:r w:rsidRPr="00131D56">
        <w:rPr>
          <w:b/>
          <w:highlight w:val="yellow"/>
        </w:rPr>
        <w:t>[DOPLNÍ DODAVATEL]</w:t>
      </w:r>
    </w:p>
    <w:p w14:paraId="78BAFBD9" w14:textId="77777777" w:rsidR="00E82D39" w:rsidRPr="003660DD" w:rsidRDefault="00E82D39" w:rsidP="00E82D39">
      <w:r w:rsidRPr="003660DD">
        <w:t xml:space="preserve">se sídlem </w:t>
      </w:r>
      <w:r w:rsidRPr="003660DD">
        <w:rPr>
          <w:highlight w:val="yellow"/>
        </w:rPr>
        <w:t>[DOPLNÍ DODAVATEL]</w:t>
      </w:r>
    </w:p>
    <w:p w14:paraId="5D11CB2C" w14:textId="77777777" w:rsidR="00E82D39" w:rsidRPr="003660DD" w:rsidRDefault="00E82D39" w:rsidP="00E82D39">
      <w:r w:rsidRPr="003660DD">
        <w:t xml:space="preserve">jejímž jménem jedná: </w:t>
      </w:r>
      <w:r w:rsidRPr="003660DD">
        <w:rPr>
          <w:highlight w:val="yellow"/>
        </w:rPr>
        <w:t>[DOPLNÍ DODAVATEL]</w:t>
      </w:r>
      <w:r w:rsidRPr="003660DD">
        <w:t xml:space="preserve">, </w:t>
      </w:r>
      <w:r w:rsidRPr="003660DD">
        <w:rPr>
          <w:highlight w:val="yellow"/>
        </w:rPr>
        <w:t xml:space="preserve">[DOPLNÍ DODAVATEL] </w:t>
      </w:r>
      <w:r w:rsidRPr="003660DD">
        <w:tab/>
      </w:r>
    </w:p>
    <w:p w14:paraId="0B93D9FB" w14:textId="77777777" w:rsidR="00E82D39" w:rsidRPr="003660DD" w:rsidRDefault="00E82D39" w:rsidP="00E82D39">
      <w:r w:rsidRPr="003660DD">
        <w:t xml:space="preserve">IČ: </w:t>
      </w:r>
      <w:r w:rsidRPr="003660DD">
        <w:rPr>
          <w:highlight w:val="yellow"/>
        </w:rPr>
        <w:t>[DOPLNÍ DODAVATEL]</w:t>
      </w:r>
    </w:p>
    <w:p w14:paraId="7E889EE0" w14:textId="77777777" w:rsidR="00E82D39" w:rsidRPr="003660DD" w:rsidRDefault="00E82D39" w:rsidP="00E82D39">
      <w:r w:rsidRPr="003660DD">
        <w:t xml:space="preserve">DIČ: </w:t>
      </w:r>
      <w:r w:rsidRPr="003660DD">
        <w:rPr>
          <w:highlight w:val="yellow"/>
        </w:rPr>
        <w:t>[DOPLNÍ DODAVATEL]</w:t>
      </w:r>
    </w:p>
    <w:p w14:paraId="437C5606" w14:textId="77777777" w:rsidR="00E82D39" w:rsidRPr="003660DD" w:rsidRDefault="00E82D39" w:rsidP="00E82D39">
      <w:r w:rsidRPr="003660DD">
        <w:t xml:space="preserve">Bankovní spojení: </w:t>
      </w:r>
      <w:r w:rsidRPr="003660DD">
        <w:rPr>
          <w:highlight w:val="yellow"/>
        </w:rPr>
        <w:t>[DOPLNÍ DODAVATEL]</w:t>
      </w:r>
    </w:p>
    <w:p w14:paraId="68B6A572" w14:textId="77777777" w:rsidR="00E82D39" w:rsidRPr="003660DD" w:rsidRDefault="00E82D39" w:rsidP="00E82D39">
      <w:r w:rsidRPr="003660DD">
        <w:t xml:space="preserve">Číslo účtu: </w:t>
      </w:r>
      <w:r w:rsidRPr="003660DD">
        <w:rPr>
          <w:highlight w:val="yellow"/>
        </w:rPr>
        <w:t>[DOPLNÍ DODAVATEL]</w:t>
      </w:r>
    </w:p>
    <w:p w14:paraId="0625E836" w14:textId="77777777" w:rsidR="00E82D39" w:rsidRPr="003660DD" w:rsidRDefault="00E82D39" w:rsidP="00E82D39">
      <w:r w:rsidRPr="003660DD">
        <w:t xml:space="preserve">Společnost je zapsána do obchodního rejstříku vedeného </w:t>
      </w:r>
      <w:r w:rsidRPr="00AC4834">
        <w:rPr>
          <w:highlight w:val="yellow"/>
        </w:rPr>
        <w:t>[DOPLNÍ DODAVATEL]</w:t>
      </w:r>
      <w:r w:rsidRPr="003660DD">
        <w:t xml:space="preserve"> soudem v </w:t>
      </w:r>
      <w:r w:rsidRPr="00AC4834">
        <w:rPr>
          <w:highlight w:val="yellow"/>
        </w:rPr>
        <w:t>[DOPLNÍ DODAVATEL]</w:t>
      </w:r>
      <w:r w:rsidRPr="003660DD">
        <w:t xml:space="preserve">, oddíl </w:t>
      </w:r>
      <w:r w:rsidRPr="00AC4834">
        <w:rPr>
          <w:highlight w:val="yellow"/>
        </w:rPr>
        <w:t>[DOPLNÍ DODAVATEL]</w:t>
      </w:r>
      <w:r w:rsidRPr="003660DD">
        <w:t xml:space="preserve">, vložka </w:t>
      </w:r>
      <w:r w:rsidRPr="00AC4834">
        <w:rPr>
          <w:highlight w:val="yellow"/>
        </w:rPr>
        <w:t>[DOPLNÍ DODAVATEL]</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51E41280"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sidR="00674307">
        <w:rPr>
          <w:lang w:eastAsia="cs-CZ"/>
        </w:rPr>
        <w:t xml:space="preserve">objemové studie a </w:t>
      </w:r>
      <w:r w:rsidR="008778ED">
        <w:rPr>
          <w:lang w:eastAsia="cs-CZ"/>
        </w:rPr>
        <w:t>studie provedite</w:t>
      </w:r>
      <w:r w:rsidR="000119DD">
        <w:rPr>
          <w:lang w:eastAsia="cs-CZ"/>
        </w:rPr>
        <w:t>lnosti</w:t>
      </w:r>
      <w:r w:rsidR="00125064">
        <w:rPr>
          <w:lang w:eastAsia="cs-CZ"/>
        </w:rPr>
        <w:t xml:space="preserve"> </w:t>
      </w:r>
      <w:r w:rsidR="00680C4E">
        <w:rPr>
          <w:lang w:eastAsia="cs-CZ"/>
        </w:rPr>
        <w:t xml:space="preserve">FN Brno – </w:t>
      </w:r>
      <w:r w:rsidR="00674307">
        <w:rPr>
          <w:lang w:eastAsia="cs-CZ"/>
        </w:rPr>
        <w:t>Rozvoj areálu Dětské nemocnice</w:t>
      </w:r>
      <w:r w:rsidR="00680C4E">
        <w:rPr>
          <w:lang w:eastAsia="cs-CZ"/>
        </w:rPr>
        <w:t xml:space="preserve">, </w:t>
      </w:r>
      <w:r w:rsidR="00125064">
        <w:rPr>
          <w:lang w:eastAsia="cs-CZ"/>
        </w:rPr>
        <w:t>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27769696" w14:textId="206DD447" w:rsidR="00952652" w:rsidRDefault="00952652" w:rsidP="000A551D">
      <w:pPr>
        <w:pStyle w:val="Odstavecseseznamem"/>
        <w:rPr>
          <w:lang w:eastAsia="cs-CZ"/>
        </w:rPr>
      </w:pPr>
      <w:r>
        <w:rPr>
          <w:lang w:eastAsia="cs-CZ"/>
        </w:rPr>
        <w:t xml:space="preserve">Účelem této smlouvy je provedení díla – studie proveditelnosti </w:t>
      </w:r>
      <w:r w:rsidRPr="00716754">
        <w:rPr>
          <w:lang w:eastAsia="cs-CZ"/>
        </w:rPr>
        <w:t>a související činnosti</w:t>
      </w:r>
      <w:r>
        <w:rPr>
          <w:lang w:eastAsia="cs-CZ"/>
        </w:rPr>
        <w:t xml:space="preserve"> v souladu s touto smlouvou a zadávací dokumentací, pro účely realizace veřejné zakázky na stavební práce s názvem </w:t>
      </w:r>
      <w:r w:rsidRPr="00E80142">
        <w:rPr>
          <w:b/>
          <w:bCs/>
          <w:lang w:eastAsia="cs-CZ"/>
        </w:rPr>
        <w:t>FN Brno – Rozvoj</w:t>
      </w:r>
      <w:r w:rsidRPr="000A551D">
        <w:rPr>
          <w:rFonts w:asciiTheme="majorHAnsi" w:hAnsiTheme="majorHAnsi" w:cstheme="majorBidi"/>
          <w:b/>
          <w:bCs/>
          <w:sz w:val="20"/>
          <w:szCs w:val="20"/>
        </w:rPr>
        <w:t xml:space="preserve"> </w:t>
      </w:r>
      <w:r w:rsidRPr="00E80142">
        <w:rPr>
          <w:b/>
          <w:bCs/>
          <w:lang w:eastAsia="cs-CZ"/>
        </w:rPr>
        <w:t>areálu</w:t>
      </w:r>
      <w:r w:rsidRPr="000A551D">
        <w:rPr>
          <w:rFonts w:asciiTheme="majorHAnsi" w:hAnsiTheme="majorHAnsi" w:cstheme="majorBidi"/>
          <w:b/>
          <w:bCs/>
          <w:sz w:val="20"/>
          <w:szCs w:val="20"/>
        </w:rPr>
        <w:t xml:space="preserve"> </w:t>
      </w:r>
      <w:r w:rsidRPr="00E80142">
        <w:rPr>
          <w:b/>
          <w:bCs/>
        </w:rPr>
        <w:t>Dětské</w:t>
      </w:r>
      <w:r w:rsidR="000A551D" w:rsidRPr="00E80142">
        <w:rPr>
          <w:b/>
          <w:bCs/>
        </w:rPr>
        <w:t xml:space="preserve"> </w:t>
      </w:r>
      <w:r w:rsidRPr="00E80142">
        <w:rPr>
          <w:b/>
          <w:bCs/>
        </w:rPr>
        <w:t>nemocnice</w:t>
      </w:r>
      <w:r w:rsidR="000A551D" w:rsidRPr="00E80142">
        <w:rPr>
          <w:b/>
          <w:bCs/>
        </w:rPr>
        <w:t xml:space="preserve"> </w:t>
      </w:r>
      <w:r w:rsidRPr="00E80142">
        <w:rPr>
          <w:b/>
          <w:bCs/>
        </w:rPr>
        <w:t>- operační sály</w:t>
      </w:r>
      <w:r w:rsidRPr="00D24639">
        <w:rPr>
          <w:rFonts w:asciiTheme="majorHAnsi" w:hAnsiTheme="majorHAnsi" w:cstheme="majorBidi"/>
          <w:b/>
          <w:bCs/>
          <w:sz w:val="20"/>
          <w:szCs w:val="20"/>
        </w:rPr>
        <w:t xml:space="preserve"> </w:t>
      </w:r>
      <w:r>
        <w:rPr>
          <w:lang w:eastAsia="cs-CZ"/>
        </w:rPr>
        <w:t>(dále jen „</w:t>
      </w:r>
      <w:r w:rsidRPr="00FE34B4">
        <w:rPr>
          <w:b/>
          <w:lang w:eastAsia="cs-CZ"/>
        </w:rPr>
        <w:t>Stavba</w:t>
      </w:r>
      <w:r>
        <w:rPr>
          <w:lang w:eastAsia="cs-CZ"/>
        </w:rPr>
        <w:t>“).</w:t>
      </w:r>
      <w:r w:rsidDel="00F95F00">
        <w:rPr>
          <w:lang w:eastAsia="cs-CZ"/>
        </w:rPr>
        <w:t xml:space="preserve"> </w:t>
      </w:r>
    </w:p>
    <w:p w14:paraId="751CBE94" w14:textId="450FB83F" w:rsidR="006A6394" w:rsidRPr="00E80142" w:rsidRDefault="006A6394" w:rsidP="00E32AE4">
      <w:pPr>
        <w:pStyle w:val="Odstavecseseznamem"/>
        <w:rPr>
          <w:lang w:eastAsia="cs-CZ"/>
        </w:rPr>
      </w:pPr>
      <w:r>
        <w:rPr>
          <w:lang w:eastAsia="cs-CZ"/>
        </w:rPr>
        <w:t xml:space="preserve">Stavba bude prováděná v prostorách: </w:t>
      </w:r>
      <w:r w:rsidR="00716754" w:rsidRPr="00084F31">
        <w:rPr>
          <w:rFonts w:eastAsia="Arial"/>
        </w:rPr>
        <w:t xml:space="preserve">Fakultní nemocnice Brno, </w:t>
      </w:r>
      <w:r w:rsidR="00674307">
        <w:rPr>
          <w:rFonts w:eastAsia="Arial"/>
        </w:rPr>
        <w:t>Dětská nemocnice, Černopolní 9, 613 00 Brno</w:t>
      </w:r>
    </w:p>
    <w:p w14:paraId="73741489" w14:textId="77777777" w:rsidR="00F86807" w:rsidRPr="00E82D39" w:rsidRDefault="00F86807" w:rsidP="00E80142">
      <w:pPr>
        <w:pStyle w:val="Odstavecseseznamem"/>
        <w:numPr>
          <w:ilvl w:val="0"/>
          <w:numId w:val="0"/>
        </w:numPr>
        <w:ind w:left="709"/>
        <w:rPr>
          <w:lang w:eastAsia="cs-CZ"/>
        </w:rPr>
      </w:pPr>
    </w:p>
    <w:p w14:paraId="0A604774" w14:textId="77777777" w:rsidR="00272897" w:rsidRPr="00800F47" w:rsidRDefault="00272897" w:rsidP="005D41C9">
      <w:pPr>
        <w:pStyle w:val="Nadpis1"/>
      </w:pPr>
      <w:r w:rsidRPr="00800F47">
        <w:t>Předmět smlouvy</w:t>
      </w:r>
      <w:bookmarkEnd w:id="0"/>
    </w:p>
    <w:p w14:paraId="52A3014B" w14:textId="4652E47F" w:rsidR="009439D4" w:rsidRDefault="006A6394" w:rsidP="00E80142">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AF412C" w:rsidRPr="004A71FA">
        <w:t>–</w:t>
      </w:r>
      <w:r w:rsidR="00C8773D" w:rsidRPr="004A71FA">
        <w:t xml:space="preserve"> </w:t>
      </w:r>
      <w:r w:rsidR="00674307">
        <w:t xml:space="preserve">objemovou studii a </w:t>
      </w:r>
      <w:r w:rsidR="0025453B">
        <w:t>studii proveditelnosti</w:t>
      </w:r>
      <w:r w:rsidR="006F02B6" w:rsidRPr="004A71FA">
        <w:t xml:space="preserve"> </w:t>
      </w:r>
      <w:r w:rsidR="00AB6FFA" w:rsidRPr="004A71FA">
        <w:t xml:space="preserve">za účelem zadání veřejné zakázky na </w:t>
      </w:r>
      <w:r w:rsidR="0025453B">
        <w:t xml:space="preserve">projektovou dokumentaci a </w:t>
      </w:r>
      <w:r w:rsidR="00AB6FFA" w:rsidRPr="00952652">
        <w:t>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4F32E333" w14:textId="7514BEAA" w:rsidR="006C3ED0" w:rsidRDefault="001A1EAA" w:rsidP="00E80142">
      <w:pPr>
        <w:pStyle w:val="Bezmezer"/>
        <w:numPr>
          <w:ilvl w:val="0"/>
          <w:numId w:val="0"/>
        </w:numPr>
        <w:ind w:left="1134" w:hanging="425"/>
      </w:pPr>
      <w:r w:rsidRPr="004B3938">
        <w:t>Obsahem bude</w:t>
      </w:r>
      <w:r w:rsidR="006C3ED0">
        <w:t xml:space="preserve"> zpracování dokumentace </w:t>
      </w:r>
    </w:p>
    <w:p w14:paraId="25D2ABF7" w14:textId="5B24701F" w:rsidR="006C3ED0" w:rsidRDefault="00FB19F3" w:rsidP="00E80142">
      <w:pPr>
        <w:pStyle w:val="Bezmezer"/>
        <w:numPr>
          <w:ilvl w:val="0"/>
          <w:numId w:val="0"/>
        </w:numPr>
        <w:ind w:left="1134" w:hanging="567"/>
      </w:pPr>
      <w:r>
        <w:t xml:space="preserve">a) objemová studie </w:t>
      </w:r>
    </w:p>
    <w:p w14:paraId="52C95138" w14:textId="231496A6" w:rsidR="00B82386" w:rsidRDefault="00FB19F3" w:rsidP="00E80142">
      <w:pPr>
        <w:pStyle w:val="Bezmezer"/>
        <w:numPr>
          <w:ilvl w:val="0"/>
          <w:numId w:val="0"/>
        </w:numPr>
        <w:ind w:left="567"/>
      </w:pPr>
      <w:r>
        <w:t xml:space="preserve">b) </w:t>
      </w:r>
      <w:r w:rsidR="006C3ED0">
        <w:t>s</w:t>
      </w:r>
      <w:r w:rsidR="00B82386" w:rsidRPr="004B3938">
        <w:t>tudie proveditelnosti</w:t>
      </w:r>
      <w:r w:rsidR="006C3ED0">
        <w:t xml:space="preserve">  </w:t>
      </w:r>
    </w:p>
    <w:p w14:paraId="19546D79" w14:textId="77777777" w:rsidR="004945F3" w:rsidRPr="00DA012A" w:rsidRDefault="004945F3" w:rsidP="00BA78C2"/>
    <w:p w14:paraId="66268BEE" w14:textId="2D04A6D1" w:rsidR="00A3682E" w:rsidRPr="00756E9C" w:rsidRDefault="00BF4850" w:rsidP="00E80142">
      <w:pPr>
        <w:pStyle w:val="Odstavecseseznamem"/>
      </w:pPr>
      <w:bookmarkStart w:id="1" w:name="_Ref478108823"/>
      <w:r w:rsidRPr="004A71FA">
        <w:t xml:space="preserve">Zhotovitel se zavazuje provádět dílo </w:t>
      </w:r>
      <w:r w:rsidRPr="00952652">
        <w:t>v souladu s</w:t>
      </w:r>
      <w:r w:rsidR="0026142A" w:rsidRPr="00952652">
        <w:t xml:space="preserve"> přílohou č.2 </w:t>
      </w:r>
      <w:r w:rsidR="00DF50A1" w:rsidRPr="00952652">
        <w:t xml:space="preserve">této </w:t>
      </w:r>
      <w:r w:rsidR="0026142A" w:rsidRPr="00952652">
        <w:t>smlouvy - popis požadavků</w:t>
      </w:r>
      <w:r w:rsidR="001875C2" w:rsidRPr="00952652">
        <w:t>:</w:t>
      </w:r>
      <w:r w:rsidR="0026142A" w:rsidRPr="00952652">
        <w:t xml:space="preserve"> </w:t>
      </w:r>
      <w:r w:rsidR="00716754" w:rsidRPr="00952652">
        <w:t>Finální n</w:t>
      </w:r>
      <w:r w:rsidR="006F02B6" w:rsidRPr="00952652">
        <w:t xml:space="preserve">ávrh řešení bude vypracován ve shodě s požadavky </w:t>
      </w:r>
      <w:r w:rsidR="007F7366" w:rsidRPr="00952652">
        <w:t>O</w:t>
      </w:r>
      <w:r w:rsidR="006F02B6" w:rsidRPr="00952652">
        <w:t>bjednatele</w:t>
      </w:r>
      <w:r w:rsidR="00143329" w:rsidRPr="00952652">
        <w:t>,</w:t>
      </w:r>
      <w:r w:rsidR="00143329" w:rsidRPr="00756E9C">
        <w:t xml:space="preserve"> které oznámí Zhotoviteli</w:t>
      </w:r>
      <w:r w:rsidR="006F02B6" w:rsidRPr="00756E9C">
        <w:t xml:space="preserve">. </w:t>
      </w:r>
      <w:r w:rsidR="007F7366" w:rsidRPr="00BA78C2">
        <w:t xml:space="preserve">Zhotovitel není oprávněn odchýlit se od podstatných vlastností </w:t>
      </w:r>
      <w:r w:rsidR="001875C2" w:rsidRPr="00BA78C2">
        <w:t>požadovaných Objednatelem</w:t>
      </w:r>
      <w:r w:rsidR="007F7366" w:rsidRPr="00BA78C2">
        <w:t>. V případě, že by byli požadavky Objednatele v rozporu s</w:t>
      </w:r>
      <w:r w:rsidR="001875C2" w:rsidRPr="00BA78C2">
        <w:t xml:space="preserve"> výše uvedenými poklady </w:t>
      </w:r>
      <w:r w:rsidR="007F7366" w:rsidRPr="00BA78C2">
        <w:t xml:space="preserve">nebo zadávací dokumentací je Zhotovitel na tuto skutečnost povinný upozornit Objednatele bez zbytečného odkladu po tom, kdy se o rozporu dozví. </w:t>
      </w:r>
    </w:p>
    <w:bookmarkEnd w:id="1"/>
    <w:p w14:paraId="79BCAC99" w14:textId="5DE31FB5"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06FBBEAF"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 xml:space="preserve">alespoň 5 pracovních dnů předem. </w:t>
      </w:r>
      <w:r>
        <w:lastRenderedPageBreak/>
        <w:t>Za účelem úspěšné realizace plnění smlou</w:t>
      </w:r>
      <w:r w:rsidR="00596891">
        <w:t>vy mohou být kontrolní dny</w:t>
      </w:r>
      <w:r>
        <w:t xml:space="preserve"> v případě potřeby svolány častěji.</w:t>
      </w:r>
      <w:r w:rsidR="005901EF">
        <w:t xml:space="preserve"> </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19D69447"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155DE2">
        <w:t>a </w:t>
      </w:r>
      <w:r w:rsidR="00A1343D" w:rsidRPr="003660DD">
        <w:t>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3257CA10"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w:t>
      </w:r>
      <w:r w:rsidR="00155DE2">
        <w:t xml:space="preserve">a </w:t>
      </w:r>
      <w:r w:rsidR="000E0D3C">
        <w:t>za účelem hodnocení</w:t>
      </w:r>
      <w:r>
        <w:t>, a to na odpovídajících pozicích uvedených ve specifikaci kvalifikačních kritérií v zadávací dokumentaci zakázky</w:t>
      </w:r>
      <w:r w:rsidR="00155DE2">
        <w:t xml:space="preserve"> (konkrétně hlavního projektanta)</w:t>
      </w:r>
      <w:r>
        <w:t xml:space="preserve">. </w:t>
      </w:r>
      <w:r w:rsidR="00155DE2">
        <w:t xml:space="preserve">Hlavní projektant je také povinen účastnit se všem kontrolních dnů. </w:t>
      </w:r>
      <w:r>
        <w:t>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w:t>
      </w:r>
      <w:r w:rsidR="00155DE2">
        <w:t>ísemným souhlasem Objednatele a </w:t>
      </w:r>
      <w:r>
        <w:t>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 xml:space="preserve">Objednatel může určit cloudové úložiště určené pro odevzdávání elektronických verzí </w:t>
      </w:r>
      <w:r w:rsidRPr="00DF39B8">
        <w:t>dokumentů a záznamů. Takové úložiště bude určené na prvním kontrolním dni.</w:t>
      </w:r>
    </w:p>
    <w:p w14:paraId="1CBD3E1A" w14:textId="77777777" w:rsidR="00F86807" w:rsidRPr="00DF39B8" w:rsidRDefault="00F86807" w:rsidP="00E80142">
      <w:pPr>
        <w:pStyle w:val="Odstavecseseznamem"/>
        <w:numPr>
          <w:ilvl w:val="0"/>
          <w:numId w:val="0"/>
        </w:numPr>
        <w:ind w:left="709"/>
      </w:pP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DF39B8"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w:t>
      </w:r>
      <w:r w:rsidR="00E612E8" w:rsidRPr="00DF39B8">
        <w:t>podmínek</w:t>
      </w:r>
      <w:r w:rsidR="005B4982" w:rsidRPr="00DF39B8">
        <w:t xml:space="preserve">: </w:t>
      </w:r>
    </w:p>
    <w:p w14:paraId="7480DA3F" w14:textId="409763A5" w:rsidR="00DF50A1" w:rsidRDefault="00A41CFF" w:rsidP="00A41CFF">
      <w:pPr>
        <w:pStyle w:val="Bezmezer"/>
        <w:numPr>
          <w:ilvl w:val="0"/>
          <w:numId w:val="0"/>
        </w:numPr>
        <w:ind w:left="1134"/>
      </w:pPr>
      <w:r w:rsidRPr="00DF39B8">
        <w:t xml:space="preserve">a) </w:t>
      </w:r>
      <w:r w:rsidR="00DF50A1">
        <w:t>Část díla určená v odst. II.1 písm. a) (</w:t>
      </w:r>
      <w:r w:rsidRPr="00DF39B8">
        <w:t>Objemovou studii</w:t>
      </w:r>
      <w:r w:rsidR="00DF50A1">
        <w:t>)</w:t>
      </w:r>
    </w:p>
    <w:p w14:paraId="69B58E3A" w14:textId="265972BB" w:rsidR="006D2296" w:rsidRDefault="00A41CFF" w:rsidP="00A41CFF">
      <w:pPr>
        <w:pStyle w:val="Bezmezer"/>
        <w:numPr>
          <w:ilvl w:val="0"/>
          <w:numId w:val="0"/>
        </w:numPr>
        <w:ind w:left="1134"/>
      </w:pPr>
      <w:r w:rsidRPr="00DF39B8">
        <w:t xml:space="preserve"> </w:t>
      </w:r>
      <w:r w:rsidR="006D2296" w:rsidRPr="00E80142">
        <w:rPr>
          <w:b/>
          <w:bCs/>
        </w:rPr>
        <w:t xml:space="preserve">do </w:t>
      </w:r>
      <w:r w:rsidR="00036663" w:rsidRPr="00E80142">
        <w:rPr>
          <w:b/>
          <w:bCs/>
        </w:rPr>
        <w:t>1</w:t>
      </w:r>
      <w:r w:rsidR="001D277F" w:rsidRPr="00E80142">
        <w:rPr>
          <w:b/>
          <w:bCs/>
        </w:rPr>
        <w:t>4</w:t>
      </w:r>
      <w:r w:rsidRPr="00E80142">
        <w:rPr>
          <w:b/>
          <w:bCs/>
          <w:lang w:eastAsia="cs-CZ"/>
        </w:rPr>
        <w:t xml:space="preserve"> </w:t>
      </w:r>
      <w:r w:rsidR="006D2296" w:rsidRPr="00E80142">
        <w:rPr>
          <w:b/>
          <w:bCs/>
        </w:rPr>
        <w:t>týdnů</w:t>
      </w:r>
      <w:r w:rsidR="006D2296" w:rsidRPr="000A551D">
        <w:t xml:space="preserve"> ode dne obdržení písemn</w:t>
      </w:r>
      <w:r w:rsidR="00BA78C2" w:rsidRPr="000A551D">
        <w:t>é</w:t>
      </w:r>
      <w:r w:rsidR="006D2296" w:rsidRPr="000A551D">
        <w:t xml:space="preserve"> výzvy;</w:t>
      </w:r>
    </w:p>
    <w:p w14:paraId="4A428AB3" w14:textId="40F74944" w:rsidR="00DF50A1" w:rsidRDefault="00A41CFF" w:rsidP="00A41CFF">
      <w:pPr>
        <w:pStyle w:val="Bezmezer"/>
        <w:numPr>
          <w:ilvl w:val="0"/>
          <w:numId w:val="0"/>
        </w:numPr>
        <w:ind w:left="1134"/>
      </w:pPr>
      <w:r>
        <w:t xml:space="preserve">b) </w:t>
      </w:r>
      <w:r w:rsidR="00DF50A1">
        <w:t>Část díla uvedená v odst.II.1 písm. b) (</w:t>
      </w:r>
      <w:r>
        <w:t>Studii proveditelnosti</w:t>
      </w:r>
      <w:r w:rsidR="00DF50A1">
        <w:t>)</w:t>
      </w:r>
    </w:p>
    <w:p w14:paraId="46FDF40D" w14:textId="5A7C11B8" w:rsidR="00A41CFF" w:rsidRDefault="00DF50A1" w:rsidP="00E80142">
      <w:pPr>
        <w:pStyle w:val="Bezmezer"/>
        <w:numPr>
          <w:ilvl w:val="0"/>
          <w:numId w:val="0"/>
        </w:numPr>
        <w:ind w:left="1134"/>
      </w:pPr>
      <w:r>
        <w:t xml:space="preserve"> </w:t>
      </w:r>
      <w:r w:rsidR="00A41CFF" w:rsidRPr="00E80142">
        <w:rPr>
          <w:b/>
          <w:bCs/>
        </w:rPr>
        <w:t xml:space="preserve">do </w:t>
      </w:r>
      <w:r w:rsidR="00B14DA2" w:rsidRPr="00E80142">
        <w:rPr>
          <w:b/>
          <w:bCs/>
        </w:rPr>
        <w:t>8</w:t>
      </w:r>
      <w:r w:rsidR="00A41CFF" w:rsidRPr="00E80142">
        <w:rPr>
          <w:b/>
          <w:bCs/>
        </w:rPr>
        <w:t xml:space="preserve"> týdnů</w:t>
      </w:r>
      <w:r w:rsidR="00A41CFF" w:rsidRPr="000A551D">
        <w:t xml:space="preserve"> </w:t>
      </w:r>
      <w:r w:rsidR="001D277F" w:rsidRPr="000A551D">
        <w:t>ode dne obdržení písemné výzvy s </w:t>
      </w:r>
      <w:r w:rsidR="00A41CFF" w:rsidRPr="000A551D">
        <w:t>vybr</w:t>
      </w:r>
      <w:r w:rsidR="000A551D">
        <w:t>a</w:t>
      </w:r>
      <w:r w:rsidR="00A41CFF" w:rsidRPr="000A551D">
        <w:t>n</w:t>
      </w:r>
      <w:r w:rsidR="001D277F" w:rsidRPr="00E80142">
        <w:t>ou</w:t>
      </w:r>
      <w:r w:rsidR="001D277F" w:rsidRPr="000A551D">
        <w:t xml:space="preserve"> </w:t>
      </w:r>
      <w:r w:rsidR="00A41CFF" w:rsidRPr="000A551D">
        <w:t>variant</w:t>
      </w:r>
      <w:r w:rsidR="001D277F" w:rsidRPr="00E80142">
        <w:t>ou</w:t>
      </w:r>
      <w:r w:rsidR="00A41CFF" w:rsidRPr="000A551D">
        <w:t xml:space="preserve"> objemové studie</w:t>
      </w:r>
    </w:p>
    <w:p w14:paraId="751E3763" w14:textId="25C6BD2E" w:rsidR="006D2296" w:rsidRDefault="006D2296" w:rsidP="006D2296">
      <w:pPr>
        <w:pStyle w:val="Bezmezer"/>
        <w:numPr>
          <w:ilvl w:val="0"/>
          <w:numId w:val="0"/>
        </w:numPr>
        <w:ind w:left="1134"/>
      </w:pPr>
      <w:r>
        <w:t xml:space="preserve">Zhotovitel je povinen předložit tuto část díla Objednateli ke kontrole, a to nejpozději </w:t>
      </w:r>
      <w:r w:rsidR="009E756E">
        <w:t>2</w:t>
      </w:r>
      <w:r>
        <w:t xml:space="preserve"> týdny před uplynutím lhůty dle předchozího odstavce. Objednatel oznámí své připomínky Zhotoviteli do 1</w:t>
      </w:r>
      <w:r w:rsidR="009E756E">
        <w:t>0</w:t>
      </w:r>
      <w:r>
        <w:t xml:space="preserve"> dní a Zhotovitel je zapracuje nejpozději do finálního </w:t>
      </w:r>
      <w:r>
        <w:lastRenderedPageBreak/>
        <w:t xml:space="preserve">termínu dle první věty tohoto písmene.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 </w:t>
      </w:r>
    </w:p>
    <w:p w14:paraId="233FB585" w14:textId="3E86D1D6" w:rsidR="006D2296" w:rsidRDefault="006D2296" w:rsidP="006D2296">
      <w:pPr>
        <w:pStyle w:val="Bezmezer"/>
        <w:numPr>
          <w:ilvl w:val="0"/>
          <w:numId w:val="0"/>
        </w:numPr>
        <w:ind w:left="1134"/>
      </w:pPr>
      <w:r>
        <w:t>V počtu 1 ks v elektronické podobě</w:t>
      </w:r>
      <w:r w:rsidR="00EB6F4F">
        <w:t>.</w:t>
      </w:r>
    </w:p>
    <w:p w14:paraId="0BB0DE9A" w14:textId="50933744" w:rsidR="006D2296" w:rsidRPr="00512BBF" w:rsidRDefault="006D2296" w:rsidP="006D2296">
      <w:pPr>
        <w:pStyle w:val="Bezmezer"/>
        <w:numPr>
          <w:ilvl w:val="0"/>
          <w:numId w:val="0"/>
        </w:numPr>
        <w:ind w:left="1134"/>
      </w:pPr>
      <w:r>
        <w:t xml:space="preserve">v počtu </w:t>
      </w:r>
      <w:r w:rsidR="00DF39B8">
        <w:t>2</w:t>
      </w:r>
      <w:r>
        <w:t xml:space="preserve"> ks v listinné podobě</w:t>
      </w:r>
      <w:r w:rsidR="00EB6F4F">
        <w:t xml:space="preserve"> a</w:t>
      </w:r>
      <w:r>
        <w:t xml:space="preserve"> 1ks v elektronické verzi na datovém nosiči</w:t>
      </w:r>
      <w:r w:rsidR="00EB6F4F">
        <w:t>,</w:t>
      </w:r>
      <w:r>
        <w:t xml:space="preserve">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w:t>
      </w:r>
      <w:r w:rsidRPr="00512BBF">
        <w:t>verzi bude ve formátu DWG</w:t>
      </w:r>
      <w:r w:rsidR="00F2799E" w:rsidRPr="00512BBF">
        <w:t xml:space="preserve"> (v měřítku 1:1, po hladinách, ne po blocích)</w:t>
      </w:r>
      <w:r w:rsidRPr="00512BBF">
        <w:t xml:space="preserve"> a PDF. Obrázky a fotografie budou ve formátu PNG v rozlišení umožňujícím naplnění účelu díla</w:t>
      </w:r>
      <w:r w:rsidR="00EB6F4F" w:rsidRPr="00512BBF">
        <w:t>.</w:t>
      </w:r>
      <w:r w:rsidR="000D3427" w:rsidRPr="00512BBF">
        <w:t xml:space="preserve"> </w:t>
      </w:r>
      <w:r w:rsidR="005436B9" w:rsidRPr="00512BBF">
        <w:t>Celková délka cesty souboru (včetně názvu souboru a adresářové struktury) nesmí překročit 160 znaků. Před odevzdáním požadujeme sloučit soubory do dvou samostatných archivů (ZIP): Jeden bude obsahovat editovatelné formáty, druhý archiv musí obsahovat uzavřené formáty.</w:t>
      </w:r>
    </w:p>
    <w:p w14:paraId="4FDACE9E" w14:textId="77777777" w:rsidR="00A12E75" w:rsidRPr="00512BBF" w:rsidRDefault="006475CE" w:rsidP="00A230AA">
      <w:pPr>
        <w:pStyle w:val="Odstavecseseznamem"/>
      </w:pPr>
      <w:r w:rsidRPr="00512BBF">
        <w:t xml:space="preserve">V případě, kdy </w:t>
      </w:r>
      <w:r w:rsidR="00A230AA" w:rsidRPr="00512BBF">
        <w:t>Z</w:t>
      </w:r>
      <w:r w:rsidRPr="00512BBF">
        <w:t xml:space="preserve">hotovitel bude předpokládat prodlení s dokončením </w:t>
      </w:r>
      <w:r w:rsidR="00A230AA" w:rsidRPr="00512BBF">
        <w:t>d</w:t>
      </w:r>
      <w:r w:rsidRPr="00512BBF">
        <w:t>íla, upozorní na tuto skutečnost</w:t>
      </w:r>
      <w:r w:rsidRPr="00512BBF" w:rsidDel="009D0979">
        <w:t xml:space="preserve"> </w:t>
      </w:r>
      <w:r w:rsidRPr="00512BBF">
        <w:t xml:space="preserve">bez zbytečného odkladu </w:t>
      </w:r>
      <w:r w:rsidR="00A230AA" w:rsidRPr="00512BBF">
        <w:t>O</w:t>
      </w:r>
      <w:r w:rsidRPr="00512BBF">
        <w:t xml:space="preserve">bjednatele. </w:t>
      </w:r>
    </w:p>
    <w:p w14:paraId="0E451F21" w14:textId="10FEB682" w:rsidR="00D912B9" w:rsidRPr="00F12134" w:rsidRDefault="00D912B9" w:rsidP="00611292">
      <w:pPr>
        <w:pStyle w:val="Odstavecseseznamem"/>
      </w:pPr>
      <w:r w:rsidRPr="00512BBF">
        <w:t xml:space="preserve">Místem předání </w:t>
      </w:r>
      <w:r w:rsidR="0000393E" w:rsidRPr="00512BBF">
        <w:t>D</w:t>
      </w:r>
      <w:r w:rsidRPr="00512BBF">
        <w:t xml:space="preserve">íla je </w:t>
      </w:r>
      <w:r w:rsidR="00347617" w:rsidRPr="00512BBF">
        <w:t>Investiční oddělení</w:t>
      </w:r>
      <w:r w:rsidR="00EC5D86" w:rsidRPr="00512BBF">
        <w:t>,</w:t>
      </w:r>
      <w:r w:rsidRPr="00512BBF">
        <w:t xml:space="preserve"> </w:t>
      </w:r>
      <w:r w:rsidR="00AA15BE" w:rsidRPr="00512BBF">
        <w:t>objekt H1, Fakultní</w:t>
      </w:r>
      <w:r w:rsidR="00AA15BE" w:rsidRPr="000F08BB">
        <w:t xml:space="preserve">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EB6F4F">
        <w:rPr>
          <w:lang w:eastAsia="cs-CZ"/>
        </w:rPr>
        <w:t xml:space="preserve">Ing. </w:t>
      </w:r>
      <w:r w:rsidR="00A41CFF">
        <w:rPr>
          <w:lang w:eastAsia="cs-CZ"/>
        </w:rPr>
        <w:t>Jiřina Dvořáková</w:t>
      </w:r>
      <w:r w:rsidR="00EB6F4F">
        <w:rPr>
          <w:lang w:eastAsia="cs-CZ"/>
        </w:rPr>
        <w:t>,</w:t>
      </w:r>
      <w:r w:rsidR="00EB6F4F" w:rsidRPr="00F12134">
        <w:t xml:space="preserve"> </w:t>
      </w:r>
      <w:r w:rsidR="000F08BB">
        <w:t>referent Oddělení rozvojových investic</w:t>
      </w:r>
      <w:r w:rsidR="00725D1B" w:rsidRPr="00F12134">
        <w:t>, tel.:</w:t>
      </w:r>
      <w:r w:rsidR="00EB6F4F">
        <w:rPr>
          <w:lang w:eastAsia="cs-CZ"/>
        </w:rPr>
        <w:t>532</w:t>
      </w:r>
      <w:r w:rsidR="00851666">
        <w:rPr>
          <w:lang w:eastAsia="cs-CZ"/>
        </w:rPr>
        <w:t xml:space="preserve"> </w:t>
      </w:r>
      <w:r w:rsidR="00EB6F4F">
        <w:rPr>
          <w:lang w:eastAsia="cs-CZ"/>
        </w:rPr>
        <w:t>23</w:t>
      </w:r>
      <w:r w:rsidR="00A41CFF">
        <w:rPr>
          <w:lang w:eastAsia="cs-CZ"/>
        </w:rPr>
        <w:t>1 232</w:t>
      </w:r>
      <w:r w:rsidR="00DA012A">
        <w:rPr>
          <w:lang w:eastAsia="cs-CZ"/>
        </w:rPr>
        <w:t xml:space="preserve">, </w:t>
      </w:r>
      <w:r w:rsidR="00B93D23" w:rsidRPr="00F12134">
        <w:t xml:space="preserve">e-mail: </w:t>
      </w:r>
      <w:r w:rsidR="00A41CFF">
        <w:t>dvorakova.jirina</w:t>
      </w:r>
      <w:r w:rsidR="00EB6F4F">
        <w:t>@</w:t>
      </w:r>
      <w:r w:rsidR="000F08BB">
        <w:t>fnbrno.cz</w:t>
      </w:r>
      <w:r w:rsidR="0057140D">
        <w:t>.</w:t>
      </w:r>
    </w:p>
    <w:p w14:paraId="26E41F90" w14:textId="7D26C914" w:rsidR="002634E2" w:rsidRPr="00F12134" w:rsidRDefault="00E95E97" w:rsidP="00611292">
      <w:pPr>
        <w:pStyle w:val="Odstavecseseznamem"/>
      </w:pPr>
      <w:r w:rsidRPr="00F12134">
        <w:t xml:space="preserve">O předání a převzetí </w:t>
      </w:r>
      <w:r w:rsidR="00CB60E6">
        <w:t>částí d</w:t>
      </w:r>
      <w:r w:rsidR="00253352" w:rsidRPr="00F12134">
        <w:t>íla</w:t>
      </w:r>
      <w:r w:rsidR="005E3B43" w:rsidRPr="00F12134">
        <w:t xml:space="preserve"> </w:t>
      </w:r>
      <w:r w:rsidRPr="00F12134">
        <w:t xml:space="preserve">sepíší smluvní strany písemný protokol podepsaný oběma smluvními stranami (dále jen </w:t>
      </w:r>
      <w:r w:rsidRPr="00F12134">
        <w:rPr>
          <w:b/>
        </w:rPr>
        <w:t>„</w:t>
      </w:r>
      <w:r w:rsidR="00B93D23" w:rsidRPr="00F12134">
        <w:rPr>
          <w:b/>
        </w:rPr>
        <w:t>Předávac</w:t>
      </w:r>
      <w:r w:rsidRPr="00F12134">
        <w:rPr>
          <w:b/>
        </w:rPr>
        <w:t>í protokol</w:t>
      </w:r>
      <w:r w:rsidRPr="00F12134">
        <w:t>“)</w:t>
      </w:r>
      <w:r w:rsidR="00D912B9" w:rsidRPr="00F12134">
        <w:t xml:space="preserve">. </w:t>
      </w:r>
      <w:r w:rsidR="00D14902" w:rsidRPr="00F12134">
        <w:t xml:space="preserve">Zhotovitel i </w:t>
      </w:r>
      <w:r w:rsidR="00CB60E6">
        <w:t>O</w:t>
      </w:r>
      <w:r w:rsidR="00D14902" w:rsidRPr="00F12134">
        <w:t>bjednatel</w:t>
      </w:r>
      <w:r w:rsidR="00D912B9" w:rsidRPr="00F12134">
        <w:t xml:space="preserve"> jsou oprávněni v</w:t>
      </w:r>
      <w:r w:rsidR="0000393E" w:rsidRPr="00F12134">
        <w:t> </w:t>
      </w:r>
      <w:r w:rsidR="00B93D23" w:rsidRPr="00F12134">
        <w:t>Předávac</w:t>
      </w:r>
      <w:r w:rsidR="0000393E" w:rsidRPr="00F12134">
        <w:t xml:space="preserve">ím </w:t>
      </w:r>
      <w:r w:rsidR="00D14902" w:rsidRPr="00F12134">
        <w:t>p</w:t>
      </w:r>
      <w:r w:rsidR="00D912B9" w:rsidRPr="00F12134">
        <w:t xml:space="preserve">rotokolu uvést jakékoliv záznamy, připomínky či výhrady; tyto se však nepovažují za změnu této smlouvy či dodatek k této smlouvě. Neuvedení jakýchkoliv (i zjevných) vad do </w:t>
      </w:r>
      <w:r w:rsidR="00B93D23" w:rsidRPr="00F12134">
        <w:t>Předávacího</w:t>
      </w:r>
      <w:r w:rsidR="0000393E" w:rsidRPr="00F12134">
        <w:t xml:space="preserve"> </w:t>
      </w:r>
      <w:r w:rsidR="00D14902" w:rsidRPr="00F12134">
        <w:t>p</w:t>
      </w:r>
      <w:r w:rsidR="00D912B9" w:rsidRPr="00F12134">
        <w:t xml:space="preserve">rotokolu neomezuje </w:t>
      </w:r>
      <w:r w:rsidR="00CB60E6">
        <w:t>O</w:t>
      </w:r>
      <w:r w:rsidR="00D14902" w:rsidRPr="00F12134">
        <w:t>bjednatele</w:t>
      </w:r>
      <w:r w:rsidR="00D912B9" w:rsidRPr="00F12134">
        <w:t xml:space="preserve"> v právu oznamovat zjištěné vady </w:t>
      </w:r>
      <w:r w:rsidR="00CB60E6">
        <w:t>Z</w:t>
      </w:r>
      <w:r w:rsidR="00D14902" w:rsidRPr="00F12134">
        <w:t>hotoviteli</w:t>
      </w:r>
      <w:r w:rsidR="00D912B9" w:rsidRPr="00F12134">
        <w:t xml:space="preserve"> i po </w:t>
      </w:r>
      <w:r w:rsidR="00D14902" w:rsidRPr="00F12134">
        <w:t xml:space="preserve">převzetí </w:t>
      </w:r>
      <w:r w:rsidR="00CB60E6">
        <w:t>d</w:t>
      </w:r>
      <w:r w:rsidR="00D14902" w:rsidRPr="00F12134">
        <w:t>íla</w:t>
      </w:r>
      <w:r w:rsidR="00D912B9" w:rsidRPr="00F12134">
        <w:t xml:space="preserve"> v průběhu záruční doby. </w:t>
      </w:r>
    </w:p>
    <w:p w14:paraId="2A7A6701" w14:textId="0842105D"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4B259CD3" w14:textId="77777777" w:rsidR="00F86807" w:rsidRDefault="00F86807" w:rsidP="00E80142">
      <w:pPr>
        <w:pStyle w:val="Odstavecseseznamem"/>
        <w:numPr>
          <w:ilvl w:val="0"/>
          <w:numId w:val="0"/>
        </w:numPr>
        <w:ind w:left="709"/>
      </w:pPr>
    </w:p>
    <w:p w14:paraId="7BEBDF89" w14:textId="77777777" w:rsidR="00272897" w:rsidRPr="008B3CF2" w:rsidRDefault="00272897" w:rsidP="005D41C9">
      <w:pPr>
        <w:pStyle w:val="Nadpis1"/>
      </w:pPr>
      <w:r w:rsidRPr="008B3CF2">
        <w:t xml:space="preserve">Cena díla </w:t>
      </w:r>
    </w:p>
    <w:p w14:paraId="77483FE6" w14:textId="77777777" w:rsidR="007C78F4"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320549B" w14:textId="77777777" w:rsidR="00DF50A1" w:rsidRDefault="00DF50A1" w:rsidP="00E80142">
      <w:pPr>
        <w:pStyle w:val="Odstavecseseznamem"/>
        <w:numPr>
          <w:ilvl w:val="0"/>
          <w:numId w:val="0"/>
        </w:numPr>
        <w:ind w:left="709"/>
      </w:pPr>
    </w:p>
    <w:tbl>
      <w:tblPr>
        <w:tblW w:w="0" w:type="auto"/>
        <w:tblInd w:w="709" w:type="dxa"/>
        <w:tblLook w:val="04A0" w:firstRow="1" w:lastRow="0" w:firstColumn="1" w:lastColumn="0" w:noHBand="0" w:noVBand="1"/>
      </w:tblPr>
      <w:tblGrid>
        <w:gridCol w:w="5066"/>
        <w:gridCol w:w="3296"/>
      </w:tblGrid>
      <w:tr w:rsidR="00DF50A1" w:rsidRPr="003660DD" w14:paraId="7B8BB9D1" w14:textId="77777777" w:rsidTr="005F33F8">
        <w:tc>
          <w:tcPr>
            <w:tcW w:w="5211" w:type="dxa"/>
            <w:shd w:val="clear" w:color="auto" w:fill="auto"/>
          </w:tcPr>
          <w:p w14:paraId="557A1D63" w14:textId="60FBCAE4" w:rsidR="00DF50A1" w:rsidRPr="003660DD" w:rsidRDefault="00DF50A1" w:rsidP="005F33F8">
            <w:r w:rsidRPr="003660DD">
              <w:t xml:space="preserve">Cena </w:t>
            </w:r>
            <w:r>
              <w:t>d</w:t>
            </w:r>
            <w:r w:rsidRPr="003660DD">
              <w:t>íla bez DPH:</w:t>
            </w:r>
          </w:p>
        </w:tc>
        <w:tc>
          <w:tcPr>
            <w:tcW w:w="3367" w:type="dxa"/>
            <w:shd w:val="clear" w:color="auto" w:fill="auto"/>
          </w:tcPr>
          <w:p w14:paraId="48C653DA" w14:textId="77777777" w:rsidR="00DF50A1" w:rsidRPr="003660DD" w:rsidRDefault="00DF50A1" w:rsidP="005F33F8">
            <w:r w:rsidRPr="003660DD">
              <w:rPr>
                <w:highlight w:val="yellow"/>
              </w:rPr>
              <w:t>[DOPLNÍ DODAVATEL]</w:t>
            </w:r>
            <w:r w:rsidRPr="003660DD">
              <w:t xml:space="preserve"> Kč</w:t>
            </w:r>
          </w:p>
        </w:tc>
      </w:tr>
      <w:tr w:rsidR="00DF50A1" w:rsidRPr="003660DD" w14:paraId="749904D3" w14:textId="77777777" w:rsidTr="005F33F8">
        <w:tc>
          <w:tcPr>
            <w:tcW w:w="5211" w:type="dxa"/>
            <w:shd w:val="clear" w:color="auto" w:fill="auto"/>
          </w:tcPr>
          <w:p w14:paraId="3A648F25" w14:textId="77777777" w:rsidR="00DF50A1" w:rsidRPr="003660DD" w:rsidRDefault="00DF50A1" w:rsidP="005F33F8">
            <w:r w:rsidRPr="003660DD">
              <w:t xml:space="preserve">DPH </w:t>
            </w:r>
            <w:r w:rsidRPr="003660DD">
              <w:rPr>
                <w:highlight w:val="yellow"/>
              </w:rPr>
              <w:t>[DOPLNÍ DODAVATEL]</w:t>
            </w:r>
            <w:r w:rsidRPr="003660DD">
              <w:t xml:space="preserve"> %:</w:t>
            </w:r>
          </w:p>
        </w:tc>
        <w:tc>
          <w:tcPr>
            <w:tcW w:w="3367" w:type="dxa"/>
            <w:shd w:val="clear" w:color="auto" w:fill="auto"/>
          </w:tcPr>
          <w:p w14:paraId="3ED460F9" w14:textId="77777777" w:rsidR="00DF50A1" w:rsidRPr="003660DD" w:rsidRDefault="00DF50A1" w:rsidP="005F33F8">
            <w:r w:rsidRPr="003660DD">
              <w:rPr>
                <w:highlight w:val="yellow"/>
              </w:rPr>
              <w:t>[DOPLNÍ DODAVATEL]</w:t>
            </w:r>
            <w:r w:rsidRPr="003660DD">
              <w:t xml:space="preserve"> Kč</w:t>
            </w:r>
          </w:p>
        </w:tc>
      </w:tr>
      <w:tr w:rsidR="00DF50A1" w:rsidRPr="003660DD" w14:paraId="4919D027" w14:textId="77777777" w:rsidTr="005F33F8">
        <w:tc>
          <w:tcPr>
            <w:tcW w:w="5211" w:type="dxa"/>
            <w:shd w:val="clear" w:color="auto" w:fill="auto"/>
          </w:tcPr>
          <w:p w14:paraId="2D5B00B9" w14:textId="77777777" w:rsidR="00DF50A1" w:rsidRPr="003660DD" w:rsidRDefault="00DF50A1" w:rsidP="005F33F8">
            <w:r w:rsidRPr="003660DD">
              <w:t xml:space="preserve">Cena </w:t>
            </w:r>
            <w:r>
              <w:t>d</w:t>
            </w:r>
            <w:r w:rsidRPr="003660DD">
              <w:t>íla včetně DPH:</w:t>
            </w:r>
          </w:p>
        </w:tc>
        <w:tc>
          <w:tcPr>
            <w:tcW w:w="3367" w:type="dxa"/>
            <w:shd w:val="clear" w:color="auto" w:fill="auto"/>
          </w:tcPr>
          <w:p w14:paraId="17378C9B" w14:textId="77777777" w:rsidR="00DF50A1" w:rsidRPr="003660DD" w:rsidRDefault="00DF50A1" w:rsidP="005F33F8">
            <w:r w:rsidRPr="003660DD">
              <w:rPr>
                <w:highlight w:val="yellow"/>
              </w:rPr>
              <w:t>[DOPLNÍ DODAVATEL]</w:t>
            </w:r>
            <w:r w:rsidRPr="003660DD">
              <w:t xml:space="preserve"> Kč</w:t>
            </w:r>
          </w:p>
        </w:tc>
      </w:tr>
    </w:tbl>
    <w:p w14:paraId="4F25EE82" w14:textId="77777777" w:rsidR="00DF50A1" w:rsidRDefault="00DF50A1" w:rsidP="00DF50A1">
      <w:pPr>
        <w:pStyle w:val="Odstavecseseznamem"/>
        <w:numPr>
          <w:ilvl w:val="0"/>
          <w:numId w:val="0"/>
        </w:numPr>
        <w:ind w:left="709"/>
      </w:pPr>
    </w:p>
    <w:p w14:paraId="73DA2117" w14:textId="462BC170" w:rsidR="00DF50A1" w:rsidRPr="003660DD" w:rsidRDefault="00DF50A1" w:rsidP="00E80142">
      <w:pPr>
        <w:pStyle w:val="Odstavecseseznamem"/>
        <w:numPr>
          <w:ilvl w:val="0"/>
          <w:numId w:val="0"/>
        </w:numPr>
        <w:ind w:left="709"/>
      </w:pPr>
      <w:r>
        <w:t>Z toho:</w:t>
      </w:r>
    </w:p>
    <w:p w14:paraId="76AF3295" w14:textId="1865D146" w:rsidR="00DF50A1" w:rsidRPr="00E95E97" w:rsidRDefault="00DF50A1" w:rsidP="007C78F4">
      <w:r>
        <w:t>a)</w:t>
      </w:r>
    </w:p>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shd w:val="clear" w:color="auto" w:fill="auto"/>
          </w:tcPr>
          <w:p w14:paraId="2B26F05D" w14:textId="1546CAB8" w:rsidR="007177AC" w:rsidRPr="003660DD" w:rsidRDefault="007177AC" w:rsidP="007177AC">
            <w:r w:rsidRPr="003660DD">
              <w:t xml:space="preserve">Cena </w:t>
            </w:r>
            <w:r>
              <w:t>d</w:t>
            </w:r>
            <w:r w:rsidRPr="003660DD">
              <w:t xml:space="preserve">íla </w:t>
            </w:r>
            <w:r w:rsidR="00DF50A1">
              <w:t xml:space="preserve">dle odst.II.1 písm. a) </w:t>
            </w:r>
            <w:r w:rsidRPr="003660DD">
              <w:t>bez DPH:</w:t>
            </w:r>
          </w:p>
        </w:tc>
        <w:tc>
          <w:tcPr>
            <w:tcW w:w="3367" w:type="dxa"/>
            <w:shd w:val="clear" w:color="auto" w:fill="auto"/>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shd w:val="clear" w:color="auto" w:fill="auto"/>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shd w:val="clear" w:color="auto" w:fill="auto"/>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shd w:val="clear" w:color="auto" w:fill="auto"/>
          </w:tcPr>
          <w:p w14:paraId="691029C1" w14:textId="04E18123"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6933669B" w:rsidR="007C78F4" w:rsidRDefault="00DF50A1" w:rsidP="007C78F4">
      <w:r>
        <w:lastRenderedPageBreak/>
        <w:t>b)</w:t>
      </w:r>
    </w:p>
    <w:tbl>
      <w:tblPr>
        <w:tblW w:w="0" w:type="auto"/>
        <w:tblInd w:w="709" w:type="dxa"/>
        <w:tblLook w:val="04A0" w:firstRow="1" w:lastRow="0" w:firstColumn="1" w:lastColumn="0" w:noHBand="0" w:noVBand="1"/>
      </w:tblPr>
      <w:tblGrid>
        <w:gridCol w:w="5066"/>
        <w:gridCol w:w="3296"/>
      </w:tblGrid>
      <w:tr w:rsidR="00DF39B8" w:rsidRPr="003660DD" w14:paraId="7FF721E4" w14:textId="77777777" w:rsidTr="00DF39B8">
        <w:tc>
          <w:tcPr>
            <w:tcW w:w="5066" w:type="dxa"/>
            <w:shd w:val="clear" w:color="auto" w:fill="auto"/>
          </w:tcPr>
          <w:p w14:paraId="22F300ED" w14:textId="465FD478" w:rsidR="00DF39B8" w:rsidRPr="003660DD" w:rsidRDefault="00DF39B8" w:rsidP="005F33F8">
            <w:r w:rsidRPr="003660DD">
              <w:t xml:space="preserve">Cena </w:t>
            </w:r>
            <w:r>
              <w:t>d</w:t>
            </w:r>
            <w:r w:rsidRPr="003660DD">
              <w:t xml:space="preserve">íla </w:t>
            </w:r>
            <w:r w:rsidR="00DF50A1">
              <w:t xml:space="preserve">dle odst.II.1 písm. b) </w:t>
            </w:r>
            <w:r w:rsidRPr="003660DD">
              <w:t>bez DPH:</w:t>
            </w:r>
          </w:p>
        </w:tc>
        <w:tc>
          <w:tcPr>
            <w:tcW w:w="3296" w:type="dxa"/>
            <w:shd w:val="clear" w:color="auto" w:fill="auto"/>
          </w:tcPr>
          <w:p w14:paraId="5F7754A5" w14:textId="77777777" w:rsidR="00DF39B8" w:rsidRPr="003660DD" w:rsidRDefault="00DF39B8" w:rsidP="005F33F8">
            <w:r w:rsidRPr="003660DD">
              <w:rPr>
                <w:highlight w:val="yellow"/>
              </w:rPr>
              <w:t>[DOPLNÍ DODAVATEL]</w:t>
            </w:r>
            <w:r w:rsidRPr="003660DD">
              <w:t xml:space="preserve"> Kč</w:t>
            </w:r>
          </w:p>
        </w:tc>
      </w:tr>
      <w:tr w:rsidR="00DF39B8" w:rsidRPr="003660DD" w14:paraId="17AE1DC1" w14:textId="77777777" w:rsidTr="00DF39B8">
        <w:tc>
          <w:tcPr>
            <w:tcW w:w="5066" w:type="dxa"/>
            <w:shd w:val="clear" w:color="auto" w:fill="auto"/>
          </w:tcPr>
          <w:p w14:paraId="46DC33DE" w14:textId="77777777" w:rsidR="00DF39B8" w:rsidRPr="003660DD" w:rsidRDefault="00DF39B8" w:rsidP="005F33F8">
            <w:r w:rsidRPr="003660DD">
              <w:t xml:space="preserve">DPH </w:t>
            </w:r>
            <w:r w:rsidRPr="003660DD">
              <w:rPr>
                <w:highlight w:val="yellow"/>
              </w:rPr>
              <w:t>[DOPLNÍ DODAVATEL]</w:t>
            </w:r>
            <w:r w:rsidRPr="003660DD">
              <w:t xml:space="preserve"> %:</w:t>
            </w:r>
          </w:p>
        </w:tc>
        <w:tc>
          <w:tcPr>
            <w:tcW w:w="3296" w:type="dxa"/>
            <w:shd w:val="clear" w:color="auto" w:fill="auto"/>
          </w:tcPr>
          <w:p w14:paraId="08BEB839" w14:textId="77777777" w:rsidR="00DF39B8" w:rsidRPr="003660DD" w:rsidRDefault="00DF39B8" w:rsidP="005F33F8">
            <w:r w:rsidRPr="003660DD">
              <w:rPr>
                <w:highlight w:val="yellow"/>
              </w:rPr>
              <w:t>[DOPLNÍ DODAVATEL]</w:t>
            </w:r>
            <w:r w:rsidRPr="003660DD">
              <w:t xml:space="preserve"> Kč</w:t>
            </w:r>
          </w:p>
        </w:tc>
      </w:tr>
      <w:tr w:rsidR="00DF39B8" w:rsidRPr="003660DD" w14:paraId="17C10700" w14:textId="77777777" w:rsidTr="00DF39B8">
        <w:tc>
          <w:tcPr>
            <w:tcW w:w="5066" w:type="dxa"/>
            <w:shd w:val="clear" w:color="auto" w:fill="auto"/>
          </w:tcPr>
          <w:p w14:paraId="0DB82DB0" w14:textId="63790F47" w:rsidR="00DF39B8" w:rsidRPr="003660DD" w:rsidRDefault="00DF39B8" w:rsidP="005F33F8">
            <w:r w:rsidRPr="003660DD">
              <w:t xml:space="preserve">Cena </w:t>
            </w:r>
            <w:r>
              <w:t>d</w:t>
            </w:r>
            <w:r w:rsidRPr="003660DD">
              <w:t xml:space="preserve">íla </w:t>
            </w:r>
            <w:r>
              <w:t xml:space="preserve">za </w:t>
            </w:r>
            <w:r w:rsidRPr="003660DD">
              <w:t>včetně DPH:</w:t>
            </w:r>
          </w:p>
        </w:tc>
        <w:tc>
          <w:tcPr>
            <w:tcW w:w="3296" w:type="dxa"/>
            <w:shd w:val="clear" w:color="auto" w:fill="auto"/>
          </w:tcPr>
          <w:p w14:paraId="6DBD71BB" w14:textId="77777777" w:rsidR="00DF39B8" w:rsidRPr="003660DD" w:rsidRDefault="00DF39B8" w:rsidP="005F33F8">
            <w:r w:rsidRPr="003660DD">
              <w:rPr>
                <w:highlight w:val="yellow"/>
              </w:rPr>
              <w:t>[DOPLNÍ DODAVATEL]</w:t>
            </w:r>
            <w:r w:rsidRPr="003660DD">
              <w:t xml:space="preserve"> Kč</w:t>
            </w:r>
          </w:p>
        </w:tc>
      </w:tr>
      <w:tr w:rsidR="00DF39B8" w:rsidRPr="003660DD" w14:paraId="68C3101A" w14:textId="77777777" w:rsidTr="00DF39B8">
        <w:tc>
          <w:tcPr>
            <w:tcW w:w="5066" w:type="dxa"/>
            <w:shd w:val="clear" w:color="auto" w:fill="auto"/>
          </w:tcPr>
          <w:p w14:paraId="66C270D4" w14:textId="55BDFD30" w:rsidR="00DF39B8" w:rsidRPr="003660DD" w:rsidRDefault="00DF39B8" w:rsidP="005F33F8"/>
        </w:tc>
        <w:tc>
          <w:tcPr>
            <w:tcW w:w="3296" w:type="dxa"/>
            <w:shd w:val="clear" w:color="auto" w:fill="auto"/>
          </w:tcPr>
          <w:p w14:paraId="4C6F66AE" w14:textId="55DF4AB2" w:rsidR="00DF39B8" w:rsidRPr="00DF39B8" w:rsidRDefault="00DF39B8" w:rsidP="005F33F8">
            <w:pPr>
              <w:rPr>
                <w:highlight w:val="yellow"/>
              </w:rPr>
            </w:pPr>
          </w:p>
        </w:tc>
      </w:tr>
      <w:tr w:rsidR="00DF39B8" w:rsidRPr="003660DD" w14:paraId="5C9953D4" w14:textId="77777777" w:rsidTr="00DF39B8">
        <w:tc>
          <w:tcPr>
            <w:tcW w:w="5066" w:type="dxa"/>
            <w:shd w:val="clear" w:color="auto" w:fill="auto"/>
          </w:tcPr>
          <w:p w14:paraId="1E4DAF0E" w14:textId="662F80FF" w:rsidR="00DF39B8" w:rsidRPr="003660DD" w:rsidRDefault="00DF39B8" w:rsidP="005F33F8"/>
        </w:tc>
        <w:tc>
          <w:tcPr>
            <w:tcW w:w="3296" w:type="dxa"/>
            <w:shd w:val="clear" w:color="auto" w:fill="auto"/>
          </w:tcPr>
          <w:p w14:paraId="25417E5C" w14:textId="4346C15B" w:rsidR="00DF39B8" w:rsidRPr="00DF39B8" w:rsidRDefault="00DF39B8" w:rsidP="005F33F8">
            <w:pPr>
              <w:rPr>
                <w:highlight w:val="yellow"/>
              </w:rPr>
            </w:pPr>
          </w:p>
        </w:tc>
      </w:tr>
      <w:tr w:rsidR="00DF39B8" w:rsidRPr="003660DD" w14:paraId="366007EB" w14:textId="77777777" w:rsidTr="00DF39B8">
        <w:tc>
          <w:tcPr>
            <w:tcW w:w="5066" w:type="dxa"/>
            <w:shd w:val="clear" w:color="auto" w:fill="auto"/>
          </w:tcPr>
          <w:p w14:paraId="0131E601" w14:textId="08F200C3" w:rsidR="00DF39B8" w:rsidRPr="003660DD" w:rsidRDefault="00DF39B8" w:rsidP="005F33F8"/>
        </w:tc>
        <w:tc>
          <w:tcPr>
            <w:tcW w:w="3296" w:type="dxa"/>
            <w:shd w:val="clear" w:color="auto" w:fill="auto"/>
          </w:tcPr>
          <w:p w14:paraId="72515CBF" w14:textId="5F139BC4" w:rsidR="00DF39B8" w:rsidRPr="00DF39B8" w:rsidRDefault="00DF39B8" w:rsidP="005F33F8">
            <w:pPr>
              <w:rPr>
                <w:highlight w:val="yellow"/>
              </w:rPr>
            </w:pPr>
          </w:p>
        </w:tc>
      </w:tr>
    </w:tbl>
    <w:p w14:paraId="6AF8662A" w14:textId="77777777" w:rsidR="00DF39B8" w:rsidRDefault="00DF39B8" w:rsidP="007C78F4"/>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0E5CB500" w:rsidR="007177AC" w:rsidRDefault="007177AC" w:rsidP="00DC3ADE">
      <w:pPr>
        <w:pStyle w:val="Odstavecseseznamem"/>
      </w:pPr>
      <w:r>
        <w:t>Změny ceny díla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34F304FD" w14:textId="77777777" w:rsidR="00F86807" w:rsidRDefault="00F86807" w:rsidP="00E80142">
      <w:pPr>
        <w:pStyle w:val="Bezmezer"/>
        <w:numPr>
          <w:ilvl w:val="0"/>
          <w:numId w:val="0"/>
        </w:numPr>
        <w:ind w:left="1134"/>
      </w:pPr>
    </w:p>
    <w:p w14:paraId="1B1C8844" w14:textId="77777777" w:rsidR="00272897" w:rsidRPr="008B3CF2" w:rsidRDefault="00272897" w:rsidP="005D41C9">
      <w:pPr>
        <w:pStyle w:val="Nadpis1"/>
      </w:pPr>
      <w:r w:rsidRPr="008B3CF2">
        <w:t>Platební podmínky</w:t>
      </w:r>
    </w:p>
    <w:p w14:paraId="229FE9F8" w14:textId="16AC5C84" w:rsidR="00515003" w:rsidRDefault="00272897" w:rsidP="00BA78C2">
      <w:pPr>
        <w:pStyle w:val="Odstavecseseznamem"/>
      </w:pPr>
      <w:r w:rsidRPr="00F12134">
        <w:t xml:space="preserve">Objednatel bude hradit cenu </w:t>
      </w:r>
      <w:r w:rsidR="00967D9E">
        <w:t>d</w:t>
      </w:r>
      <w:r w:rsidR="004073CA" w:rsidRPr="00F12134">
        <w:t>íla</w:t>
      </w:r>
      <w:r w:rsidR="0015030E" w:rsidRPr="00F12134">
        <w:t xml:space="preserve"> na základě faktur</w:t>
      </w:r>
      <w:r w:rsidRPr="00F12134">
        <w:t xml:space="preserve"> – daňov</w:t>
      </w:r>
      <w:r w:rsidR="00E51B52" w:rsidRPr="00F12134">
        <w:t>ých</w:t>
      </w:r>
      <w:r w:rsidRPr="00F12134">
        <w:t xml:space="preserve"> doklad</w:t>
      </w:r>
      <w:r w:rsidR="00E51B52" w:rsidRPr="00F12134">
        <w:t>ů</w:t>
      </w:r>
      <w:r w:rsidR="004073CA" w:rsidRPr="00F12134">
        <w:t>, vystaven</w:t>
      </w:r>
      <w:r w:rsidR="00E51B52" w:rsidRPr="00F12134">
        <w:t>ých</w:t>
      </w:r>
      <w:r w:rsidR="004073CA" w:rsidRPr="00F12134">
        <w:t xml:space="preserve"> </w:t>
      </w:r>
      <w:r w:rsidR="00967D9E">
        <w:t>Z</w:t>
      </w:r>
      <w:r w:rsidR="004073CA" w:rsidRPr="00F12134">
        <w:t xml:space="preserve">hotovitelem </w:t>
      </w:r>
      <w:r w:rsidR="00840570" w:rsidRPr="00F12134">
        <w:t xml:space="preserve">a doručených </w:t>
      </w:r>
      <w:r w:rsidR="00967D9E">
        <w:t>O</w:t>
      </w:r>
      <w:r w:rsidR="00840570" w:rsidRPr="00F12134">
        <w:t>bjednateli</w:t>
      </w:r>
      <w:r w:rsidR="00A26071">
        <w:t xml:space="preserve">. </w:t>
      </w:r>
      <w:r w:rsidR="00967D9E">
        <w:t>Z</w:t>
      </w:r>
      <w:r w:rsidR="00DA6917" w:rsidRPr="008E0FAE">
        <w:t>hotovitel</w:t>
      </w:r>
      <w:r w:rsidR="00177D01" w:rsidRPr="008E0FAE">
        <w:t xml:space="preserve"> není oprávněn vystavit fakturu za </w:t>
      </w:r>
      <w:r w:rsidR="00967D9E">
        <w:t xml:space="preserve"> část díla</w:t>
      </w:r>
      <w:r w:rsidR="00177D01" w:rsidRPr="008E0FAE">
        <w:t xml:space="preserve"> před podpisem Předávacího protokolu oběma smluvními stranami.</w:t>
      </w:r>
      <w:r w:rsidR="00967D9E">
        <w:t xml:space="preserve"> Platba </w:t>
      </w:r>
      <w:r w:rsidR="00C8715E" w:rsidRPr="008E0FAE">
        <w:t>bude provedena na základě faktury - daňového dokladu, vystavené</w:t>
      </w:r>
      <w:r w:rsidR="00463A5F" w:rsidRPr="008E0FAE">
        <w:t>ho</w:t>
      </w:r>
      <w:r w:rsidR="00C8715E" w:rsidRPr="008E0FAE">
        <w:t xml:space="preserve"> </w:t>
      </w:r>
      <w:r w:rsidR="00967D9E">
        <w:t>Z</w:t>
      </w:r>
      <w:r w:rsidR="00C8715E" w:rsidRPr="008E0FAE">
        <w:t>hotovitelem.</w:t>
      </w:r>
      <w:r w:rsidR="000479FB" w:rsidRPr="008E0FAE">
        <w:t xml:space="preserve"> Splatnost faktury bude 60 dnů od data </w:t>
      </w:r>
      <w:r w:rsidR="00F2799E">
        <w:t>doručení</w:t>
      </w:r>
      <w:r w:rsidR="00C8715E" w:rsidRPr="008E0FAE">
        <w:t xml:space="preserve">. Dnem zaplacení se rozumí den </w:t>
      </w:r>
      <w:r w:rsidR="00463A5F" w:rsidRPr="008E0FAE">
        <w:t xml:space="preserve">odeslání </w:t>
      </w:r>
      <w:r w:rsidR="00C8715E" w:rsidRPr="008E0FAE">
        <w:t xml:space="preserve">fakturované částky z bankovního účtu </w:t>
      </w:r>
      <w:r w:rsidR="00967D9E">
        <w:t>O</w:t>
      </w:r>
      <w:r w:rsidR="00C8715E" w:rsidRPr="008E0FAE">
        <w:t xml:space="preserve">bjednatele ve prospěch bankovního účtu </w:t>
      </w:r>
      <w:r w:rsidR="00967D9E">
        <w:t>Z</w:t>
      </w:r>
      <w:r w:rsidR="00C8715E" w:rsidRPr="008E0FAE">
        <w:t xml:space="preserve">hotovitele. </w:t>
      </w:r>
    </w:p>
    <w:p w14:paraId="4B2C54CE" w14:textId="6BDF821E" w:rsidR="00DA012A" w:rsidRDefault="00272897" w:rsidP="00515003">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DA012A">
        <w:t xml:space="preserve"> </w:t>
      </w:r>
      <w:r w:rsidR="00DA012A" w:rsidRPr="008B3CF2">
        <w:t>a ustanovení Pokynu Generálního finančního ředitelství č. D-</w:t>
      </w:r>
      <w:r w:rsidR="00DA012A">
        <w:t>59</w:t>
      </w:r>
      <w:r w:rsidR="00DA012A" w:rsidRPr="008B3CF2">
        <w:t>, a bude obsahovat</w:t>
      </w:r>
      <w:r w:rsidR="00DA012A">
        <w:t xml:space="preserve"> alespoň</w:t>
      </w:r>
      <w:r w:rsidR="00DA012A" w:rsidRPr="008B3CF2">
        <w:t xml:space="preserve"> tyto údaje:</w:t>
      </w:r>
    </w:p>
    <w:p w14:paraId="64A8614F" w14:textId="77777777" w:rsidR="00515003" w:rsidRPr="008B3CF2" w:rsidRDefault="00515003" w:rsidP="00515003">
      <w:pPr>
        <w:numPr>
          <w:ilvl w:val="1"/>
          <w:numId w:val="25"/>
        </w:numPr>
      </w:pPr>
      <w:r w:rsidRPr="008B3CF2">
        <w:t>označení objednatele a zhotovitele, sídlo, IČ, DIČ</w:t>
      </w:r>
      <w:r>
        <w:t>;</w:t>
      </w:r>
    </w:p>
    <w:p w14:paraId="2AAA1075" w14:textId="77777777" w:rsidR="00515003" w:rsidRPr="008B3CF2" w:rsidRDefault="00515003" w:rsidP="00515003">
      <w:pPr>
        <w:numPr>
          <w:ilvl w:val="1"/>
          <w:numId w:val="25"/>
        </w:numPr>
      </w:pPr>
      <w:r w:rsidRPr="008B3CF2">
        <w:t>číslo faktury</w:t>
      </w:r>
      <w:r>
        <w:t>;</w:t>
      </w:r>
    </w:p>
    <w:p w14:paraId="59461C8A" w14:textId="77777777" w:rsidR="00515003" w:rsidRPr="008B3CF2" w:rsidRDefault="00515003" w:rsidP="00515003">
      <w:pPr>
        <w:numPr>
          <w:ilvl w:val="1"/>
          <w:numId w:val="25"/>
        </w:numPr>
      </w:pPr>
      <w:r w:rsidRPr="008B3CF2">
        <w:t>den vystavení a den splatnosti faktury</w:t>
      </w:r>
      <w:r>
        <w:t>;</w:t>
      </w:r>
    </w:p>
    <w:p w14:paraId="71C1B146" w14:textId="77777777" w:rsidR="00515003" w:rsidRPr="008B3CF2" w:rsidRDefault="00515003" w:rsidP="00515003">
      <w:pPr>
        <w:numPr>
          <w:ilvl w:val="1"/>
          <w:numId w:val="25"/>
        </w:numPr>
      </w:pPr>
      <w:r w:rsidRPr="008B3CF2">
        <w:t>datum uskutečnění zdanitelného plnění</w:t>
      </w:r>
      <w:r>
        <w:t>;</w:t>
      </w:r>
    </w:p>
    <w:p w14:paraId="2EBAADC9" w14:textId="77777777" w:rsidR="00515003" w:rsidRPr="008B3CF2" w:rsidRDefault="00515003" w:rsidP="00515003">
      <w:pPr>
        <w:numPr>
          <w:ilvl w:val="1"/>
          <w:numId w:val="25"/>
        </w:numPr>
      </w:pPr>
      <w:r>
        <w:t>označení banky a čísla</w:t>
      </w:r>
      <w:r w:rsidRPr="008B3CF2">
        <w:t xml:space="preserve"> účtu zhotovitele</w:t>
      </w:r>
      <w:r>
        <w:t>;</w:t>
      </w:r>
    </w:p>
    <w:p w14:paraId="4AA9CC77" w14:textId="77777777" w:rsidR="00515003" w:rsidRPr="008B3CF2" w:rsidRDefault="00515003" w:rsidP="00515003">
      <w:pPr>
        <w:numPr>
          <w:ilvl w:val="1"/>
          <w:numId w:val="25"/>
        </w:numPr>
      </w:pPr>
      <w:r w:rsidRPr="008B3CF2">
        <w:t xml:space="preserve">označení </w:t>
      </w:r>
      <w:r>
        <w:t>D</w:t>
      </w:r>
      <w:r w:rsidRPr="008B3CF2">
        <w:t>íla</w:t>
      </w:r>
      <w:r>
        <w:t>;</w:t>
      </w:r>
    </w:p>
    <w:p w14:paraId="6F15BFE7" w14:textId="77777777" w:rsidR="00515003" w:rsidRPr="008B3CF2" w:rsidRDefault="00515003" w:rsidP="00515003">
      <w:pPr>
        <w:numPr>
          <w:ilvl w:val="1"/>
          <w:numId w:val="25"/>
        </w:numPr>
      </w:pPr>
      <w:r w:rsidRPr="008B3CF2">
        <w:t>evidenční číslo smlouvy objednatele a zhotovitele</w:t>
      </w:r>
      <w:r>
        <w:t>;</w:t>
      </w:r>
    </w:p>
    <w:p w14:paraId="306FF67B" w14:textId="77777777" w:rsidR="00515003" w:rsidRPr="008B3CF2" w:rsidRDefault="00515003" w:rsidP="00515003">
      <w:pPr>
        <w:numPr>
          <w:ilvl w:val="1"/>
          <w:numId w:val="25"/>
        </w:numPr>
      </w:pPr>
      <w:r w:rsidRPr="008B3CF2">
        <w:t>cenu bez DPH, sazbu a výši DPH dle platných právních předpisů ke dni uskutečnění zdanitelného plnění zvlášť, celkovou cenu vč</w:t>
      </w:r>
      <w:r>
        <w:t>etně</w:t>
      </w:r>
      <w:r w:rsidRPr="008B3CF2">
        <w:t xml:space="preserve"> DPH</w:t>
      </w:r>
      <w:r>
        <w:t>;</w:t>
      </w:r>
    </w:p>
    <w:p w14:paraId="694015BC" w14:textId="77777777" w:rsidR="00515003" w:rsidRDefault="00515003" w:rsidP="00BA78C2">
      <w:pPr>
        <w:numPr>
          <w:ilvl w:val="1"/>
          <w:numId w:val="25"/>
        </w:numPr>
      </w:pPr>
      <w:r w:rsidRPr="008B3CF2">
        <w:t>razítko a podpis oprávněné osoby.</w:t>
      </w:r>
    </w:p>
    <w:p w14:paraId="3097455B" w14:textId="77777777" w:rsidR="00515003" w:rsidRDefault="00515003" w:rsidP="00BA78C2">
      <w:pPr>
        <w:ind w:left="1080"/>
      </w:pPr>
    </w:p>
    <w:p w14:paraId="7A1AAC62" w14:textId="7DFF04E2" w:rsidR="0048707B" w:rsidRDefault="00395198" w:rsidP="001B0DF0">
      <w:pPr>
        <w:ind w:left="1080"/>
      </w:pPr>
      <w:r w:rsidRPr="00512BBF">
        <w:lastRenderedPageBreak/>
        <w:t xml:space="preserve">Vystavenou fakturu společně se skenem podepsaného předávacího protokolu zasílá </w:t>
      </w:r>
      <w:r w:rsidRPr="00BA78C2">
        <w:t xml:space="preserve">Zhotovitel na adresu </w:t>
      </w:r>
      <w:r w:rsidR="001B0DF0" w:rsidRPr="00BA78C2">
        <w:t>eo-faktury@fnbrno.cz</w:t>
      </w:r>
      <w:r w:rsidRPr="00BA78C2">
        <w:t xml:space="preserve"> ve formátu. pdf s textově čitelnou vrstvou.</w:t>
      </w:r>
    </w:p>
    <w:p w14:paraId="364C8C40" w14:textId="77777777" w:rsidR="00515003" w:rsidRDefault="00515003" w:rsidP="00BA78C2">
      <w:pPr>
        <w:ind w:left="1080"/>
      </w:pPr>
    </w:p>
    <w:p w14:paraId="790755E0" w14:textId="06E87AD1" w:rsidR="009F5252" w:rsidRPr="00EC3BB2" w:rsidRDefault="009F5252" w:rsidP="002632E5">
      <w:pPr>
        <w:pStyle w:val="Odstavecseseznamem"/>
      </w:pPr>
      <w:r w:rsidRPr="00EC3BB2">
        <w:t>Datum uskutečnění zdanitelného plnění</w:t>
      </w:r>
      <w:r w:rsidR="00C6041C" w:rsidRPr="00EC3BB2">
        <w:t xml:space="preserve"> </w:t>
      </w:r>
      <w:r w:rsidRPr="00EC3BB2">
        <w:t>bude</w:t>
      </w:r>
      <w:r w:rsidR="00635AFA" w:rsidRPr="00EC3BB2">
        <w:t xml:space="preserve"> </w:t>
      </w:r>
      <w:r w:rsidRPr="00EC3BB2">
        <w:t xml:space="preserve">shodné s datem uvedeným na </w:t>
      </w:r>
      <w:r w:rsidR="00027A60">
        <w:t>Předávac</w:t>
      </w:r>
      <w:r w:rsidR="00A2742B" w:rsidRPr="00EC3BB2">
        <w:t>í</w:t>
      </w:r>
      <w:r w:rsidR="00A26071">
        <w:t>m</w:t>
      </w:r>
      <w:r w:rsidRPr="00EC3BB2">
        <w:t xml:space="preserve"> protokol</w:t>
      </w:r>
      <w:r w:rsidR="00A26071">
        <w:t>e</w:t>
      </w:r>
      <w:r w:rsidR="00E8271A" w:rsidRPr="00EC3BB2">
        <w:t>.</w:t>
      </w:r>
    </w:p>
    <w:p w14:paraId="57ADD1FA" w14:textId="6623C061" w:rsidR="00272897" w:rsidRPr="00EC3BB2" w:rsidRDefault="00272897" w:rsidP="002632E5">
      <w:pPr>
        <w:pStyle w:val="Odstavecseseznamem"/>
      </w:pPr>
      <w:r w:rsidRPr="00EC3BB2">
        <w:t xml:space="preserve">Objednatel je oprávněn vrátit </w:t>
      </w:r>
      <w:r w:rsidR="00A26071">
        <w:t>Z</w:t>
      </w:r>
      <w:r w:rsidRPr="00EC3BB2">
        <w:t xml:space="preserve">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77777777"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r w:rsidR="006A5739" w:rsidRPr="008B3CF2">
        <w:t xml:space="preserve"> </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47F95F9F" w14:textId="77777777" w:rsidR="00F86807" w:rsidRDefault="00F86807" w:rsidP="00E80142">
      <w:pPr>
        <w:pStyle w:val="Odstavecseseznamem"/>
        <w:numPr>
          <w:ilvl w:val="0"/>
          <w:numId w:val="0"/>
        </w:numPr>
        <w:ind w:left="709"/>
      </w:pP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6D65EBC6"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F86807" w:rsidRPr="000A551D">
        <w:t xml:space="preserve">2 </w:t>
      </w:r>
      <w:r w:rsidRPr="000A551D">
        <w:t>mil. Kč.</w:t>
      </w:r>
      <w:r>
        <w:t xml:space="preserve"> Pojištění bude sjednáno po celou dobu platnosti smlouvy, jakož i po celou dobu trvání závazků ze smlouvy vyplývajících. Náklady na pojištění nese Zhotovitel a jsou zahrnuty v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w:t>
      </w:r>
      <w:r>
        <w:lastRenderedPageBreak/>
        <w:t xml:space="preserve">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66C49893" w14:textId="77777777" w:rsidR="006D3D1B" w:rsidRDefault="006D3D1B" w:rsidP="00D212CC">
      <w:pPr>
        <w:pStyle w:val="Odstavecseseznamem"/>
        <w:numPr>
          <w:ilvl w:val="0"/>
          <w:numId w:val="0"/>
        </w:numPr>
        <w:ind w:left="709"/>
      </w:pP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7777777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 xml:space="preserve">v důsledku legislativních změn v době běhu záruční doby, na tyto případy se tedy záruka nevztahuje. </w:t>
      </w:r>
    </w:p>
    <w:p w14:paraId="69855D9F" w14:textId="77777777" w:rsidR="00457853" w:rsidRPr="00512BBF"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w:t>
      </w:r>
      <w:r w:rsidRPr="00512BBF">
        <w:t>Stavby proti stavu předpokládanému v</w:t>
      </w:r>
      <w:r w:rsidR="00F83CB6" w:rsidRPr="00512BBF">
        <w:t> projektové dokumentaci.</w:t>
      </w:r>
    </w:p>
    <w:p w14:paraId="17822A4A" w14:textId="54545F02" w:rsidR="006525E9" w:rsidRPr="008B3CF2" w:rsidRDefault="006525E9" w:rsidP="00D212CC">
      <w:pPr>
        <w:pStyle w:val="Odstavecseseznamem"/>
      </w:pPr>
      <w:r w:rsidRPr="00512BBF">
        <w:t xml:space="preserve">Zhotovitel se zavazuje zahájit práce na odstranění vad </w:t>
      </w:r>
      <w:r w:rsidR="00BD7BCE" w:rsidRPr="00512BBF">
        <w:t>d</w:t>
      </w:r>
      <w:r w:rsidR="00131D56" w:rsidRPr="00512BBF">
        <w:t xml:space="preserve">íla </w:t>
      </w:r>
      <w:r w:rsidRPr="00512BBF">
        <w:t xml:space="preserve">v době trvání záruky </w:t>
      </w:r>
      <w:r w:rsidR="00912B1B" w:rsidRPr="00512BBF">
        <w:t>bez zbytečného odkladu, nejpozději však do 72 hodin</w:t>
      </w:r>
      <w:r w:rsidR="00F62D08" w:rsidRPr="00512BBF">
        <w:t xml:space="preserve"> </w:t>
      </w:r>
      <w:r w:rsidRPr="00512BBF">
        <w:t xml:space="preserve">od jejich písemného oznámení </w:t>
      </w:r>
      <w:r w:rsidR="00BD7BCE" w:rsidRPr="00512BBF">
        <w:t>O</w:t>
      </w:r>
      <w:r w:rsidRPr="00512BBF">
        <w:t>bjednatelem</w:t>
      </w:r>
      <w:r w:rsidR="00787455" w:rsidRPr="00512BBF">
        <w:t xml:space="preserve">. Oprávněně reklamované vady budou </w:t>
      </w:r>
      <w:r w:rsidR="00BD7BCE" w:rsidRPr="00512BBF">
        <w:t>Z</w:t>
      </w:r>
      <w:r w:rsidR="00787455" w:rsidRPr="00512BBF">
        <w:t>hotovitelem</w:t>
      </w:r>
      <w:r w:rsidRPr="00512BBF">
        <w:t xml:space="preserve"> </w:t>
      </w:r>
      <w:r w:rsidR="00787455" w:rsidRPr="00512BBF">
        <w:t xml:space="preserve">odstraněny a </w:t>
      </w:r>
      <w:r w:rsidR="00BD7BCE" w:rsidRPr="00512BBF">
        <w:t>d</w:t>
      </w:r>
      <w:r w:rsidRPr="00512BBF">
        <w:t xml:space="preserve">ílo </w:t>
      </w:r>
      <w:r w:rsidR="00787455" w:rsidRPr="00512BBF">
        <w:t xml:space="preserve">uvedeno </w:t>
      </w:r>
      <w:r w:rsidRPr="00512BBF">
        <w:t>do bezvadného stavu</w:t>
      </w:r>
      <w:r w:rsidR="00A1343D" w:rsidRPr="00512BBF">
        <w:t xml:space="preserve"> ve lhůtě </w:t>
      </w:r>
      <w:r w:rsidR="00912B1B" w:rsidRPr="00512BBF">
        <w:t>10</w:t>
      </w:r>
      <w:r w:rsidR="00A1343D" w:rsidRPr="00512BBF">
        <w:t xml:space="preserve"> pracovních dní od </w:t>
      </w:r>
      <w:r w:rsidR="00787455" w:rsidRPr="00512BBF">
        <w:t>jejich oznámení</w:t>
      </w:r>
      <w:r w:rsidRPr="00512BBF">
        <w:t>, ne</w:t>
      </w:r>
      <w:r w:rsidR="00657077" w:rsidRPr="00512BBF">
        <w:t>bude</w:t>
      </w:r>
      <w:r w:rsidRPr="00512BBF">
        <w:t xml:space="preserve">-li mezi </w:t>
      </w:r>
      <w:r w:rsidR="00BD7BCE" w:rsidRPr="00512BBF">
        <w:t>Z</w:t>
      </w:r>
      <w:r w:rsidRPr="00512BBF">
        <w:t xml:space="preserve">hotovitelem a </w:t>
      </w:r>
      <w:r w:rsidR="00BD7BCE" w:rsidRPr="00512BBF">
        <w:t>O</w:t>
      </w:r>
      <w:r w:rsidRPr="00512BBF">
        <w:t>bjednatelem s ohledem na charakter a</w:t>
      </w:r>
      <w:r w:rsidR="00787455" w:rsidRPr="00512BBF">
        <w:t> </w:t>
      </w:r>
      <w:r w:rsidRPr="00512BBF">
        <w:t>závažnost vady dohodnuta lhůta jiná.</w:t>
      </w:r>
      <w:r w:rsidR="00F2799E" w:rsidRPr="00512BBF">
        <w:t xml:space="preserve"> Vypořádání vad bude provedeno formou písemného vypořádání. Po jeho provedení je dodavatel povinen prezentovat způsob vypořádání v příslušné dokumentaci, a to buď online, nebo osobně na předem dohodnuté schůzce.</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7E36F819" w14:textId="77777777" w:rsidR="00F86807" w:rsidRDefault="00F86807" w:rsidP="00E80142">
      <w:pPr>
        <w:pStyle w:val="Odstavecseseznamem"/>
        <w:numPr>
          <w:ilvl w:val="0"/>
          <w:numId w:val="0"/>
        </w:numPr>
        <w:ind w:left="709"/>
      </w:pPr>
    </w:p>
    <w:p w14:paraId="0B9FB80F" w14:textId="77777777" w:rsidR="00272897" w:rsidRPr="008B3CF2" w:rsidRDefault="00792C08" w:rsidP="005D41C9">
      <w:pPr>
        <w:pStyle w:val="Nadpis1"/>
      </w:pPr>
      <w:bookmarkStart w:id="2" w:name="_Ref478375579"/>
      <w:r w:rsidRPr="008B3CF2">
        <w:t>Sankční ujednání</w:t>
      </w:r>
      <w:bookmarkEnd w:id="2"/>
    </w:p>
    <w:p w14:paraId="619D2F55" w14:textId="6782307B"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792C08" w:rsidRPr="008B3CF2">
        <w:t>včas</w:t>
      </w:r>
      <w:r w:rsidR="003621AC">
        <w:t>,</w:t>
      </w:r>
      <w:r w:rsidR="00792C08" w:rsidRPr="008B3CF2">
        <w:t xml:space="preserve"> </w:t>
      </w:r>
      <w:r w:rsidR="00B104FF">
        <w:t>nebo se splněním kteréhokoliv milníku</w:t>
      </w:r>
      <w:r w:rsidR="004B6959">
        <w:t>,</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5EF391E5" w:rsidR="004B6959" w:rsidRDefault="004B6959" w:rsidP="004B6959">
      <w:pPr>
        <w:pStyle w:val="Odstavecseseznamem"/>
      </w:pPr>
      <w:r>
        <w:lastRenderedPageBreak/>
        <w:t>V případ</w:t>
      </w:r>
      <w:r w:rsidR="00C67874">
        <w:t>ě</w:t>
      </w:r>
      <w:r>
        <w:t>, že Zhotovitel poruší svou povinnost, kterou má uloženou dle odst. II. 4 písm. h) ú</w:t>
      </w:r>
      <w:r w:rsidRPr="004B6959">
        <w:t>častnit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4BF5AC5C" w:rsidR="00792C08" w:rsidRPr="008B3CF2" w:rsidRDefault="00B104FF" w:rsidP="00BB15DA">
      <w:pPr>
        <w:pStyle w:val="Odstavecseseznamem"/>
      </w:pPr>
      <w:r>
        <w:t>P</w:t>
      </w:r>
      <w:r w:rsidR="00792C08" w:rsidRPr="008B3CF2">
        <w:t xml:space="preserve">ro případ prodlení </w:t>
      </w:r>
      <w:r>
        <w:t xml:space="preserve">Zhotovitele </w:t>
      </w:r>
      <w:r w:rsidR="00792C08" w:rsidRPr="008B3CF2">
        <w:t>se zahájením pr</w:t>
      </w:r>
      <w:r w:rsidR="00131D56">
        <w:t>a</w:t>
      </w:r>
      <w:r w:rsidR="00792C08" w:rsidRPr="008B3CF2">
        <w:t>c</w:t>
      </w:r>
      <w:r w:rsidR="00131D56">
        <w:t>í</w:t>
      </w:r>
      <w:r w:rsidR="00792C08" w:rsidRPr="008B3CF2">
        <w:t xml:space="preserve"> na odstranění </w:t>
      </w:r>
      <w:r w:rsidR="0087203E">
        <w:t>O</w:t>
      </w:r>
      <w:r w:rsidR="00792C08" w:rsidRPr="008B3CF2">
        <w:t xml:space="preserve">bjednatelem oznámených vad </w:t>
      </w:r>
      <w:r w:rsidR="00131D56">
        <w:t>D</w:t>
      </w:r>
      <w:r w:rsidR="00131D56" w:rsidRPr="008B3CF2">
        <w:t xml:space="preserve">íla </w:t>
      </w:r>
      <w:r w:rsidR="00792C08" w:rsidRPr="008B3CF2">
        <w:t xml:space="preserve">nebo v případě prodlení s uvedením vadného </w:t>
      </w:r>
      <w:r w:rsidR="00131D56">
        <w:t>D</w:t>
      </w:r>
      <w:r w:rsidR="00131D56" w:rsidRPr="008B3CF2">
        <w:t xml:space="preserve">íla </w:t>
      </w:r>
      <w:r w:rsidR="00505213" w:rsidRPr="008B3CF2">
        <w:t>opět do </w:t>
      </w:r>
      <w:r w:rsidR="00792C08" w:rsidRPr="008B3CF2">
        <w:t xml:space="preserve">bezvadného stavu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p>
    <w:p w14:paraId="319B9392" w14:textId="77777777" w:rsidR="00F764E7" w:rsidRDefault="00F764E7" w:rsidP="0087203E">
      <w:pPr>
        <w:pStyle w:val="Odstavecseseznamem"/>
      </w:pPr>
      <w:r>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55A6FCA2" w14:textId="77777777" w:rsidR="00F86807" w:rsidRDefault="00F86807" w:rsidP="00E80142">
      <w:pPr>
        <w:pStyle w:val="Odstavecseseznamem"/>
        <w:numPr>
          <w:ilvl w:val="0"/>
          <w:numId w:val="0"/>
        </w:numPr>
        <w:ind w:left="709"/>
      </w:pP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w:t>
      </w:r>
      <w:r w:rsidR="000130E8">
        <w:lastRenderedPageBreak/>
        <w:t>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08BCAF8C" w14:textId="65D72CC6" w:rsidR="00F86807" w:rsidRDefault="00631BEB" w:rsidP="00C52C20">
      <w:pPr>
        <w:pStyle w:val="Odstavecseseznamem"/>
      </w:pPr>
      <w:r>
        <w:t>Ustanovení § 2605 odst. 2 občanského zákoníku se nepoužije</w:t>
      </w:r>
      <w:r w:rsidR="22F41B85">
        <w:t>.</w:t>
      </w:r>
    </w:p>
    <w:p w14:paraId="7A7FD242" w14:textId="04395BB6" w:rsidR="22F41B85" w:rsidRDefault="22F41B85" w:rsidP="00F86807">
      <w:pPr>
        <w:pStyle w:val="Odstavecseseznamem"/>
      </w:pPr>
      <w:r>
        <w:t>Objednatel je oprávněn požadovat výměnu personálu Zhotovitele, který opakovaně porušuje tuto smlouvu anebo jeho plnění smlouvy nesplňuje běžné kvalitativní standardy.</w:t>
      </w:r>
    </w:p>
    <w:p w14:paraId="49D333CC" w14:textId="77777777" w:rsidR="00F86807" w:rsidRDefault="00F86807" w:rsidP="00E80142">
      <w:pPr>
        <w:pStyle w:val="Odstavecseseznamem"/>
        <w:numPr>
          <w:ilvl w:val="0"/>
          <w:numId w:val="0"/>
        </w:numPr>
        <w:ind w:left="709"/>
      </w:pPr>
    </w:p>
    <w:p w14:paraId="72B55A7E" w14:textId="77777777" w:rsidR="00E86B5B" w:rsidRDefault="00E86B5B" w:rsidP="005D41C9">
      <w:pPr>
        <w:pStyle w:val="Nadpis1"/>
      </w:pPr>
      <w:r>
        <w:t>důvěrnost informací</w:t>
      </w:r>
    </w:p>
    <w:p w14:paraId="3A57946E" w14:textId="35541B11" w:rsidR="00BA78C2"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5BFEE56D" w14:textId="34114EBF" w:rsidR="00F86807" w:rsidRDefault="00E86B5B" w:rsidP="000A551D">
      <w:pPr>
        <w:pStyle w:val="Odstavecseseznamem"/>
      </w:pPr>
      <w:r>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8C545EF" w14:textId="77777777" w:rsidR="000A551D" w:rsidRDefault="000A551D" w:rsidP="00E80142">
      <w:pPr>
        <w:pStyle w:val="Odstavecseseznamem"/>
        <w:numPr>
          <w:ilvl w:val="0"/>
          <w:numId w:val="0"/>
        </w:numPr>
        <w:ind w:left="709"/>
      </w:pP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61FC1394" w:rsidR="007D570D" w:rsidRDefault="007D570D" w:rsidP="003967A0">
      <w:pPr>
        <w:pStyle w:val="Odstavecseseznamem"/>
      </w:pPr>
      <w:r>
        <w:t>Nedílnou součástí této smlouvy j</w:t>
      </w:r>
      <w:r w:rsidR="00A26071">
        <w:t>e</w:t>
      </w:r>
      <w:r>
        <w:t xml:space="preserve"> příloh</w:t>
      </w:r>
      <w:r w:rsidR="00A26071">
        <w:t>a</w:t>
      </w:r>
      <w:r>
        <w:t>:</w:t>
      </w:r>
    </w:p>
    <w:p w14:paraId="0006B30F" w14:textId="0ADD904F" w:rsidR="007D570D" w:rsidRDefault="007D570D" w:rsidP="007D570D">
      <w:pPr>
        <w:pStyle w:val="Bezmezer"/>
      </w:pPr>
      <w:r>
        <w:t>Příloha č.1 - seznam zástupců smluvních stran.</w:t>
      </w:r>
    </w:p>
    <w:p w14:paraId="23327285" w14:textId="3C64B074" w:rsidR="00F86807" w:rsidRPr="008B3CF2" w:rsidRDefault="00DF39B8" w:rsidP="000A551D">
      <w:pPr>
        <w:pStyle w:val="Bezmezer"/>
      </w:pPr>
      <w:r>
        <w:t xml:space="preserve">Příloha č.2 </w:t>
      </w:r>
      <w:r w:rsidR="00DF50A1">
        <w:t>–</w:t>
      </w:r>
      <w:r>
        <w:t xml:space="preserve"> </w:t>
      </w:r>
      <w:r w:rsidR="00DF50A1">
        <w:t>popis požadavků</w:t>
      </w:r>
    </w:p>
    <w:p w14:paraId="03E16582" w14:textId="70F5DB25" w:rsidR="00F8680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F86807">
      <w:pPr>
        <w:pStyle w:val="Odstavecseseznamem"/>
      </w:pPr>
      <w:r w:rsidRPr="00FE2E33">
        <w:lastRenderedPageBreak/>
        <w:t>Tato smlouva se považuje za uzavřenou dnem podpisu oprávněných zástupců smluvních stran a nabývá účinnosti dnem zveřejnění v registru smluv.</w:t>
      </w:r>
    </w:p>
    <w:p w14:paraId="541CCA15" w14:textId="77777777" w:rsidR="00DF39B8" w:rsidRDefault="003967A0" w:rsidP="003967A0">
      <w:pPr>
        <w:tabs>
          <w:tab w:val="center" w:pos="1985"/>
          <w:tab w:val="center" w:pos="7088"/>
        </w:tabs>
      </w:pPr>
      <w:r>
        <w:tab/>
      </w:r>
    </w:p>
    <w:p w14:paraId="67DC4051" w14:textId="77777777" w:rsidR="00DF39B8" w:rsidRDefault="00DF39B8" w:rsidP="003967A0">
      <w:pPr>
        <w:tabs>
          <w:tab w:val="center" w:pos="1985"/>
          <w:tab w:val="center" w:pos="7088"/>
        </w:tabs>
      </w:pPr>
    </w:p>
    <w:p w14:paraId="52E5EA16" w14:textId="77777777" w:rsidR="00DF39B8" w:rsidRDefault="00DF39B8" w:rsidP="003967A0">
      <w:pPr>
        <w:tabs>
          <w:tab w:val="center" w:pos="1985"/>
          <w:tab w:val="center" w:pos="7088"/>
        </w:tabs>
      </w:pPr>
    </w:p>
    <w:p w14:paraId="3F776DD7" w14:textId="0F8DEDBB" w:rsidR="003967A0" w:rsidRDefault="003967A0" w:rsidP="003967A0">
      <w:pPr>
        <w:tabs>
          <w:tab w:val="center" w:pos="1985"/>
          <w:tab w:val="center" w:pos="7088"/>
        </w:tabs>
      </w:pP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lastRenderedPageBreak/>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4605B" w:rsidRDefault="0074605B" w:rsidP="0074605B">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3681C1C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FEA4C74" w14:textId="77777777" w:rsidR="0074605B" w:rsidRDefault="0074605B" w:rsidP="0074605B">
            <w:r w:rsidRPr="00834BD7">
              <w:rPr>
                <w:highlight w:val="cyan"/>
              </w:rPr>
              <w:t>[DOPLNÍ ZADAVETEL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2EDFA07"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D3BCAD8" w14:textId="77777777" w:rsidR="0074605B" w:rsidRDefault="0074605B" w:rsidP="0074605B">
            <w:r w:rsidRPr="00834BD7">
              <w:rPr>
                <w:highlight w:val="cyan"/>
              </w:rPr>
              <w:t>[DOPLNÍ ZADAVETEL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6E920773"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438EE3BE" w14:textId="77777777" w:rsidR="0074605B" w:rsidRDefault="0074605B" w:rsidP="0074605B">
            <w:r w:rsidRPr="00834BD7">
              <w:rPr>
                <w:highlight w:val="cyan"/>
              </w:rPr>
              <w:t>[DOPLNÍ ZADAVETEL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018E90C9" w:rsidR="0074605B" w:rsidRPr="0074605B" w:rsidRDefault="0074605B" w:rsidP="00155DE2">
            <w:pPr>
              <w:rPr>
                <w:sz w:val="18"/>
                <w:szCs w:val="18"/>
              </w:rPr>
            </w:pPr>
            <w:r w:rsidRPr="0074605B">
              <w:rPr>
                <w:sz w:val="18"/>
                <w:szCs w:val="18"/>
              </w:rPr>
              <w:t xml:space="preserve">Hlavní </w:t>
            </w:r>
            <w:r w:rsidR="00155DE2">
              <w:rPr>
                <w:sz w:val="18"/>
                <w:szCs w:val="18"/>
              </w:rPr>
              <w:t>projektant</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C204932"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69FCA44F"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6D013E7F" w14:textId="77777777" w:rsidR="0074605B" w:rsidRDefault="0074605B" w:rsidP="0074605B">
            <w:r w:rsidRPr="005344CB">
              <w:rPr>
                <w:highlight w:val="yellow"/>
              </w:rPr>
              <w:t>[DOPLNÍ DODAVATEL]</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B7454D9"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3921C1AA"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4CA77C48" w14:textId="77777777" w:rsidR="0074605B" w:rsidRDefault="0074605B" w:rsidP="0074605B">
            <w:r w:rsidRPr="005344CB">
              <w:rPr>
                <w:highlight w:val="yellow"/>
              </w:rPr>
              <w:t>[DOPLNÍ DODAVATEL]</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72127537"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24DDF503"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799FB7D7" w14:textId="77777777" w:rsidR="0074605B" w:rsidRDefault="0074605B" w:rsidP="0074605B">
            <w:r w:rsidRPr="005344CB">
              <w:rPr>
                <w:highlight w:val="yellow"/>
              </w:rPr>
              <w:t>[DOPLNÍ DODAVATEL]</w:t>
            </w:r>
          </w:p>
        </w:tc>
      </w:tr>
    </w:tbl>
    <w:p w14:paraId="44E871BC" w14:textId="77777777" w:rsidR="0074605B" w:rsidRDefault="0074605B" w:rsidP="003967A0">
      <w:pPr>
        <w:tabs>
          <w:tab w:val="center" w:pos="1985"/>
          <w:tab w:val="center" w:pos="7088"/>
        </w:tabs>
        <w:rPr>
          <w:b/>
        </w:rPr>
      </w:pPr>
    </w:p>
    <w:p w14:paraId="4CFD67D9" w14:textId="77777777" w:rsidR="00EB6F4F" w:rsidRDefault="00EB6F4F" w:rsidP="003967A0">
      <w:pPr>
        <w:tabs>
          <w:tab w:val="center" w:pos="1985"/>
          <w:tab w:val="center" w:pos="7088"/>
        </w:tabs>
        <w:rPr>
          <w:b/>
        </w:rPr>
      </w:pPr>
    </w:p>
    <w:p w14:paraId="3085C567" w14:textId="77777777" w:rsidR="00EB6F4F" w:rsidRDefault="00EB6F4F" w:rsidP="003967A0">
      <w:pPr>
        <w:tabs>
          <w:tab w:val="center" w:pos="1985"/>
          <w:tab w:val="center" w:pos="7088"/>
        </w:tabs>
        <w:rPr>
          <w:b/>
        </w:rPr>
      </w:pPr>
    </w:p>
    <w:p w14:paraId="16F2C488" w14:textId="77777777" w:rsidR="00EB6F4F" w:rsidRDefault="00EB6F4F" w:rsidP="003967A0">
      <w:pPr>
        <w:tabs>
          <w:tab w:val="center" w:pos="1985"/>
          <w:tab w:val="center" w:pos="7088"/>
        </w:tabs>
        <w:rPr>
          <w:b/>
        </w:rPr>
      </w:pPr>
    </w:p>
    <w:p w14:paraId="7A6A4D26" w14:textId="77777777" w:rsidR="00EB6F4F" w:rsidRDefault="00EB6F4F" w:rsidP="003967A0">
      <w:pPr>
        <w:tabs>
          <w:tab w:val="center" w:pos="1985"/>
          <w:tab w:val="center" w:pos="7088"/>
        </w:tabs>
        <w:rPr>
          <w:b/>
        </w:rPr>
      </w:pPr>
    </w:p>
    <w:p w14:paraId="5B1EB067" w14:textId="77777777" w:rsidR="00EB6F4F" w:rsidRDefault="00EB6F4F" w:rsidP="003967A0">
      <w:pPr>
        <w:tabs>
          <w:tab w:val="center" w:pos="1985"/>
          <w:tab w:val="center" w:pos="7088"/>
        </w:tabs>
        <w:rPr>
          <w:b/>
        </w:rPr>
      </w:pPr>
    </w:p>
    <w:p w14:paraId="43623429" w14:textId="77777777" w:rsidR="00EB6F4F" w:rsidRDefault="00EB6F4F" w:rsidP="003967A0">
      <w:pPr>
        <w:tabs>
          <w:tab w:val="center" w:pos="1985"/>
          <w:tab w:val="center" w:pos="7088"/>
        </w:tabs>
        <w:rPr>
          <w:b/>
        </w:rPr>
      </w:pPr>
    </w:p>
    <w:p w14:paraId="2977F372" w14:textId="77777777" w:rsidR="00EB6F4F" w:rsidRDefault="00EB6F4F" w:rsidP="003967A0">
      <w:pPr>
        <w:tabs>
          <w:tab w:val="center" w:pos="1985"/>
          <w:tab w:val="center" w:pos="7088"/>
        </w:tabs>
        <w:rPr>
          <w:b/>
        </w:rPr>
      </w:pPr>
    </w:p>
    <w:p w14:paraId="79C31B20" w14:textId="77777777" w:rsidR="00EB6F4F" w:rsidRDefault="00EB6F4F" w:rsidP="003967A0">
      <w:pPr>
        <w:tabs>
          <w:tab w:val="center" w:pos="1985"/>
          <w:tab w:val="center" w:pos="7088"/>
        </w:tabs>
        <w:rPr>
          <w:b/>
        </w:rPr>
      </w:pPr>
    </w:p>
    <w:p w14:paraId="42A8B05B" w14:textId="77777777" w:rsidR="00EB6F4F" w:rsidRPr="0074605B" w:rsidRDefault="00EB6F4F" w:rsidP="003967A0">
      <w:pPr>
        <w:tabs>
          <w:tab w:val="center" w:pos="1985"/>
          <w:tab w:val="center" w:pos="7088"/>
        </w:tabs>
        <w:rPr>
          <w:b/>
        </w:rPr>
      </w:pPr>
    </w:p>
    <w:sectPr w:rsidR="00EB6F4F"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4872" w14:textId="77777777" w:rsidR="000A6F6D" w:rsidRDefault="000A6F6D" w:rsidP="00AC4834">
      <w:r>
        <w:separator/>
      </w:r>
    </w:p>
    <w:p w14:paraId="28010712" w14:textId="77777777" w:rsidR="000A6F6D" w:rsidRDefault="000A6F6D" w:rsidP="00AC4834"/>
  </w:endnote>
  <w:endnote w:type="continuationSeparator" w:id="0">
    <w:p w14:paraId="1FF07387" w14:textId="77777777" w:rsidR="000A6F6D" w:rsidRDefault="000A6F6D" w:rsidP="00AC4834">
      <w:r>
        <w:continuationSeparator/>
      </w:r>
    </w:p>
    <w:p w14:paraId="668CCC12" w14:textId="77777777" w:rsidR="000A6F6D" w:rsidRDefault="000A6F6D"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748ECFAC" w:rsidR="00A65521" w:rsidRDefault="005B18CD">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3A2906" w:rsidRPr="003A2906">
      <w:rPr>
        <w:b/>
        <w:bCs/>
        <w:noProof/>
        <w:lang w:val="cs-CZ"/>
      </w:rPr>
      <w:t>10</w:t>
    </w:r>
    <w:r>
      <w:rPr>
        <w:b/>
        <w:bCs/>
      </w:rPr>
      <w:fldChar w:fldCharType="end"/>
    </w:r>
    <w:r>
      <w:rPr>
        <w:lang w:val="cs-CZ"/>
      </w:rPr>
      <w:t xml:space="preserve"> z </w:t>
    </w:r>
    <w:r w:rsidR="007D570D">
      <w:rPr>
        <w:b/>
        <w:bCs/>
      </w:rPr>
      <w:fldChar w:fldCharType="begin"/>
    </w:r>
    <w:r w:rsidR="007D570D">
      <w:rPr>
        <w:b/>
        <w:bCs/>
      </w:rPr>
      <w:instrText xml:space="preserve"> SECTIONPAGES   \* MERGEFORMAT </w:instrText>
    </w:r>
    <w:r w:rsidR="007D570D">
      <w:rPr>
        <w:b/>
        <w:bCs/>
      </w:rPr>
      <w:fldChar w:fldCharType="separate"/>
    </w:r>
    <w:r w:rsidR="00E80142">
      <w:rPr>
        <w:b/>
        <w:bCs/>
        <w:noProof/>
      </w:rPr>
      <w:t>11</w:t>
    </w:r>
    <w:r w:rsidR="007D570D">
      <w:rPr>
        <w:b/>
        <w:bCs/>
      </w:rPr>
      <w:fldChar w:fldCharType="end"/>
    </w:r>
  </w:p>
  <w:p w14:paraId="61829076" w14:textId="77777777" w:rsidR="00C96B28" w:rsidRPr="003660DD" w:rsidRDefault="003660DD"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772B1C" w:rsidRPr="00AC4834" w:rsidRDefault="00505213" w:rsidP="00AC4834">
    <w:pPr>
      <w:pStyle w:val="Zpat"/>
    </w:pPr>
    <w:r>
      <w:rPr>
        <w:rStyle w:val="slostrnky"/>
      </w:rPr>
      <w:t>G</w:t>
    </w:r>
    <w:r w:rsidR="00772B1C" w:rsidRPr="00AC4834">
      <w:fldChar w:fldCharType="begin"/>
    </w:r>
    <w:r w:rsidR="00772B1C" w:rsidRPr="003660DD">
      <w:instrText>PAGE   \* MERGEFORMAT</w:instrText>
    </w:r>
    <w:r w:rsidR="00772B1C" w:rsidRPr="00AC4834">
      <w:fldChar w:fldCharType="separate"/>
    </w:r>
    <w:r w:rsidR="00A65521" w:rsidRPr="00A65521">
      <w:rPr>
        <w:noProof/>
        <w:lang w:val="cs-CZ"/>
      </w:rPr>
      <w:t>1</w:t>
    </w:r>
    <w:r w:rsidR="00772B1C" w:rsidRPr="00AC4834">
      <w:fldChar w:fldCharType="end"/>
    </w:r>
  </w:p>
  <w:p w14:paraId="3A0FF5F2" w14:textId="77777777" w:rsidR="00772B1C" w:rsidRPr="003660DD" w:rsidRDefault="00772B1C" w:rsidP="003660DD">
    <w:pPr>
      <w:pStyle w:val="Zpat"/>
    </w:pPr>
  </w:p>
  <w:p w14:paraId="5630AD66" w14:textId="77777777" w:rsidR="00ED0301" w:rsidRDefault="00ED0301"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74605B" w:rsidRPr="003660DD" w:rsidRDefault="0074605B"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F87E" w14:textId="77777777" w:rsidR="000A6F6D" w:rsidRDefault="000A6F6D" w:rsidP="00AC4834">
      <w:r>
        <w:separator/>
      </w:r>
    </w:p>
    <w:p w14:paraId="2DE2E3CC" w14:textId="77777777" w:rsidR="000A6F6D" w:rsidRDefault="000A6F6D" w:rsidP="00AC4834"/>
  </w:footnote>
  <w:footnote w:type="continuationSeparator" w:id="0">
    <w:p w14:paraId="51B6D466" w14:textId="77777777" w:rsidR="000A6F6D" w:rsidRDefault="000A6F6D" w:rsidP="00AC4834">
      <w:r>
        <w:continuationSeparator/>
      </w:r>
    </w:p>
    <w:p w14:paraId="6DFF1B81" w14:textId="77777777" w:rsidR="000A6F6D" w:rsidRDefault="000A6F6D" w:rsidP="00AC4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9BEE" w14:textId="68026FF0" w:rsidR="00A210C6" w:rsidRPr="00A210C6" w:rsidRDefault="00C52C20" w:rsidP="00A210C6">
    <w:pPr>
      <w:pStyle w:val="Zhlav"/>
      <w:tabs>
        <w:tab w:val="clear" w:pos="4536"/>
        <w:tab w:val="clear" w:pos="9072"/>
        <w:tab w:val="right" w:pos="8931"/>
      </w:tabs>
      <w:jc w:val="right"/>
      <w:rPr>
        <w:sz w:val="20"/>
        <w:szCs w:val="20"/>
        <w:lang w:val="cs-CZ"/>
      </w:rPr>
    </w:pPr>
    <w:r w:rsidRPr="00C52C20">
      <w:rPr>
        <w:sz w:val="20"/>
        <w:szCs w:val="20"/>
      </w:rPr>
      <w:t xml:space="preserve">Příloha č. </w:t>
    </w:r>
    <w:r w:rsidR="001B0DF0">
      <w:rPr>
        <w:sz w:val="20"/>
        <w:szCs w:val="20"/>
      </w:rPr>
      <w:t>2</w:t>
    </w:r>
  </w:p>
  <w:p w14:paraId="185584DA" w14:textId="4B1673DC" w:rsidR="00A210C6" w:rsidRPr="001B0DF0" w:rsidRDefault="00680C4E" w:rsidP="00A210C6">
    <w:pPr>
      <w:pStyle w:val="Zhlav"/>
      <w:tabs>
        <w:tab w:val="clear" w:pos="4536"/>
        <w:tab w:val="clear" w:pos="9072"/>
        <w:tab w:val="right" w:pos="8931"/>
      </w:tabs>
      <w:rPr>
        <w:sz w:val="20"/>
        <w:szCs w:val="20"/>
        <w:lang w:val="cs-CZ"/>
      </w:rPr>
    </w:pPr>
    <w:r>
      <w:rPr>
        <w:sz w:val="20"/>
        <w:szCs w:val="20"/>
        <w:lang w:val="cs-CZ"/>
      </w:rPr>
      <w:t xml:space="preserve">Veřejná zakázka malého rozsahu „FN Brno – </w:t>
    </w:r>
    <w:r w:rsidR="00080895">
      <w:rPr>
        <w:sz w:val="20"/>
        <w:szCs w:val="20"/>
        <w:lang w:val="cs-CZ"/>
      </w:rPr>
      <w:t>Rozvoj areálu Dětské nemocnice</w:t>
    </w:r>
    <w:r w:rsidR="000A551D">
      <w:rPr>
        <w:sz w:val="20"/>
        <w:szCs w:val="20"/>
        <w:lang w:val="cs-CZ"/>
      </w:rPr>
      <w:t xml:space="preserve"> - operační sály</w:t>
    </w:r>
    <w:r>
      <w:rPr>
        <w:sz w:val="20"/>
        <w:szCs w:val="20"/>
        <w:lang w:val="cs-CZ"/>
      </w:rPr>
      <w:t>“</w:t>
    </w:r>
  </w:p>
  <w:p w14:paraId="2BA226A1" w14:textId="77777777" w:rsidR="00A210C6" w:rsidRPr="00A210C6" w:rsidRDefault="00A210C6" w:rsidP="00A21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709" w:hanging="567"/>
      </w:pPr>
      <w:rPr>
        <w:rFonts w:hint="default"/>
      </w:rPr>
    </w:lvl>
    <w:lvl w:ilvl="2">
      <w:start w:val="1"/>
      <w:numFmt w:val="lowerLetter"/>
      <w:pStyle w:val="Bezmezer"/>
      <w:lvlText w:val="%3)"/>
      <w:lvlJc w:val="left"/>
      <w:pPr>
        <w:ind w:left="85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5372E4A"/>
    <w:multiLevelType w:val="hybridMultilevel"/>
    <w:tmpl w:val="1A2C72CE"/>
    <w:lvl w:ilvl="0" w:tplc="D58623C8">
      <w:start w:val="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05F96077"/>
    <w:multiLevelType w:val="hybridMultilevel"/>
    <w:tmpl w:val="BAA86CEE"/>
    <w:lvl w:ilvl="0" w:tplc="FFFFFFFF">
      <w:start w:val="3"/>
      <w:numFmt w:val="bullet"/>
      <w:lvlText w:val="-"/>
      <w:lvlJc w:val="left"/>
      <w:pPr>
        <w:ind w:left="720" w:hanging="360"/>
      </w:pPr>
      <w:rPr>
        <w:rFonts w:ascii="Arial" w:eastAsia="Times New Roman" w:hAnsi="Arial" w:cs="Arial" w:hint="default"/>
      </w:rPr>
    </w:lvl>
    <w:lvl w:ilvl="1" w:tplc="D58623C8">
      <w:start w:val="2"/>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9410E5"/>
    <w:multiLevelType w:val="hybridMultilevel"/>
    <w:tmpl w:val="CD1427C4"/>
    <w:lvl w:ilvl="0" w:tplc="11E623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29248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1CC6629"/>
    <w:multiLevelType w:val="hybridMultilevel"/>
    <w:tmpl w:val="14A09216"/>
    <w:lvl w:ilvl="0" w:tplc="11E6230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853899"/>
    <w:multiLevelType w:val="hybridMultilevel"/>
    <w:tmpl w:val="7D1623AE"/>
    <w:lvl w:ilvl="0" w:tplc="8F762F48">
      <w:numFmt w:val="bullet"/>
      <w:lvlText w:val="-"/>
      <w:lvlJc w:val="left"/>
      <w:pPr>
        <w:ind w:left="1287" w:hanging="360"/>
      </w:pPr>
      <w:rPr>
        <w:rFonts w:ascii="Arial" w:eastAsia="Times New Roman" w:hAnsi="Arial" w:cs="Arial"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1B7917AE"/>
    <w:multiLevelType w:val="hybridMultilevel"/>
    <w:tmpl w:val="F428544A"/>
    <w:lvl w:ilvl="0" w:tplc="BBE27AF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C46122"/>
    <w:multiLevelType w:val="multilevel"/>
    <w:tmpl w:val="45A077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B0598C"/>
    <w:multiLevelType w:val="hybridMultilevel"/>
    <w:tmpl w:val="300A794A"/>
    <w:lvl w:ilvl="0" w:tplc="BBE27AF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796116"/>
    <w:multiLevelType w:val="multilevel"/>
    <w:tmpl w:val="BFCEC1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70730A"/>
    <w:multiLevelType w:val="multilevel"/>
    <w:tmpl w:val="33AE0C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877CF7"/>
    <w:multiLevelType w:val="hybridMultilevel"/>
    <w:tmpl w:val="D4FEAFD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09B6738"/>
    <w:multiLevelType w:val="hybridMultilevel"/>
    <w:tmpl w:val="5598112C"/>
    <w:lvl w:ilvl="0" w:tplc="11E623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121EB3"/>
    <w:multiLevelType w:val="hybridMultilevel"/>
    <w:tmpl w:val="F7922E0A"/>
    <w:lvl w:ilvl="0" w:tplc="1C6CC180">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C4E3330"/>
    <w:multiLevelType w:val="hybridMultilevel"/>
    <w:tmpl w:val="76785926"/>
    <w:lvl w:ilvl="0" w:tplc="8F762F48">
      <w:numFmt w:val="bullet"/>
      <w:lvlText w:val="-"/>
      <w:lvlJc w:val="left"/>
      <w:pPr>
        <w:ind w:left="1146" w:hanging="360"/>
      </w:pPr>
      <w:rPr>
        <w:rFonts w:ascii="Arial" w:eastAsia="Times New Roman" w:hAnsi="Arial" w:cs="Aria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079152C"/>
    <w:multiLevelType w:val="hybridMultilevel"/>
    <w:tmpl w:val="B59479C2"/>
    <w:lvl w:ilvl="0" w:tplc="497CA0FE">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E42D92"/>
    <w:multiLevelType w:val="multilevel"/>
    <w:tmpl w:val="DC32F2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41351"/>
    <w:multiLevelType w:val="hybridMultilevel"/>
    <w:tmpl w:val="BB565FFA"/>
    <w:lvl w:ilvl="0" w:tplc="8F762F48">
      <w:numFmt w:val="bullet"/>
      <w:lvlText w:val="-"/>
      <w:lvlJc w:val="left"/>
      <w:pPr>
        <w:ind w:left="1146" w:hanging="360"/>
      </w:pPr>
      <w:rPr>
        <w:rFonts w:ascii="Arial" w:eastAsia="Times New Roman" w:hAnsi="Arial" w:cs="Aria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48C7323B"/>
    <w:multiLevelType w:val="hybridMultilevel"/>
    <w:tmpl w:val="735AC1D6"/>
    <w:lvl w:ilvl="0" w:tplc="BBE27AFE">
      <w:start w:val="3"/>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9B27112"/>
    <w:multiLevelType w:val="hybridMultilevel"/>
    <w:tmpl w:val="1C30DCF6"/>
    <w:lvl w:ilvl="0" w:tplc="BBE27AFE">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0" w15:restartNumberingAfterBreak="0">
    <w:nsid w:val="4C6C0855"/>
    <w:multiLevelType w:val="hybridMultilevel"/>
    <w:tmpl w:val="802A6EEC"/>
    <w:lvl w:ilvl="0" w:tplc="BBE27AFE">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9C3A85"/>
    <w:multiLevelType w:val="multilevel"/>
    <w:tmpl w:val="72AE11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8B105D"/>
    <w:multiLevelType w:val="hybridMultilevel"/>
    <w:tmpl w:val="E07237EE"/>
    <w:lvl w:ilvl="0" w:tplc="11E623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3F79CE"/>
    <w:multiLevelType w:val="hybridMultilevel"/>
    <w:tmpl w:val="5692AD0E"/>
    <w:lvl w:ilvl="0" w:tplc="BBE27AF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9D5825"/>
    <w:multiLevelType w:val="hybridMultilevel"/>
    <w:tmpl w:val="53928432"/>
    <w:lvl w:ilvl="0" w:tplc="6098178A">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3942693"/>
    <w:multiLevelType w:val="multilevel"/>
    <w:tmpl w:val="2258D4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EC5287"/>
    <w:multiLevelType w:val="multilevel"/>
    <w:tmpl w:val="8F1E0A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D34304"/>
    <w:multiLevelType w:val="multilevel"/>
    <w:tmpl w:val="A1BC45DC"/>
    <w:lvl w:ilvl="0">
      <w:start w:val="1"/>
      <w:numFmt w:val="upperRoman"/>
      <w:lvlText w:val="%1."/>
      <w:lvlJc w:val="center"/>
      <w:pPr>
        <w:ind w:left="851" w:hanging="851"/>
      </w:pPr>
      <w:rPr>
        <w:rFonts w:hint="default"/>
        <w:b/>
      </w:rPr>
    </w:lvl>
    <w:lvl w:ilvl="1">
      <w:start w:val="1"/>
      <w:numFmt w:val="bullet"/>
      <w:lvlText w:val=""/>
      <w:lvlJc w:val="left"/>
      <w:pPr>
        <w:ind w:left="502" w:hanging="360"/>
      </w:pPr>
      <w:rPr>
        <w:rFonts w:ascii="Symbol" w:hAnsi="Symbol" w:hint="default"/>
      </w:rPr>
    </w:lvl>
    <w:lvl w:ilvl="2">
      <w:start w:val="1"/>
      <w:numFmt w:val="lowerLetter"/>
      <w:lvlText w:val="%3)"/>
      <w:lvlJc w:val="left"/>
      <w:pPr>
        <w:ind w:left="85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9EA3248"/>
    <w:multiLevelType w:val="multilevel"/>
    <w:tmpl w:val="738E9F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251461"/>
    <w:multiLevelType w:val="multilevel"/>
    <w:tmpl w:val="245436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D547C8"/>
    <w:multiLevelType w:val="multilevel"/>
    <w:tmpl w:val="1CECFA1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46355F"/>
    <w:multiLevelType w:val="hybridMultilevel"/>
    <w:tmpl w:val="B5CE47AC"/>
    <w:lvl w:ilvl="0" w:tplc="BBE27AFE">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EF64DAB"/>
    <w:multiLevelType w:val="multilevel"/>
    <w:tmpl w:val="B516BF8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01D7985"/>
    <w:multiLevelType w:val="hybridMultilevel"/>
    <w:tmpl w:val="1CF43518"/>
    <w:lvl w:ilvl="0" w:tplc="2FD68CDA">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61AE2631"/>
    <w:multiLevelType w:val="hybridMultilevel"/>
    <w:tmpl w:val="B9C41E84"/>
    <w:lvl w:ilvl="0" w:tplc="04050001">
      <w:start w:val="1"/>
      <w:numFmt w:val="bullet"/>
      <w:lvlText w:val=""/>
      <w:lvlJc w:val="left"/>
      <w:pPr>
        <w:ind w:left="1146"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15:restartNumberingAfterBreak="0">
    <w:nsid w:val="63934C3D"/>
    <w:multiLevelType w:val="hybridMultilevel"/>
    <w:tmpl w:val="2E4ECC72"/>
    <w:lvl w:ilvl="0" w:tplc="11E623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45306D8"/>
    <w:multiLevelType w:val="hybridMultilevel"/>
    <w:tmpl w:val="AC941998"/>
    <w:lvl w:ilvl="0" w:tplc="D18C8E32">
      <w:start w:val="2"/>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9"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0" w15:restartNumberingAfterBreak="0">
    <w:nsid w:val="6EEC205F"/>
    <w:multiLevelType w:val="multilevel"/>
    <w:tmpl w:val="035A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067C09"/>
    <w:multiLevelType w:val="multilevel"/>
    <w:tmpl w:val="593A9A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0720F4"/>
    <w:multiLevelType w:val="hybridMultilevel"/>
    <w:tmpl w:val="B7FCE636"/>
    <w:lvl w:ilvl="0" w:tplc="11E623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0FF29AE"/>
    <w:multiLevelType w:val="hybridMultilevel"/>
    <w:tmpl w:val="05501C8C"/>
    <w:lvl w:ilvl="0" w:tplc="8F762F48">
      <w:numFmt w:val="bullet"/>
      <w:lvlText w:val="-"/>
      <w:lvlJc w:val="left"/>
      <w:pPr>
        <w:ind w:left="1069" w:hanging="360"/>
      </w:pPr>
      <w:rPr>
        <w:rFonts w:ascii="Arial" w:eastAsia="Times New Roman" w:hAnsi="Arial" w:cs="Aria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726C573A"/>
    <w:multiLevelType w:val="hybridMultilevel"/>
    <w:tmpl w:val="ECA63FDA"/>
    <w:lvl w:ilvl="0" w:tplc="D2EA147A">
      <w:start w:val="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5" w15:restartNumberingAfterBreak="0">
    <w:nsid w:val="77695208"/>
    <w:multiLevelType w:val="multilevel"/>
    <w:tmpl w:val="7442A6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377451"/>
    <w:multiLevelType w:val="hybridMultilevel"/>
    <w:tmpl w:val="0AEA1A4C"/>
    <w:lvl w:ilvl="0" w:tplc="69CAEAAA">
      <w:start w:val="1"/>
      <w:numFmt w:val="lowerLetter"/>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7A973E70"/>
    <w:multiLevelType w:val="multilevel"/>
    <w:tmpl w:val="FD24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E796F"/>
    <w:multiLevelType w:val="multilevel"/>
    <w:tmpl w:val="F2F2D0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400DDF"/>
    <w:multiLevelType w:val="hybridMultilevel"/>
    <w:tmpl w:val="8BCED286"/>
    <w:lvl w:ilvl="0" w:tplc="BBE27AFE">
      <w:start w:val="3"/>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871309048">
    <w:abstractNumId w:val="1"/>
  </w:num>
  <w:num w:numId="2" w16cid:durableId="2070499640">
    <w:abstractNumId w:val="6"/>
  </w:num>
  <w:num w:numId="3" w16cid:durableId="998382619">
    <w:abstractNumId w:val="7"/>
  </w:num>
  <w:num w:numId="4" w16cid:durableId="1760176066">
    <w:abstractNumId w:val="0"/>
  </w:num>
  <w:num w:numId="5" w16cid:durableId="100884850">
    <w:abstractNumId w:val="8"/>
  </w:num>
  <w:num w:numId="6" w16cid:durableId="317148000">
    <w:abstractNumId w:val="44"/>
  </w:num>
  <w:num w:numId="7" w16cid:durableId="1560163934">
    <w:abstractNumId w:val="49"/>
  </w:num>
  <w:num w:numId="8" w16cid:durableId="1215656236">
    <w:abstractNumId w:val="29"/>
  </w:num>
  <w:num w:numId="9" w16cid:durableId="1005934559">
    <w:abstractNumId w:val="54"/>
  </w:num>
  <w:num w:numId="10" w16cid:durableId="466044456">
    <w:abstractNumId w:val="18"/>
  </w:num>
  <w:num w:numId="11" w16cid:durableId="1888714159">
    <w:abstractNumId w:val="58"/>
  </w:num>
  <w:num w:numId="12" w16cid:durableId="1055544896">
    <w:abstractNumId w:val="51"/>
  </w:num>
  <w:num w:numId="13" w16cid:durableId="1449663257">
    <w:abstractNumId w:val="16"/>
  </w:num>
  <w:num w:numId="14" w16cid:durableId="989863450">
    <w:abstractNumId w:val="40"/>
  </w:num>
  <w:num w:numId="15" w16cid:durableId="1390301810">
    <w:abstractNumId w:val="39"/>
  </w:num>
  <w:num w:numId="16" w16cid:durableId="233777508">
    <w:abstractNumId w:val="25"/>
  </w:num>
  <w:num w:numId="17" w16cid:durableId="190342994">
    <w:abstractNumId w:val="37"/>
  </w:num>
  <w:num w:numId="18" w16cid:durableId="1975409301">
    <w:abstractNumId w:val="41"/>
  </w:num>
  <w:num w:numId="19" w16cid:durableId="1928735139">
    <w:abstractNumId w:val="19"/>
  </w:num>
  <w:num w:numId="20" w16cid:durableId="2120711961">
    <w:abstractNumId w:val="55"/>
  </w:num>
  <w:num w:numId="21" w16cid:durableId="809320266">
    <w:abstractNumId w:val="31"/>
  </w:num>
  <w:num w:numId="22" w16cid:durableId="1886017446">
    <w:abstractNumId w:val="36"/>
  </w:num>
  <w:num w:numId="23" w16cid:durableId="1187793549">
    <w:abstractNumId w:val="43"/>
  </w:num>
  <w:num w:numId="24" w16cid:durableId="1321081220">
    <w:abstractNumId w:val="9"/>
  </w:num>
  <w:num w:numId="25" w16cid:durableId="2036956439">
    <w:abstractNumId w:val="12"/>
  </w:num>
  <w:num w:numId="26" w16cid:durableId="670109944">
    <w:abstractNumId w:val="35"/>
  </w:num>
  <w:num w:numId="27" w16cid:durableId="1408309539">
    <w:abstractNumId w:val="22"/>
  </w:num>
  <w:num w:numId="28" w16cid:durableId="19015510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8323915">
    <w:abstractNumId w:val="46"/>
  </w:num>
  <w:num w:numId="30" w16cid:durableId="1475443429">
    <w:abstractNumId w:val="26"/>
  </w:num>
  <w:num w:numId="31" w16cid:durableId="909117812">
    <w:abstractNumId w:val="23"/>
  </w:num>
  <w:num w:numId="32" w16cid:durableId="538592568">
    <w:abstractNumId w:val="14"/>
  </w:num>
  <w:num w:numId="33" w16cid:durableId="1194730824">
    <w:abstractNumId w:val="53"/>
  </w:num>
  <w:num w:numId="34" w16cid:durableId="756290355">
    <w:abstractNumId w:val="52"/>
  </w:num>
  <w:num w:numId="35" w16cid:durableId="294338412">
    <w:abstractNumId w:val="21"/>
  </w:num>
  <w:num w:numId="36" w16cid:durableId="1076053795">
    <w:abstractNumId w:val="11"/>
  </w:num>
  <w:num w:numId="37" w16cid:durableId="410082103">
    <w:abstractNumId w:val="13"/>
  </w:num>
  <w:num w:numId="38" w16cid:durableId="147670452">
    <w:abstractNumId w:val="38"/>
  </w:num>
  <w:num w:numId="39" w16cid:durableId="1593078546">
    <w:abstractNumId w:val="32"/>
  </w:num>
  <w:num w:numId="40" w16cid:durableId="943615019">
    <w:abstractNumId w:val="47"/>
  </w:num>
  <w:num w:numId="41" w16cid:durableId="1669668619">
    <w:abstractNumId w:val="15"/>
  </w:num>
  <w:num w:numId="42" w16cid:durableId="656610605">
    <w:abstractNumId w:val="28"/>
  </w:num>
  <w:num w:numId="43" w16cid:durableId="571813600">
    <w:abstractNumId w:val="42"/>
  </w:num>
  <w:num w:numId="44" w16cid:durableId="32393020">
    <w:abstractNumId w:val="30"/>
  </w:num>
  <w:num w:numId="45" w16cid:durableId="1240366345">
    <w:abstractNumId w:val="17"/>
  </w:num>
  <w:num w:numId="46" w16cid:durableId="573516865">
    <w:abstractNumId w:val="20"/>
  </w:num>
  <w:num w:numId="47" w16cid:durableId="1689673969">
    <w:abstractNumId w:val="57"/>
  </w:num>
  <w:num w:numId="48" w16cid:durableId="1232733359">
    <w:abstractNumId w:val="27"/>
  </w:num>
  <w:num w:numId="49" w16cid:durableId="1663193083">
    <w:abstractNumId w:val="50"/>
  </w:num>
  <w:num w:numId="50" w16cid:durableId="1683895191">
    <w:abstractNumId w:val="33"/>
  </w:num>
  <w:num w:numId="51" w16cid:durableId="1643583720">
    <w:abstractNumId w:val="59"/>
  </w:num>
  <w:num w:numId="52" w16cid:durableId="260799146">
    <w:abstractNumId w:val="10"/>
  </w:num>
  <w:num w:numId="53" w16cid:durableId="1586912559">
    <w:abstractNumId w:val="24"/>
  </w:num>
  <w:num w:numId="54" w16cid:durableId="1222446868">
    <w:abstractNumId w:val="34"/>
  </w:num>
  <w:num w:numId="55" w16cid:durableId="1215891950">
    <w:abstractNumId w:val="45"/>
  </w:num>
  <w:num w:numId="56" w16cid:durableId="1701473202">
    <w:abstractNumId w:val="48"/>
  </w:num>
  <w:num w:numId="57" w16cid:durableId="679936427">
    <w:abstractNumId w:val="8"/>
  </w:num>
  <w:num w:numId="58" w16cid:durableId="939878356">
    <w:abstractNumId w:val="8"/>
  </w:num>
  <w:num w:numId="59" w16cid:durableId="251939494">
    <w:abstractNumId w:val="8"/>
  </w:num>
  <w:num w:numId="60" w16cid:durableId="169800130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867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93E"/>
    <w:rsid w:val="000051C2"/>
    <w:rsid w:val="00006692"/>
    <w:rsid w:val="000119DD"/>
    <w:rsid w:val="00012A1A"/>
    <w:rsid w:val="00012BF5"/>
    <w:rsid w:val="000130E8"/>
    <w:rsid w:val="00015DA2"/>
    <w:rsid w:val="0001607F"/>
    <w:rsid w:val="00017394"/>
    <w:rsid w:val="000259D4"/>
    <w:rsid w:val="00027073"/>
    <w:rsid w:val="00027A60"/>
    <w:rsid w:val="00030C2B"/>
    <w:rsid w:val="000317AC"/>
    <w:rsid w:val="00031AB3"/>
    <w:rsid w:val="000353C4"/>
    <w:rsid w:val="00035954"/>
    <w:rsid w:val="00036206"/>
    <w:rsid w:val="00036663"/>
    <w:rsid w:val="00036877"/>
    <w:rsid w:val="00036977"/>
    <w:rsid w:val="00042A85"/>
    <w:rsid w:val="000430FB"/>
    <w:rsid w:val="00044499"/>
    <w:rsid w:val="0004636E"/>
    <w:rsid w:val="000479FB"/>
    <w:rsid w:val="000568D1"/>
    <w:rsid w:val="000568F4"/>
    <w:rsid w:val="00061200"/>
    <w:rsid w:val="00061719"/>
    <w:rsid w:val="00064803"/>
    <w:rsid w:val="00072A39"/>
    <w:rsid w:val="00075C2B"/>
    <w:rsid w:val="00077956"/>
    <w:rsid w:val="00077C24"/>
    <w:rsid w:val="00080895"/>
    <w:rsid w:val="00081B10"/>
    <w:rsid w:val="00081D41"/>
    <w:rsid w:val="00081F4C"/>
    <w:rsid w:val="00082421"/>
    <w:rsid w:val="00084CDD"/>
    <w:rsid w:val="00085032"/>
    <w:rsid w:val="00085C7B"/>
    <w:rsid w:val="00085D57"/>
    <w:rsid w:val="000917CE"/>
    <w:rsid w:val="000927F6"/>
    <w:rsid w:val="00093049"/>
    <w:rsid w:val="000A551D"/>
    <w:rsid w:val="000A5DCE"/>
    <w:rsid w:val="000A6F6D"/>
    <w:rsid w:val="000B0F20"/>
    <w:rsid w:val="000B2629"/>
    <w:rsid w:val="000B2CA6"/>
    <w:rsid w:val="000B673C"/>
    <w:rsid w:val="000B7689"/>
    <w:rsid w:val="000C0A10"/>
    <w:rsid w:val="000C2198"/>
    <w:rsid w:val="000C29E5"/>
    <w:rsid w:val="000C3A59"/>
    <w:rsid w:val="000C44BE"/>
    <w:rsid w:val="000D3427"/>
    <w:rsid w:val="000E0D3C"/>
    <w:rsid w:val="000E1B4E"/>
    <w:rsid w:val="000E2864"/>
    <w:rsid w:val="000E2F95"/>
    <w:rsid w:val="000E385C"/>
    <w:rsid w:val="000E3E8C"/>
    <w:rsid w:val="000E5E3B"/>
    <w:rsid w:val="000E715C"/>
    <w:rsid w:val="000E7D20"/>
    <w:rsid w:val="000F08BB"/>
    <w:rsid w:val="000F1AAE"/>
    <w:rsid w:val="000F7BC2"/>
    <w:rsid w:val="00100673"/>
    <w:rsid w:val="0010172F"/>
    <w:rsid w:val="001019DD"/>
    <w:rsid w:val="00110147"/>
    <w:rsid w:val="00110236"/>
    <w:rsid w:val="00112B5A"/>
    <w:rsid w:val="00114046"/>
    <w:rsid w:val="00117BB5"/>
    <w:rsid w:val="00121E19"/>
    <w:rsid w:val="00124F9C"/>
    <w:rsid w:val="00125064"/>
    <w:rsid w:val="0012733A"/>
    <w:rsid w:val="00131D56"/>
    <w:rsid w:val="0013360F"/>
    <w:rsid w:val="001346BC"/>
    <w:rsid w:val="001368C4"/>
    <w:rsid w:val="00141CDF"/>
    <w:rsid w:val="00143329"/>
    <w:rsid w:val="00143B45"/>
    <w:rsid w:val="0015030E"/>
    <w:rsid w:val="00150FB0"/>
    <w:rsid w:val="0015291B"/>
    <w:rsid w:val="00153F5C"/>
    <w:rsid w:val="00154337"/>
    <w:rsid w:val="001557F5"/>
    <w:rsid w:val="00155DE2"/>
    <w:rsid w:val="00157CBF"/>
    <w:rsid w:val="00157EE7"/>
    <w:rsid w:val="00161C98"/>
    <w:rsid w:val="00164832"/>
    <w:rsid w:val="00167DE3"/>
    <w:rsid w:val="001716C4"/>
    <w:rsid w:val="0017366F"/>
    <w:rsid w:val="00177D01"/>
    <w:rsid w:val="001819BA"/>
    <w:rsid w:val="001821F8"/>
    <w:rsid w:val="00182AA5"/>
    <w:rsid w:val="001832F4"/>
    <w:rsid w:val="00185D89"/>
    <w:rsid w:val="001875C2"/>
    <w:rsid w:val="00191CEC"/>
    <w:rsid w:val="0019292B"/>
    <w:rsid w:val="00194A01"/>
    <w:rsid w:val="001A1EAA"/>
    <w:rsid w:val="001A25AC"/>
    <w:rsid w:val="001A4829"/>
    <w:rsid w:val="001B0DF0"/>
    <w:rsid w:val="001B131B"/>
    <w:rsid w:val="001B7FBF"/>
    <w:rsid w:val="001C345F"/>
    <w:rsid w:val="001C3EF7"/>
    <w:rsid w:val="001C6CC8"/>
    <w:rsid w:val="001D277F"/>
    <w:rsid w:val="001D3832"/>
    <w:rsid w:val="001E071D"/>
    <w:rsid w:val="001E1897"/>
    <w:rsid w:val="001E2FB1"/>
    <w:rsid w:val="001E7675"/>
    <w:rsid w:val="001F083F"/>
    <w:rsid w:val="001F1278"/>
    <w:rsid w:val="001F23E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453B"/>
    <w:rsid w:val="0025572A"/>
    <w:rsid w:val="0026142A"/>
    <w:rsid w:val="00261BDB"/>
    <w:rsid w:val="002632E5"/>
    <w:rsid w:val="002634E2"/>
    <w:rsid w:val="00265CB3"/>
    <w:rsid w:val="0026655A"/>
    <w:rsid w:val="00266ABE"/>
    <w:rsid w:val="00266D56"/>
    <w:rsid w:val="0026702B"/>
    <w:rsid w:val="002705D1"/>
    <w:rsid w:val="002712C2"/>
    <w:rsid w:val="00272897"/>
    <w:rsid w:val="00277811"/>
    <w:rsid w:val="00280EA4"/>
    <w:rsid w:val="00285BB8"/>
    <w:rsid w:val="002937E7"/>
    <w:rsid w:val="00295B5F"/>
    <w:rsid w:val="0029A39F"/>
    <w:rsid w:val="002A1638"/>
    <w:rsid w:val="002A2E81"/>
    <w:rsid w:val="002B322D"/>
    <w:rsid w:val="002B3B2C"/>
    <w:rsid w:val="002B4DC9"/>
    <w:rsid w:val="002C4576"/>
    <w:rsid w:val="002C6913"/>
    <w:rsid w:val="002D0F96"/>
    <w:rsid w:val="002D2051"/>
    <w:rsid w:val="002E0AF0"/>
    <w:rsid w:val="002E3056"/>
    <w:rsid w:val="002E63F0"/>
    <w:rsid w:val="002E699F"/>
    <w:rsid w:val="002E6A30"/>
    <w:rsid w:val="002F1EFC"/>
    <w:rsid w:val="00302C5E"/>
    <w:rsid w:val="00303831"/>
    <w:rsid w:val="00303A91"/>
    <w:rsid w:val="00306820"/>
    <w:rsid w:val="003072CD"/>
    <w:rsid w:val="00307A62"/>
    <w:rsid w:val="0031055E"/>
    <w:rsid w:val="00310EC6"/>
    <w:rsid w:val="003139B1"/>
    <w:rsid w:val="00314686"/>
    <w:rsid w:val="003163CD"/>
    <w:rsid w:val="0032059D"/>
    <w:rsid w:val="0032232E"/>
    <w:rsid w:val="0032664D"/>
    <w:rsid w:val="00334D00"/>
    <w:rsid w:val="003365AA"/>
    <w:rsid w:val="00337794"/>
    <w:rsid w:val="00342AD3"/>
    <w:rsid w:val="0034361B"/>
    <w:rsid w:val="00347617"/>
    <w:rsid w:val="00350964"/>
    <w:rsid w:val="00350B94"/>
    <w:rsid w:val="00350F6C"/>
    <w:rsid w:val="00352063"/>
    <w:rsid w:val="0035426B"/>
    <w:rsid w:val="003617C2"/>
    <w:rsid w:val="003621AC"/>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67A0"/>
    <w:rsid w:val="003A2829"/>
    <w:rsid w:val="003A2906"/>
    <w:rsid w:val="003A3682"/>
    <w:rsid w:val="003B45BC"/>
    <w:rsid w:val="003B6CA0"/>
    <w:rsid w:val="003C2D22"/>
    <w:rsid w:val="003C701B"/>
    <w:rsid w:val="003D2594"/>
    <w:rsid w:val="003D3B2B"/>
    <w:rsid w:val="003D7EB0"/>
    <w:rsid w:val="003E28D2"/>
    <w:rsid w:val="003E706A"/>
    <w:rsid w:val="003F28AD"/>
    <w:rsid w:val="003F2D2D"/>
    <w:rsid w:val="003F3C4C"/>
    <w:rsid w:val="0040445B"/>
    <w:rsid w:val="0040541B"/>
    <w:rsid w:val="004073CA"/>
    <w:rsid w:val="00411C1A"/>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6D53"/>
    <w:rsid w:val="00457853"/>
    <w:rsid w:val="00457B53"/>
    <w:rsid w:val="0046072B"/>
    <w:rsid w:val="004607A0"/>
    <w:rsid w:val="00461FEC"/>
    <w:rsid w:val="004634CD"/>
    <w:rsid w:val="00463A5F"/>
    <w:rsid w:val="00470C24"/>
    <w:rsid w:val="00474255"/>
    <w:rsid w:val="00474A2D"/>
    <w:rsid w:val="00475542"/>
    <w:rsid w:val="00481069"/>
    <w:rsid w:val="004846EA"/>
    <w:rsid w:val="0048485B"/>
    <w:rsid w:val="0048707B"/>
    <w:rsid w:val="004945F3"/>
    <w:rsid w:val="00494C4B"/>
    <w:rsid w:val="00495D89"/>
    <w:rsid w:val="00496729"/>
    <w:rsid w:val="004A1106"/>
    <w:rsid w:val="004A71FA"/>
    <w:rsid w:val="004B1758"/>
    <w:rsid w:val="004B3938"/>
    <w:rsid w:val="004B57E8"/>
    <w:rsid w:val="004B6959"/>
    <w:rsid w:val="004C20D6"/>
    <w:rsid w:val="004C3DE5"/>
    <w:rsid w:val="004D3151"/>
    <w:rsid w:val="004D4D0E"/>
    <w:rsid w:val="004E0625"/>
    <w:rsid w:val="004F1780"/>
    <w:rsid w:val="004F2039"/>
    <w:rsid w:val="004F5455"/>
    <w:rsid w:val="0050047F"/>
    <w:rsid w:val="00502FDD"/>
    <w:rsid w:val="005032B2"/>
    <w:rsid w:val="00504D7E"/>
    <w:rsid w:val="00505213"/>
    <w:rsid w:val="0050560E"/>
    <w:rsid w:val="00510DD9"/>
    <w:rsid w:val="00512BBF"/>
    <w:rsid w:val="005143BC"/>
    <w:rsid w:val="00515003"/>
    <w:rsid w:val="00515543"/>
    <w:rsid w:val="00521576"/>
    <w:rsid w:val="00521FAF"/>
    <w:rsid w:val="0052298F"/>
    <w:rsid w:val="00523760"/>
    <w:rsid w:val="005436B9"/>
    <w:rsid w:val="00547703"/>
    <w:rsid w:val="00550D2D"/>
    <w:rsid w:val="00555F0B"/>
    <w:rsid w:val="00557870"/>
    <w:rsid w:val="00560929"/>
    <w:rsid w:val="00563361"/>
    <w:rsid w:val="0056546A"/>
    <w:rsid w:val="00566B4C"/>
    <w:rsid w:val="00567A0D"/>
    <w:rsid w:val="0057118E"/>
    <w:rsid w:val="0057140D"/>
    <w:rsid w:val="005779B6"/>
    <w:rsid w:val="00580EA4"/>
    <w:rsid w:val="00585DE6"/>
    <w:rsid w:val="005901EF"/>
    <w:rsid w:val="00595BE7"/>
    <w:rsid w:val="00596891"/>
    <w:rsid w:val="005A117E"/>
    <w:rsid w:val="005A44BB"/>
    <w:rsid w:val="005A72BA"/>
    <w:rsid w:val="005B18CD"/>
    <w:rsid w:val="005B1FDC"/>
    <w:rsid w:val="005B4982"/>
    <w:rsid w:val="005B5C33"/>
    <w:rsid w:val="005C3685"/>
    <w:rsid w:val="005C4EB9"/>
    <w:rsid w:val="005C58C1"/>
    <w:rsid w:val="005C6401"/>
    <w:rsid w:val="005C6CFF"/>
    <w:rsid w:val="005D2AD3"/>
    <w:rsid w:val="005D2CF6"/>
    <w:rsid w:val="005D41C9"/>
    <w:rsid w:val="005D4398"/>
    <w:rsid w:val="005D4ED1"/>
    <w:rsid w:val="005D6D90"/>
    <w:rsid w:val="005D73C6"/>
    <w:rsid w:val="005E1237"/>
    <w:rsid w:val="005E143F"/>
    <w:rsid w:val="005E3B43"/>
    <w:rsid w:val="005E5452"/>
    <w:rsid w:val="005E6D1B"/>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7670"/>
    <w:rsid w:val="00627ED0"/>
    <w:rsid w:val="00630024"/>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5111"/>
    <w:rsid w:val="00666326"/>
    <w:rsid w:val="00673302"/>
    <w:rsid w:val="00674307"/>
    <w:rsid w:val="0067498B"/>
    <w:rsid w:val="006767E5"/>
    <w:rsid w:val="00677D8B"/>
    <w:rsid w:val="00677E45"/>
    <w:rsid w:val="00680C4E"/>
    <w:rsid w:val="0068155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539F"/>
    <w:rsid w:val="006B6218"/>
    <w:rsid w:val="006C0D86"/>
    <w:rsid w:val="006C3ED0"/>
    <w:rsid w:val="006C4271"/>
    <w:rsid w:val="006C450C"/>
    <w:rsid w:val="006C67D1"/>
    <w:rsid w:val="006D0611"/>
    <w:rsid w:val="006D2296"/>
    <w:rsid w:val="006D3D1B"/>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535"/>
    <w:rsid w:val="00707ACC"/>
    <w:rsid w:val="00707F5C"/>
    <w:rsid w:val="00712E6A"/>
    <w:rsid w:val="00716754"/>
    <w:rsid w:val="007175CF"/>
    <w:rsid w:val="007177AC"/>
    <w:rsid w:val="00722907"/>
    <w:rsid w:val="0072315F"/>
    <w:rsid w:val="00724F37"/>
    <w:rsid w:val="00725526"/>
    <w:rsid w:val="00725D1B"/>
    <w:rsid w:val="00727B98"/>
    <w:rsid w:val="00732899"/>
    <w:rsid w:val="00732DAA"/>
    <w:rsid w:val="00736B6C"/>
    <w:rsid w:val="00740B79"/>
    <w:rsid w:val="007432DE"/>
    <w:rsid w:val="00744196"/>
    <w:rsid w:val="007449FA"/>
    <w:rsid w:val="0074605B"/>
    <w:rsid w:val="007473E9"/>
    <w:rsid w:val="00755914"/>
    <w:rsid w:val="00756E9C"/>
    <w:rsid w:val="007572AD"/>
    <w:rsid w:val="00761531"/>
    <w:rsid w:val="00771A8D"/>
    <w:rsid w:val="00772B1C"/>
    <w:rsid w:val="00781459"/>
    <w:rsid w:val="00781F78"/>
    <w:rsid w:val="00783B43"/>
    <w:rsid w:val="00787455"/>
    <w:rsid w:val="00792C08"/>
    <w:rsid w:val="007936F3"/>
    <w:rsid w:val="007938A0"/>
    <w:rsid w:val="00796D1A"/>
    <w:rsid w:val="007A043A"/>
    <w:rsid w:val="007A17B5"/>
    <w:rsid w:val="007A5374"/>
    <w:rsid w:val="007A5A16"/>
    <w:rsid w:val="007A6F8D"/>
    <w:rsid w:val="007B113B"/>
    <w:rsid w:val="007B36AE"/>
    <w:rsid w:val="007B3B0C"/>
    <w:rsid w:val="007C1466"/>
    <w:rsid w:val="007C3566"/>
    <w:rsid w:val="007C78F4"/>
    <w:rsid w:val="007D0AD4"/>
    <w:rsid w:val="007D570D"/>
    <w:rsid w:val="007D5F58"/>
    <w:rsid w:val="007D6311"/>
    <w:rsid w:val="007D7533"/>
    <w:rsid w:val="007D77FC"/>
    <w:rsid w:val="007F175C"/>
    <w:rsid w:val="007F1C07"/>
    <w:rsid w:val="007F57DA"/>
    <w:rsid w:val="007F5EFC"/>
    <w:rsid w:val="007F7366"/>
    <w:rsid w:val="00800F47"/>
    <w:rsid w:val="00802536"/>
    <w:rsid w:val="00804720"/>
    <w:rsid w:val="00810627"/>
    <w:rsid w:val="00810B41"/>
    <w:rsid w:val="008111C4"/>
    <w:rsid w:val="00812FE6"/>
    <w:rsid w:val="00814D9B"/>
    <w:rsid w:val="008203B1"/>
    <w:rsid w:val="00821860"/>
    <w:rsid w:val="00821E60"/>
    <w:rsid w:val="00831EDF"/>
    <w:rsid w:val="00832835"/>
    <w:rsid w:val="008344AE"/>
    <w:rsid w:val="008370F1"/>
    <w:rsid w:val="00837969"/>
    <w:rsid w:val="00837A79"/>
    <w:rsid w:val="00840570"/>
    <w:rsid w:val="008448FC"/>
    <w:rsid w:val="00844CD3"/>
    <w:rsid w:val="00845735"/>
    <w:rsid w:val="00851666"/>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778ED"/>
    <w:rsid w:val="00880CEC"/>
    <w:rsid w:val="00881422"/>
    <w:rsid w:val="008844D6"/>
    <w:rsid w:val="00886B0F"/>
    <w:rsid w:val="00887F95"/>
    <w:rsid w:val="00891267"/>
    <w:rsid w:val="0089155E"/>
    <w:rsid w:val="00893326"/>
    <w:rsid w:val="00895023"/>
    <w:rsid w:val="008A1263"/>
    <w:rsid w:val="008A3816"/>
    <w:rsid w:val="008A3E56"/>
    <w:rsid w:val="008A796E"/>
    <w:rsid w:val="008B0218"/>
    <w:rsid w:val="008B3CF2"/>
    <w:rsid w:val="008B516C"/>
    <w:rsid w:val="008B5ACD"/>
    <w:rsid w:val="008B6120"/>
    <w:rsid w:val="008C6743"/>
    <w:rsid w:val="008C690F"/>
    <w:rsid w:val="008C7499"/>
    <w:rsid w:val="008C752C"/>
    <w:rsid w:val="008D2851"/>
    <w:rsid w:val="008D7E8E"/>
    <w:rsid w:val="008E0FAE"/>
    <w:rsid w:val="008E32AB"/>
    <w:rsid w:val="008E49D1"/>
    <w:rsid w:val="008E4D02"/>
    <w:rsid w:val="008E5272"/>
    <w:rsid w:val="008E6746"/>
    <w:rsid w:val="008E6B37"/>
    <w:rsid w:val="008F6BE9"/>
    <w:rsid w:val="00900FDF"/>
    <w:rsid w:val="00902129"/>
    <w:rsid w:val="00903156"/>
    <w:rsid w:val="0090619B"/>
    <w:rsid w:val="00910BBF"/>
    <w:rsid w:val="009126A6"/>
    <w:rsid w:val="00912B1B"/>
    <w:rsid w:val="00915324"/>
    <w:rsid w:val="00917892"/>
    <w:rsid w:val="00917B20"/>
    <w:rsid w:val="009252E1"/>
    <w:rsid w:val="00927DAA"/>
    <w:rsid w:val="009309C2"/>
    <w:rsid w:val="00930F46"/>
    <w:rsid w:val="00934E11"/>
    <w:rsid w:val="00935A36"/>
    <w:rsid w:val="009363D0"/>
    <w:rsid w:val="009439D4"/>
    <w:rsid w:val="009458C8"/>
    <w:rsid w:val="00946F0B"/>
    <w:rsid w:val="00947CA4"/>
    <w:rsid w:val="00950453"/>
    <w:rsid w:val="00952652"/>
    <w:rsid w:val="00955436"/>
    <w:rsid w:val="00960059"/>
    <w:rsid w:val="0096231C"/>
    <w:rsid w:val="00962364"/>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48E5"/>
    <w:rsid w:val="009B5DAA"/>
    <w:rsid w:val="009B6793"/>
    <w:rsid w:val="009C0640"/>
    <w:rsid w:val="009C523B"/>
    <w:rsid w:val="009D0584"/>
    <w:rsid w:val="009D0979"/>
    <w:rsid w:val="009D117F"/>
    <w:rsid w:val="009D43BD"/>
    <w:rsid w:val="009D6CAF"/>
    <w:rsid w:val="009D7332"/>
    <w:rsid w:val="009E5E75"/>
    <w:rsid w:val="009E756E"/>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6071"/>
    <w:rsid w:val="00A2742B"/>
    <w:rsid w:val="00A279B4"/>
    <w:rsid w:val="00A34402"/>
    <w:rsid w:val="00A3453F"/>
    <w:rsid w:val="00A3513C"/>
    <w:rsid w:val="00A35865"/>
    <w:rsid w:val="00A3682E"/>
    <w:rsid w:val="00A3786D"/>
    <w:rsid w:val="00A41B82"/>
    <w:rsid w:val="00A41CFF"/>
    <w:rsid w:val="00A4503E"/>
    <w:rsid w:val="00A518AA"/>
    <w:rsid w:val="00A534C4"/>
    <w:rsid w:val="00A53DA0"/>
    <w:rsid w:val="00A57879"/>
    <w:rsid w:val="00A621B5"/>
    <w:rsid w:val="00A6268D"/>
    <w:rsid w:val="00A65521"/>
    <w:rsid w:val="00A7157A"/>
    <w:rsid w:val="00A73184"/>
    <w:rsid w:val="00A761E2"/>
    <w:rsid w:val="00A824D2"/>
    <w:rsid w:val="00A94466"/>
    <w:rsid w:val="00A94BD9"/>
    <w:rsid w:val="00A955DE"/>
    <w:rsid w:val="00A97420"/>
    <w:rsid w:val="00AA15BE"/>
    <w:rsid w:val="00AA2581"/>
    <w:rsid w:val="00AA3789"/>
    <w:rsid w:val="00AB4A2E"/>
    <w:rsid w:val="00AB5B7B"/>
    <w:rsid w:val="00AB6FFA"/>
    <w:rsid w:val="00AC114A"/>
    <w:rsid w:val="00AC4834"/>
    <w:rsid w:val="00AC4B9E"/>
    <w:rsid w:val="00AC4C0D"/>
    <w:rsid w:val="00AC6E43"/>
    <w:rsid w:val="00AC7162"/>
    <w:rsid w:val="00AD1EFD"/>
    <w:rsid w:val="00AD29D1"/>
    <w:rsid w:val="00AD6B27"/>
    <w:rsid w:val="00AD7FCE"/>
    <w:rsid w:val="00AE027E"/>
    <w:rsid w:val="00AE0EEC"/>
    <w:rsid w:val="00AE1A7D"/>
    <w:rsid w:val="00AE601D"/>
    <w:rsid w:val="00AE7F87"/>
    <w:rsid w:val="00AF0FFB"/>
    <w:rsid w:val="00AF1804"/>
    <w:rsid w:val="00AF412C"/>
    <w:rsid w:val="00AF65E6"/>
    <w:rsid w:val="00B063A0"/>
    <w:rsid w:val="00B072FE"/>
    <w:rsid w:val="00B104FF"/>
    <w:rsid w:val="00B12EEA"/>
    <w:rsid w:val="00B145E4"/>
    <w:rsid w:val="00B14DA2"/>
    <w:rsid w:val="00B169B0"/>
    <w:rsid w:val="00B208FF"/>
    <w:rsid w:val="00B21EB8"/>
    <w:rsid w:val="00B23B29"/>
    <w:rsid w:val="00B23B4F"/>
    <w:rsid w:val="00B24390"/>
    <w:rsid w:val="00B274E2"/>
    <w:rsid w:val="00B30AAA"/>
    <w:rsid w:val="00B43277"/>
    <w:rsid w:val="00B444DB"/>
    <w:rsid w:val="00B4753D"/>
    <w:rsid w:val="00B47F1B"/>
    <w:rsid w:val="00B5099B"/>
    <w:rsid w:val="00B5134E"/>
    <w:rsid w:val="00B52295"/>
    <w:rsid w:val="00B52E0C"/>
    <w:rsid w:val="00B55944"/>
    <w:rsid w:val="00B652E4"/>
    <w:rsid w:val="00B67792"/>
    <w:rsid w:val="00B74B2B"/>
    <w:rsid w:val="00B82386"/>
    <w:rsid w:val="00B902B2"/>
    <w:rsid w:val="00B91538"/>
    <w:rsid w:val="00B92147"/>
    <w:rsid w:val="00B9365D"/>
    <w:rsid w:val="00B93D23"/>
    <w:rsid w:val="00B953E8"/>
    <w:rsid w:val="00B956E7"/>
    <w:rsid w:val="00B95787"/>
    <w:rsid w:val="00B96BCA"/>
    <w:rsid w:val="00B97056"/>
    <w:rsid w:val="00BA32A2"/>
    <w:rsid w:val="00BA59AE"/>
    <w:rsid w:val="00BA72D8"/>
    <w:rsid w:val="00BA78C2"/>
    <w:rsid w:val="00BB139B"/>
    <w:rsid w:val="00BB15DA"/>
    <w:rsid w:val="00BC2861"/>
    <w:rsid w:val="00BC346D"/>
    <w:rsid w:val="00BC3E38"/>
    <w:rsid w:val="00BC671F"/>
    <w:rsid w:val="00BD746D"/>
    <w:rsid w:val="00BD7BCE"/>
    <w:rsid w:val="00BE256E"/>
    <w:rsid w:val="00BE3892"/>
    <w:rsid w:val="00BE5179"/>
    <w:rsid w:val="00BF05AF"/>
    <w:rsid w:val="00BF1C09"/>
    <w:rsid w:val="00BF28F8"/>
    <w:rsid w:val="00BF40D2"/>
    <w:rsid w:val="00BF473E"/>
    <w:rsid w:val="00BF4850"/>
    <w:rsid w:val="00BF510F"/>
    <w:rsid w:val="00C00B9C"/>
    <w:rsid w:val="00C0203B"/>
    <w:rsid w:val="00C12F7F"/>
    <w:rsid w:val="00C25DE0"/>
    <w:rsid w:val="00C3120D"/>
    <w:rsid w:val="00C31494"/>
    <w:rsid w:val="00C31AF9"/>
    <w:rsid w:val="00C361CD"/>
    <w:rsid w:val="00C42743"/>
    <w:rsid w:val="00C45997"/>
    <w:rsid w:val="00C4771F"/>
    <w:rsid w:val="00C47AD7"/>
    <w:rsid w:val="00C50BED"/>
    <w:rsid w:val="00C52962"/>
    <w:rsid w:val="00C52C20"/>
    <w:rsid w:val="00C53EDD"/>
    <w:rsid w:val="00C54A54"/>
    <w:rsid w:val="00C54A57"/>
    <w:rsid w:val="00C57CAB"/>
    <w:rsid w:val="00C6041C"/>
    <w:rsid w:val="00C64A6F"/>
    <w:rsid w:val="00C664B9"/>
    <w:rsid w:val="00C67874"/>
    <w:rsid w:val="00C727DF"/>
    <w:rsid w:val="00C74F18"/>
    <w:rsid w:val="00C8715E"/>
    <w:rsid w:val="00C8773D"/>
    <w:rsid w:val="00C91742"/>
    <w:rsid w:val="00C94CB8"/>
    <w:rsid w:val="00C96720"/>
    <w:rsid w:val="00C96B28"/>
    <w:rsid w:val="00C96D61"/>
    <w:rsid w:val="00CA2EBF"/>
    <w:rsid w:val="00CA55A9"/>
    <w:rsid w:val="00CA5D44"/>
    <w:rsid w:val="00CA5F47"/>
    <w:rsid w:val="00CA66FC"/>
    <w:rsid w:val="00CA7162"/>
    <w:rsid w:val="00CA7A75"/>
    <w:rsid w:val="00CB08E6"/>
    <w:rsid w:val="00CB0E98"/>
    <w:rsid w:val="00CB1F8E"/>
    <w:rsid w:val="00CB50E7"/>
    <w:rsid w:val="00CB60E6"/>
    <w:rsid w:val="00CB7C75"/>
    <w:rsid w:val="00CC0E37"/>
    <w:rsid w:val="00CC2184"/>
    <w:rsid w:val="00CC45C0"/>
    <w:rsid w:val="00CD0CC3"/>
    <w:rsid w:val="00CD67AA"/>
    <w:rsid w:val="00CE0146"/>
    <w:rsid w:val="00CE5CAE"/>
    <w:rsid w:val="00CE7C9B"/>
    <w:rsid w:val="00CF1037"/>
    <w:rsid w:val="00CF202A"/>
    <w:rsid w:val="00CF34DD"/>
    <w:rsid w:val="00CF3B03"/>
    <w:rsid w:val="00CF5589"/>
    <w:rsid w:val="00D14268"/>
    <w:rsid w:val="00D14902"/>
    <w:rsid w:val="00D212CC"/>
    <w:rsid w:val="00D24608"/>
    <w:rsid w:val="00D251FA"/>
    <w:rsid w:val="00D33216"/>
    <w:rsid w:val="00D34FCB"/>
    <w:rsid w:val="00D375B7"/>
    <w:rsid w:val="00D426AD"/>
    <w:rsid w:val="00D43989"/>
    <w:rsid w:val="00D4508E"/>
    <w:rsid w:val="00D55194"/>
    <w:rsid w:val="00D57EB6"/>
    <w:rsid w:val="00D601A6"/>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012A"/>
    <w:rsid w:val="00DA3A0D"/>
    <w:rsid w:val="00DA4176"/>
    <w:rsid w:val="00DA5165"/>
    <w:rsid w:val="00DA6917"/>
    <w:rsid w:val="00DB3B29"/>
    <w:rsid w:val="00DB401D"/>
    <w:rsid w:val="00DB41FD"/>
    <w:rsid w:val="00DB4522"/>
    <w:rsid w:val="00DB45BB"/>
    <w:rsid w:val="00DC3ADE"/>
    <w:rsid w:val="00DC7452"/>
    <w:rsid w:val="00DD2061"/>
    <w:rsid w:val="00DD2AAF"/>
    <w:rsid w:val="00DD58D4"/>
    <w:rsid w:val="00DD6B47"/>
    <w:rsid w:val="00DE35FF"/>
    <w:rsid w:val="00DE6256"/>
    <w:rsid w:val="00DF39B8"/>
    <w:rsid w:val="00DF50A1"/>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25BEA"/>
    <w:rsid w:val="00E321C4"/>
    <w:rsid w:val="00E32AE4"/>
    <w:rsid w:val="00E34CBC"/>
    <w:rsid w:val="00E41ABB"/>
    <w:rsid w:val="00E42267"/>
    <w:rsid w:val="00E45049"/>
    <w:rsid w:val="00E51B52"/>
    <w:rsid w:val="00E556F3"/>
    <w:rsid w:val="00E60D8A"/>
    <w:rsid w:val="00E612E8"/>
    <w:rsid w:val="00E7003E"/>
    <w:rsid w:val="00E707AA"/>
    <w:rsid w:val="00E713D1"/>
    <w:rsid w:val="00E71CB0"/>
    <w:rsid w:val="00E727EB"/>
    <w:rsid w:val="00E73752"/>
    <w:rsid w:val="00E74FC8"/>
    <w:rsid w:val="00E75F42"/>
    <w:rsid w:val="00E7630C"/>
    <w:rsid w:val="00E76F0D"/>
    <w:rsid w:val="00E77747"/>
    <w:rsid w:val="00E80142"/>
    <w:rsid w:val="00E8271A"/>
    <w:rsid w:val="00E82D39"/>
    <w:rsid w:val="00E85013"/>
    <w:rsid w:val="00E869D2"/>
    <w:rsid w:val="00E86B5B"/>
    <w:rsid w:val="00E87A7E"/>
    <w:rsid w:val="00E909B6"/>
    <w:rsid w:val="00E925B4"/>
    <w:rsid w:val="00E958DF"/>
    <w:rsid w:val="00E95E97"/>
    <w:rsid w:val="00EA1047"/>
    <w:rsid w:val="00EA21BB"/>
    <w:rsid w:val="00EA36A0"/>
    <w:rsid w:val="00EA7711"/>
    <w:rsid w:val="00EB1EBC"/>
    <w:rsid w:val="00EB42DB"/>
    <w:rsid w:val="00EB4D5E"/>
    <w:rsid w:val="00EB6165"/>
    <w:rsid w:val="00EB6F4F"/>
    <w:rsid w:val="00EC2D4C"/>
    <w:rsid w:val="00EC3BB2"/>
    <w:rsid w:val="00EC403A"/>
    <w:rsid w:val="00EC5D86"/>
    <w:rsid w:val="00EC73F4"/>
    <w:rsid w:val="00ED0301"/>
    <w:rsid w:val="00ED1B9E"/>
    <w:rsid w:val="00ED2587"/>
    <w:rsid w:val="00ED40BB"/>
    <w:rsid w:val="00ED5CCC"/>
    <w:rsid w:val="00EE625B"/>
    <w:rsid w:val="00EE6AE3"/>
    <w:rsid w:val="00EF0C0F"/>
    <w:rsid w:val="00EF1428"/>
    <w:rsid w:val="00EF2CEC"/>
    <w:rsid w:val="00EF5F8B"/>
    <w:rsid w:val="00F12134"/>
    <w:rsid w:val="00F14B4C"/>
    <w:rsid w:val="00F14DE8"/>
    <w:rsid w:val="00F1650D"/>
    <w:rsid w:val="00F2104E"/>
    <w:rsid w:val="00F2799E"/>
    <w:rsid w:val="00F30A36"/>
    <w:rsid w:val="00F32A45"/>
    <w:rsid w:val="00F3321D"/>
    <w:rsid w:val="00F3377F"/>
    <w:rsid w:val="00F33FBD"/>
    <w:rsid w:val="00F34C6E"/>
    <w:rsid w:val="00F35569"/>
    <w:rsid w:val="00F35A6B"/>
    <w:rsid w:val="00F36990"/>
    <w:rsid w:val="00F41BC5"/>
    <w:rsid w:val="00F4326D"/>
    <w:rsid w:val="00F4328D"/>
    <w:rsid w:val="00F44350"/>
    <w:rsid w:val="00F47F03"/>
    <w:rsid w:val="00F54743"/>
    <w:rsid w:val="00F549AF"/>
    <w:rsid w:val="00F566FE"/>
    <w:rsid w:val="00F575EF"/>
    <w:rsid w:val="00F57802"/>
    <w:rsid w:val="00F6054F"/>
    <w:rsid w:val="00F60AF0"/>
    <w:rsid w:val="00F612CE"/>
    <w:rsid w:val="00F61372"/>
    <w:rsid w:val="00F62D08"/>
    <w:rsid w:val="00F7107B"/>
    <w:rsid w:val="00F73E03"/>
    <w:rsid w:val="00F764E7"/>
    <w:rsid w:val="00F812CD"/>
    <w:rsid w:val="00F81CBE"/>
    <w:rsid w:val="00F8376C"/>
    <w:rsid w:val="00F83CB6"/>
    <w:rsid w:val="00F85309"/>
    <w:rsid w:val="00F86807"/>
    <w:rsid w:val="00F91D94"/>
    <w:rsid w:val="00F91EEC"/>
    <w:rsid w:val="00F92DB6"/>
    <w:rsid w:val="00F95F00"/>
    <w:rsid w:val="00F97E04"/>
    <w:rsid w:val="00FA17AB"/>
    <w:rsid w:val="00FA1EA0"/>
    <w:rsid w:val="00FA210C"/>
    <w:rsid w:val="00FA50F0"/>
    <w:rsid w:val="00FA79E3"/>
    <w:rsid w:val="00FB19F3"/>
    <w:rsid w:val="00FB44C2"/>
    <w:rsid w:val="00FB4642"/>
    <w:rsid w:val="00FB4B7D"/>
    <w:rsid w:val="00FB4BA5"/>
    <w:rsid w:val="00FB4F1E"/>
    <w:rsid w:val="00FC495D"/>
    <w:rsid w:val="00FC5981"/>
    <w:rsid w:val="00FC7CE8"/>
    <w:rsid w:val="00FD160C"/>
    <w:rsid w:val="00FD47C8"/>
    <w:rsid w:val="00FE1D1C"/>
    <w:rsid w:val="00FE2569"/>
    <w:rsid w:val="00FE2E33"/>
    <w:rsid w:val="00FE34B4"/>
    <w:rsid w:val="00FE7B1A"/>
    <w:rsid w:val="00FF268E"/>
    <w:rsid w:val="22F41B85"/>
    <w:rsid w:val="2410D818"/>
    <w:rsid w:val="530B9A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ind w:left="1134"/>
    </w:pPr>
  </w:style>
  <w:style w:type="paragraph" w:customStyle="1" w:styleId="paragraph">
    <w:name w:val="paragraph"/>
    <w:basedOn w:val="Normln"/>
    <w:rsid w:val="001A1EAA"/>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normaltextrun">
    <w:name w:val="normaltextrun"/>
    <w:basedOn w:val="Standardnpsmoodstavce"/>
    <w:rsid w:val="001A1EAA"/>
  </w:style>
  <w:style w:type="character" w:customStyle="1" w:styleId="eop">
    <w:name w:val="eop"/>
    <w:basedOn w:val="Standardnpsmoodstavce"/>
    <w:rsid w:val="001A1EAA"/>
  </w:style>
  <w:style w:type="paragraph" w:customStyle="1" w:styleId="commentcontentpara">
    <w:name w:val="commentcontentpara"/>
    <w:basedOn w:val="Normln"/>
    <w:rsid w:val="00F2799E"/>
    <w:pPr>
      <w:suppressAutoHyphens w:val="0"/>
      <w:spacing w:before="100" w:beforeAutospacing="1" w:after="100" w:afterAutospacing="1"/>
      <w:jc w:val="left"/>
    </w:pPr>
    <w:rPr>
      <w:rFonts w:ascii="Times New Roman" w:hAnsi="Times New Roman" w:cs="Times New Roman"/>
      <w:sz w:val="24"/>
      <w:szCs w:val="24"/>
      <w:lang w:eastAsia="cs-CZ"/>
    </w:rPr>
  </w:style>
  <w:style w:type="paragraph" w:styleId="Normlnweb">
    <w:name w:val="Normal (Web)"/>
    <w:basedOn w:val="Normln"/>
    <w:uiPriority w:val="99"/>
    <w:rsid w:val="00F2799E"/>
    <w:rPr>
      <w:rFonts w:ascii="Times New Roman" w:hAnsi="Times New Roman" w:cs="Times New Roman"/>
      <w:sz w:val="24"/>
      <w:szCs w:val="24"/>
    </w:rPr>
  </w:style>
  <w:style w:type="character" w:styleId="Siln">
    <w:name w:val="Strong"/>
    <w:basedOn w:val="Standardnpsmoodstavce"/>
    <w:uiPriority w:val="22"/>
    <w:qFormat/>
    <w:rsid w:val="00D43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37572142">
      <w:bodyDiv w:val="1"/>
      <w:marLeft w:val="0"/>
      <w:marRight w:val="0"/>
      <w:marTop w:val="0"/>
      <w:marBottom w:val="0"/>
      <w:divBdr>
        <w:top w:val="none" w:sz="0" w:space="0" w:color="auto"/>
        <w:left w:val="none" w:sz="0" w:space="0" w:color="auto"/>
        <w:bottom w:val="none" w:sz="0" w:space="0" w:color="auto"/>
        <w:right w:val="none" w:sz="0" w:space="0" w:color="auto"/>
      </w:divBdr>
    </w:div>
    <w:div w:id="154809252">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04196493">
      <w:bodyDiv w:val="1"/>
      <w:marLeft w:val="0"/>
      <w:marRight w:val="0"/>
      <w:marTop w:val="0"/>
      <w:marBottom w:val="0"/>
      <w:divBdr>
        <w:top w:val="none" w:sz="0" w:space="0" w:color="auto"/>
        <w:left w:val="none" w:sz="0" w:space="0" w:color="auto"/>
        <w:bottom w:val="none" w:sz="0" w:space="0" w:color="auto"/>
        <w:right w:val="none" w:sz="0" w:space="0" w:color="auto"/>
      </w:divBdr>
    </w:div>
    <w:div w:id="829950981">
      <w:bodyDiv w:val="1"/>
      <w:marLeft w:val="0"/>
      <w:marRight w:val="0"/>
      <w:marTop w:val="0"/>
      <w:marBottom w:val="0"/>
      <w:divBdr>
        <w:top w:val="none" w:sz="0" w:space="0" w:color="auto"/>
        <w:left w:val="none" w:sz="0" w:space="0" w:color="auto"/>
        <w:bottom w:val="none" w:sz="0" w:space="0" w:color="auto"/>
        <w:right w:val="none" w:sz="0" w:space="0" w:color="auto"/>
      </w:divBdr>
    </w:div>
    <w:div w:id="1537162639">
      <w:bodyDiv w:val="1"/>
      <w:marLeft w:val="0"/>
      <w:marRight w:val="0"/>
      <w:marTop w:val="0"/>
      <w:marBottom w:val="0"/>
      <w:divBdr>
        <w:top w:val="none" w:sz="0" w:space="0" w:color="auto"/>
        <w:left w:val="none" w:sz="0" w:space="0" w:color="auto"/>
        <w:bottom w:val="none" w:sz="0" w:space="0" w:color="auto"/>
        <w:right w:val="none" w:sz="0" w:space="0" w:color="auto"/>
      </w:divBdr>
      <w:divsChild>
        <w:div w:id="1543327922">
          <w:marLeft w:val="0"/>
          <w:marRight w:val="0"/>
          <w:marTop w:val="0"/>
          <w:marBottom w:val="0"/>
          <w:divBdr>
            <w:top w:val="none" w:sz="0" w:space="0" w:color="auto"/>
            <w:left w:val="none" w:sz="0" w:space="0" w:color="auto"/>
            <w:bottom w:val="none" w:sz="0" w:space="0" w:color="auto"/>
            <w:right w:val="none" w:sz="0" w:space="0" w:color="auto"/>
          </w:divBdr>
        </w:div>
      </w:divsChild>
    </w:div>
    <w:div w:id="1723552503">
      <w:bodyDiv w:val="1"/>
      <w:marLeft w:val="0"/>
      <w:marRight w:val="0"/>
      <w:marTop w:val="0"/>
      <w:marBottom w:val="0"/>
      <w:divBdr>
        <w:top w:val="none" w:sz="0" w:space="0" w:color="auto"/>
        <w:left w:val="none" w:sz="0" w:space="0" w:color="auto"/>
        <w:bottom w:val="none" w:sz="0" w:space="0" w:color="auto"/>
        <w:right w:val="none" w:sz="0" w:space="0" w:color="auto"/>
      </w:divBdr>
    </w:div>
    <w:div w:id="1732463848">
      <w:bodyDiv w:val="1"/>
      <w:marLeft w:val="0"/>
      <w:marRight w:val="0"/>
      <w:marTop w:val="0"/>
      <w:marBottom w:val="0"/>
      <w:divBdr>
        <w:top w:val="none" w:sz="0" w:space="0" w:color="auto"/>
        <w:left w:val="none" w:sz="0" w:space="0" w:color="auto"/>
        <w:bottom w:val="none" w:sz="0" w:space="0" w:color="auto"/>
        <w:right w:val="none" w:sz="0" w:space="0" w:color="auto"/>
      </w:divBdr>
    </w:div>
    <w:div w:id="1922444359">
      <w:bodyDiv w:val="1"/>
      <w:marLeft w:val="0"/>
      <w:marRight w:val="0"/>
      <w:marTop w:val="0"/>
      <w:marBottom w:val="0"/>
      <w:divBdr>
        <w:top w:val="none" w:sz="0" w:space="0" w:color="auto"/>
        <w:left w:val="none" w:sz="0" w:space="0" w:color="auto"/>
        <w:bottom w:val="none" w:sz="0" w:space="0" w:color="auto"/>
        <w:right w:val="none" w:sz="0" w:space="0" w:color="auto"/>
      </w:divBdr>
    </w:div>
    <w:div w:id="2128696826">
      <w:bodyDiv w:val="1"/>
      <w:marLeft w:val="0"/>
      <w:marRight w:val="0"/>
      <w:marTop w:val="0"/>
      <w:marBottom w:val="0"/>
      <w:divBdr>
        <w:top w:val="none" w:sz="0" w:space="0" w:color="auto"/>
        <w:left w:val="none" w:sz="0" w:space="0" w:color="auto"/>
        <w:bottom w:val="none" w:sz="0" w:space="0" w:color="auto"/>
        <w:right w:val="none" w:sz="0" w:space="0" w:color="auto"/>
      </w:divBdr>
    </w:div>
    <w:div w:id="2129203145">
      <w:bodyDiv w:val="1"/>
      <w:marLeft w:val="0"/>
      <w:marRight w:val="0"/>
      <w:marTop w:val="0"/>
      <w:marBottom w:val="0"/>
      <w:divBdr>
        <w:top w:val="none" w:sz="0" w:space="0" w:color="auto"/>
        <w:left w:val="none" w:sz="0" w:space="0" w:color="auto"/>
        <w:bottom w:val="none" w:sz="0" w:space="0" w:color="auto"/>
        <w:right w:val="none" w:sz="0" w:space="0" w:color="auto"/>
      </w:divBdr>
      <w:divsChild>
        <w:div w:id="1425422463">
          <w:marLeft w:val="0"/>
          <w:marRight w:val="0"/>
          <w:marTop w:val="0"/>
          <w:marBottom w:val="0"/>
          <w:divBdr>
            <w:top w:val="none" w:sz="0" w:space="0" w:color="auto"/>
            <w:left w:val="none" w:sz="0" w:space="0" w:color="auto"/>
            <w:bottom w:val="none" w:sz="0" w:space="0" w:color="auto"/>
            <w:right w:val="none" w:sz="0" w:space="0" w:color="auto"/>
          </w:divBdr>
        </w:div>
        <w:div w:id="669023694">
          <w:marLeft w:val="0"/>
          <w:marRight w:val="0"/>
          <w:marTop w:val="0"/>
          <w:marBottom w:val="0"/>
          <w:divBdr>
            <w:top w:val="none" w:sz="0" w:space="0" w:color="auto"/>
            <w:left w:val="none" w:sz="0" w:space="0" w:color="auto"/>
            <w:bottom w:val="none" w:sz="0" w:space="0" w:color="auto"/>
            <w:right w:val="none" w:sz="0" w:space="0" w:color="auto"/>
          </w:divBdr>
        </w:div>
        <w:div w:id="2087994910">
          <w:marLeft w:val="0"/>
          <w:marRight w:val="0"/>
          <w:marTop w:val="0"/>
          <w:marBottom w:val="0"/>
          <w:divBdr>
            <w:top w:val="none" w:sz="0" w:space="0" w:color="auto"/>
            <w:left w:val="none" w:sz="0" w:space="0" w:color="auto"/>
            <w:bottom w:val="none" w:sz="0" w:space="0" w:color="auto"/>
            <w:right w:val="none" w:sz="0" w:space="0" w:color="auto"/>
          </w:divBdr>
        </w:div>
        <w:div w:id="1267032020">
          <w:marLeft w:val="0"/>
          <w:marRight w:val="0"/>
          <w:marTop w:val="0"/>
          <w:marBottom w:val="0"/>
          <w:divBdr>
            <w:top w:val="none" w:sz="0" w:space="0" w:color="auto"/>
            <w:left w:val="none" w:sz="0" w:space="0" w:color="auto"/>
            <w:bottom w:val="none" w:sz="0" w:space="0" w:color="auto"/>
            <w:right w:val="none" w:sz="0" w:space="0" w:color="auto"/>
          </w:divBdr>
        </w:div>
        <w:div w:id="1155104102">
          <w:marLeft w:val="0"/>
          <w:marRight w:val="0"/>
          <w:marTop w:val="0"/>
          <w:marBottom w:val="0"/>
          <w:divBdr>
            <w:top w:val="none" w:sz="0" w:space="0" w:color="auto"/>
            <w:left w:val="none" w:sz="0" w:space="0" w:color="auto"/>
            <w:bottom w:val="none" w:sz="0" w:space="0" w:color="auto"/>
            <w:right w:val="none" w:sz="0" w:space="0" w:color="auto"/>
          </w:divBdr>
        </w:div>
        <w:div w:id="1888878917">
          <w:marLeft w:val="0"/>
          <w:marRight w:val="0"/>
          <w:marTop w:val="0"/>
          <w:marBottom w:val="0"/>
          <w:divBdr>
            <w:top w:val="none" w:sz="0" w:space="0" w:color="auto"/>
            <w:left w:val="none" w:sz="0" w:space="0" w:color="auto"/>
            <w:bottom w:val="none" w:sz="0" w:space="0" w:color="auto"/>
            <w:right w:val="none" w:sz="0" w:space="0" w:color="auto"/>
          </w:divBdr>
        </w:div>
        <w:div w:id="24134416">
          <w:marLeft w:val="0"/>
          <w:marRight w:val="0"/>
          <w:marTop w:val="0"/>
          <w:marBottom w:val="0"/>
          <w:divBdr>
            <w:top w:val="none" w:sz="0" w:space="0" w:color="auto"/>
            <w:left w:val="none" w:sz="0" w:space="0" w:color="auto"/>
            <w:bottom w:val="none" w:sz="0" w:space="0" w:color="auto"/>
            <w:right w:val="none" w:sz="0" w:space="0" w:color="auto"/>
          </w:divBdr>
        </w:div>
        <w:div w:id="1295868410">
          <w:marLeft w:val="0"/>
          <w:marRight w:val="0"/>
          <w:marTop w:val="0"/>
          <w:marBottom w:val="0"/>
          <w:divBdr>
            <w:top w:val="none" w:sz="0" w:space="0" w:color="auto"/>
            <w:left w:val="none" w:sz="0" w:space="0" w:color="auto"/>
            <w:bottom w:val="none" w:sz="0" w:space="0" w:color="auto"/>
            <w:right w:val="none" w:sz="0" w:space="0" w:color="auto"/>
          </w:divBdr>
        </w:div>
        <w:div w:id="1460027411">
          <w:marLeft w:val="0"/>
          <w:marRight w:val="0"/>
          <w:marTop w:val="0"/>
          <w:marBottom w:val="0"/>
          <w:divBdr>
            <w:top w:val="none" w:sz="0" w:space="0" w:color="auto"/>
            <w:left w:val="none" w:sz="0" w:space="0" w:color="auto"/>
            <w:bottom w:val="none" w:sz="0" w:space="0" w:color="auto"/>
            <w:right w:val="none" w:sz="0" w:space="0" w:color="auto"/>
          </w:divBdr>
        </w:div>
        <w:div w:id="859046992">
          <w:marLeft w:val="0"/>
          <w:marRight w:val="0"/>
          <w:marTop w:val="0"/>
          <w:marBottom w:val="0"/>
          <w:divBdr>
            <w:top w:val="none" w:sz="0" w:space="0" w:color="auto"/>
            <w:left w:val="none" w:sz="0" w:space="0" w:color="auto"/>
            <w:bottom w:val="none" w:sz="0" w:space="0" w:color="auto"/>
            <w:right w:val="none" w:sz="0" w:space="0" w:color="auto"/>
          </w:divBdr>
        </w:div>
        <w:div w:id="166795111">
          <w:marLeft w:val="0"/>
          <w:marRight w:val="0"/>
          <w:marTop w:val="0"/>
          <w:marBottom w:val="0"/>
          <w:divBdr>
            <w:top w:val="none" w:sz="0" w:space="0" w:color="auto"/>
            <w:left w:val="none" w:sz="0" w:space="0" w:color="auto"/>
            <w:bottom w:val="none" w:sz="0" w:space="0" w:color="auto"/>
            <w:right w:val="none" w:sz="0" w:space="0" w:color="auto"/>
          </w:divBdr>
        </w:div>
        <w:div w:id="1801529335">
          <w:marLeft w:val="0"/>
          <w:marRight w:val="0"/>
          <w:marTop w:val="0"/>
          <w:marBottom w:val="0"/>
          <w:divBdr>
            <w:top w:val="none" w:sz="0" w:space="0" w:color="auto"/>
            <w:left w:val="none" w:sz="0" w:space="0" w:color="auto"/>
            <w:bottom w:val="none" w:sz="0" w:space="0" w:color="auto"/>
            <w:right w:val="none" w:sz="0" w:space="0" w:color="auto"/>
          </w:divBdr>
        </w:div>
        <w:div w:id="339086025">
          <w:marLeft w:val="0"/>
          <w:marRight w:val="0"/>
          <w:marTop w:val="0"/>
          <w:marBottom w:val="0"/>
          <w:divBdr>
            <w:top w:val="none" w:sz="0" w:space="0" w:color="auto"/>
            <w:left w:val="none" w:sz="0" w:space="0" w:color="auto"/>
            <w:bottom w:val="none" w:sz="0" w:space="0" w:color="auto"/>
            <w:right w:val="none" w:sz="0" w:space="0" w:color="auto"/>
          </w:divBdr>
        </w:div>
        <w:div w:id="50837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2.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D739554A-06AC-4495-A92C-246ADBD25418}">
  <ds:schemaRefs>
    <ds:schemaRef ds:uri="http://schemas.openxmlformats.org/officeDocument/2006/bibliography"/>
  </ds:schemaRefs>
</ds:datastoreItem>
</file>

<file path=customXml/itemProps4.xml><?xml version="1.0" encoding="utf-8"?>
<ds:datastoreItem xmlns:ds="http://schemas.openxmlformats.org/officeDocument/2006/customXml" ds:itemID="{32239BE9-D831-4CC7-9B33-4944F5708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12</Pages>
  <Words>4481</Words>
  <Characters>26444</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Janová Gabriela</cp:lastModifiedBy>
  <cp:revision>12</cp:revision>
  <cp:lastPrinted>2023-10-13T21:08:00Z</cp:lastPrinted>
  <dcterms:created xsi:type="dcterms:W3CDTF">2025-07-09T15:49:00Z</dcterms:created>
  <dcterms:modified xsi:type="dcterms:W3CDTF">2025-08-01T12:37:00Z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0x010100584AD3E968EA4F45B8E858E949E752C5</vt:lpwstr>
  </property>
</Properties>
</file>