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A221908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8C1562">
        <w:rPr>
          <w:rFonts w:eastAsia="Arial"/>
        </w:rPr>
        <w:t>Infuzní technika pro KÚCH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07F37AFD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8C1562" w:rsidRPr="008C1562">
        <w:t xml:space="preserve"> a </w:t>
      </w:r>
      <w:r w:rsidR="008C1562">
        <w:rPr>
          <w:highlight w:val="yellow"/>
        </w:rPr>
        <w:t>[DOPLNÍ DODAVATEL]</w:t>
      </w:r>
      <w:r w:rsidR="008C1562" w:rsidRPr="00D859C2">
        <w:t xml:space="preserve"> ks </w:t>
      </w:r>
      <w:r w:rsidR="008C1562">
        <w:rPr>
          <w:highlight w:val="yellow"/>
        </w:rPr>
        <w:t>[DOPLNÍ DODAVATEL]</w:t>
      </w:r>
      <w:r w:rsidR="008C1562" w:rsidRPr="00D859C2">
        <w:rPr>
          <w:b/>
        </w:rPr>
        <w:t xml:space="preserve">, typ: </w:t>
      </w:r>
      <w:r w:rsidR="008C1562" w:rsidRPr="00290EF9">
        <w:rPr>
          <w:b/>
          <w:highlight w:val="yellow"/>
        </w:rPr>
        <w:t>[DOPLNÍ DODAVATEL]</w:t>
      </w:r>
      <w:r w:rsidR="008C1562" w:rsidRPr="00D859C2">
        <w:rPr>
          <w:b/>
        </w:rPr>
        <w:t xml:space="preserve">, výrobce </w:t>
      </w:r>
      <w:r w:rsidR="008C1562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5EE8E536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5575D3">
        <w:rPr>
          <w:rFonts w:eastAsia="Arial"/>
          <w:b/>
          <w:bCs/>
        </w:rPr>
        <w:t>10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58EF6367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5575D3" w:rsidRPr="0037793B">
        <w:t>Klinik</w:t>
      </w:r>
      <w:r w:rsidR="005575D3">
        <w:t>a</w:t>
      </w:r>
      <w:r w:rsidR="005575D3" w:rsidRPr="0037793B">
        <w:t xml:space="preserve"> úrazové chirurgie, pracoviště Nemocnice Bohunice a Porodnice (NBP)</w:t>
      </w:r>
      <w:r w:rsidR="005575D3" w:rsidRPr="00B317EE">
        <w:t>, Jihlavská 20, 625 00 Brno</w:t>
      </w:r>
      <w:r w:rsidR="005575D3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52887A6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5575D3">
        <w:t>Ivě Momirovové</w:t>
      </w:r>
      <w:r w:rsidR="00DE3A3F">
        <w:t>, tel.: 532</w:t>
      </w:r>
      <w:r w:rsidR="005575D3">
        <w:t> </w:t>
      </w:r>
      <w:r w:rsidR="00DE3A3F">
        <w:t>23</w:t>
      </w:r>
      <w:r w:rsidR="005575D3">
        <w:t>2 674</w:t>
      </w:r>
      <w:r w:rsidR="00DE3A3F">
        <w:t xml:space="preserve"> a písemně na e-mail: </w:t>
      </w:r>
      <w:r w:rsidR="005575D3">
        <w:t>momirovova.iva@fnbrno.cz</w:t>
      </w:r>
      <w:r>
        <w:t>. Bez tohoto oznámení není Kupující povinen Zboží převzít.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ABF8038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593DF8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</w:t>
      </w:r>
      <w:r w:rsidR="00D207B7">
        <w:t>ích příloh vyplývá něco jiného.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lastRenderedPageBreak/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lastRenderedPageBreak/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573F4E5F" w:rsidR="004A1880" w:rsidRDefault="004A1880" w:rsidP="004A1880">
      <w:pPr>
        <w:pStyle w:val="Odstavecsmlouvy"/>
        <w:numPr>
          <w:ilvl w:val="1"/>
          <w:numId w:val="3"/>
        </w:numPr>
      </w:pPr>
      <w:r>
        <w:t>Smluvní strany se zavazují poučit veškeré osoby, které se na jejich straně podílejí nebo budou podílet na plnění této smlouvy, o povinnosti zachovávat mlčenlivost a chránit Důvěrné informace podle té</w:t>
      </w:r>
      <w:r w:rsidR="00D207B7">
        <w:t>to smlouvy a právních předpisů.</w:t>
      </w:r>
      <w:bookmarkStart w:id="7" w:name="_GoBack"/>
      <w:bookmarkEnd w:id="7"/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9BD8A6F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>“), souhlasí se zveřejněním veškerých informací týkajících se závazkového vztahu založeného mezi Prodávajícím a Kupujícím touto smlouvou, zejména vlastního obsahu této smlouv</w:t>
      </w:r>
      <w:r w:rsidR="00D207B7">
        <w:t>y. Zveřejnění provede Kupující.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</w:t>
      </w:r>
      <w:r w:rsidRPr="00D859C2">
        <w:lastRenderedPageBreak/>
        <w:t>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76344B2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207B7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D207B7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207B7" w:rsidRPr="00D207B7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575D3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1562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07B7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D73AD8-AF93-4919-A4A3-08C5898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4534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Momirovová Iva</cp:lastModifiedBy>
  <cp:revision>69</cp:revision>
  <cp:lastPrinted>2022-05-10T08:07:00Z</cp:lastPrinted>
  <dcterms:created xsi:type="dcterms:W3CDTF">2022-02-16T08:30:00Z</dcterms:created>
  <dcterms:modified xsi:type="dcterms:W3CDTF">2025-08-08T13:17:00Z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