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246995D1"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C0019">
        <w:t xml:space="preserve">Ohřevné ploténky a umyvadla“, </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FC0019">
      <w:pPr>
        <w:pStyle w:val="Odstavecsmlouvy"/>
        <w:numPr>
          <w:ilvl w:val="0"/>
          <w:numId w:val="0"/>
        </w:numPr>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w:t>
      </w:r>
      <w:r>
        <w:lastRenderedPageBreak/>
        <w:t>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8DF2C97"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FC0019">
        <w:rPr>
          <w:b/>
        </w:rPr>
        <w:t xml:space="preserve">do 10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0C96DCEA" w:rsidR="00BE2371" w:rsidRPr="00D859C2" w:rsidRDefault="003F7B02" w:rsidP="00D859C2">
      <w:pPr>
        <w:pStyle w:val="Odstavecsmlouvy"/>
      </w:pPr>
      <w:r w:rsidRPr="00D859C2">
        <w:t xml:space="preserve">Místem dodání Zboží </w:t>
      </w:r>
      <w:r w:rsidR="00D50BBE" w:rsidRPr="00D859C2">
        <w:t xml:space="preserve">je </w:t>
      </w:r>
      <w:r w:rsidR="00FC0019">
        <w:t>Fakultní nemocnice Brno, Centrální operační sály, Jihlavská 20, Brno 625 00.</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2568BD1" w:rsidR="009A3D16" w:rsidRPr="00D859C2" w:rsidRDefault="009A3D16" w:rsidP="00FC0019">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FC0019">
        <w:rPr>
          <w:highlight w:val="cyan"/>
        </w:rPr>
        <w:t>Ing. Veronice Hofírkové</w:t>
      </w:r>
      <w:r w:rsidR="00DE3A3F">
        <w:t>, tel.: 532</w:t>
      </w:r>
      <w:r w:rsidR="00FC0019">
        <w:t> </w:t>
      </w:r>
      <w:r w:rsidR="00DE3A3F">
        <w:t>23</w:t>
      </w:r>
      <w:r w:rsidR="00FC0019">
        <w:rPr>
          <w:highlight w:val="cyan"/>
        </w:rPr>
        <w:t xml:space="preserve">2 </w:t>
      </w:r>
      <w:r w:rsidR="00FC0019">
        <w:t>814</w:t>
      </w:r>
      <w:r w:rsidR="00DE3A3F">
        <w:t xml:space="preserve"> a písemně na e-mail: </w:t>
      </w:r>
      <w:r w:rsidR="00FC0019" w:rsidRPr="00FC0019">
        <w:t>hofirkova.veronika@fnbrno.cz</w:t>
      </w:r>
      <w:r w:rsidR="00FC0019">
        <w:t xml:space="preserve">, </w:t>
      </w:r>
      <w:r w:rsidR="00FC0019" w:rsidRPr="00FC0019">
        <w:t>io-obo@fnbrno.cz</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w:t>
      </w:r>
      <w:r>
        <w:lastRenderedPageBreak/>
        <w:t xml:space="preserve">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0FA782B" w:rsidR="00327588" w:rsidRPr="00D859C2" w:rsidRDefault="00497922" w:rsidP="00094B12">
      <w:pPr>
        <w:pStyle w:val="Odstavecsmlouvy"/>
        <w:rPr>
          <w:snapToGrid w:val="0"/>
        </w:rPr>
      </w:pPr>
      <w:bookmarkStart w:id="18" w:name="_GoBack"/>
      <w:bookmarkEnd w:id="18"/>
      <w:r w:rsidRPr="00FC0019">
        <w:rPr>
          <w:snapToGrid w:val="0"/>
        </w:rPr>
        <w:t xml:space="preserve">Tato smlouva je sepsána ve </w:t>
      </w:r>
      <w:r w:rsidR="00FC0019" w:rsidRPr="00FC0019">
        <w:rPr>
          <w:snapToGrid w:val="0"/>
        </w:rPr>
        <w:t xml:space="preserve">dvou </w:t>
      </w:r>
      <w:r w:rsidRPr="00FC0019">
        <w:rPr>
          <w:snapToGrid w:val="0"/>
        </w:rPr>
        <w:t>vyhotoveních stejné</w:t>
      </w:r>
      <w:r>
        <w:rPr>
          <w:snapToGrid w:val="0"/>
        </w:rPr>
        <w:t xml:space="preserve"> platnosti a závaznosti, přičemž Prodávající obdrží jedno vyhotovení a Kupující obdrží </w:t>
      </w:r>
      <w:r w:rsidR="00FC0019">
        <w:rPr>
          <w:snapToGrid w:val="0"/>
        </w:rPr>
        <w:t xml:space="preserve">jedno </w:t>
      </w:r>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C0019" w:rsidRPr="00FC0019">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FE92BFF4"/>
    <w:lvl w:ilvl="0" w:tplc="97340CD6">
      <w:numFmt w:val="none"/>
      <w:lvlText w:val=""/>
      <w:lvlJc w:val="left"/>
      <w:pPr>
        <w:tabs>
          <w:tab w:val="num" w:pos="360"/>
        </w:tabs>
      </w:pPr>
    </w:lvl>
    <w:lvl w:ilvl="1" w:tplc="D16235B8">
      <w:start w:val="1"/>
      <w:numFmt w:val="lowerLetter"/>
      <w:lvlText w:val="%2."/>
      <w:lvlJc w:val="left"/>
      <w:pPr>
        <w:ind w:left="1440" w:hanging="360"/>
      </w:pPr>
    </w:lvl>
    <w:lvl w:ilvl="2" w:tplc="21A2888E">
      <w:start w:val="1"/>
      <w:numFmt w:val="lowerRoman"/>
      <w:lvlText w:val="%3."/>
      <w:lvlJc w:val="right"/>
      <w:pPr>
        <w:ind w:left="2160" w:hanging="180"/>
      </w:pPr>
    </w:lvl>
    <w:lvl w:ilvl="3" w:tplc="11265806">
      <w:start w:val="1"/>
      <w:numFmt w:val="decimal"/>
      <w:lvlText w:val="%4."/>
      <w:lvlJc w:val="left"/>
      <w:pPr>
        <w:ind w:left="2880" w:hanging="360"/>
      </w:pPr>
    </w:lvl>
    <w:lvl w:ilvl="4" w:tplc="45761142">
      <w:start w:val="1"/>
      <w:numFmt w:val="lowerLetter"/>
      <w:lvlText w:val="%5."/>
      <w:lvlJc w:val="left"/>
      <w:pPr>
        <w:ind w:left="3600" w:hanging="360"/>
      </w:pPr>
    </w:lvl>
    <w:lvl w:ilvl="5" w:tplc="88EE8A22">
      <w:start w:val="1"/>
      <w:numFmt w:val="lowerRoman"/>
      <w:lvlText w:val="%6."/>
      <w:lvlJc w:val="right"/>
      <w:pPr>
        <w:ind w:left="4320" w:hanging="180"/>
      </w:pPr>
    </w:lvl>
    <w:lvl w:ilvl="6" w:tplc="E1784834">
      <w:start w:val="1"/>
      <w:numFmt w:val="decimal"/>
      <w:lvlText w:val="%7."/>
      <w:lvlJc w:val="left"/>
      <w:pPr>
        <w:ind w:left="5040" w:hanging="360"/>
      </w:pPr>
    </w:lvl>
    <w:lvl w:ilvl="7" w:tplc="6A48ABC8">
      <w:start w:val="1"/>
      <w:numFmt w:val="lowerLetter"/>
      <w:lvlText w:val="%8."/>
      <w:lvlJc w:val="left"/>
      <w:pPr>
        <w:ind w:left="5760" w:hanging="360"/>
      </w:pPr>
    </w:lvl>
    <w:lvl w:ilvl="8" w:tplc="C394819E">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019"/>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purl.org/dc/dcmitype/"/>
    <ds:schemaRef ds:uri="f8073be8-ba4e-4991-92ef-8ca69007da56"/>
    <ds:schemaRef ds:uri="http://purl.org/dc/terms/"/>
    <ds:schemaRef ds:uri="cc852e05-94eb-48de-a089-3a35c1dd6218"/>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226D2-3CD7-4F3C-8BC7-3826B687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8222</Words>
  <Characters>48511</Characters>
  <Application>Microsoft Office Word</Application>
  <DocSecurity>0</DocSecurity>
  <Lines>404</Lines>
  <Paragraphs>113</Paragraphs>
  <ScaleCrop>false</ScaleCrop>
  <Company>Fakultni Nemocnice Brno</Company>
  <LinksUpToDate>false</LinksUpToDate>
  <CharactersWithSpaces>56620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Hofírková Veronika</cp:lastModifiedBy>
  <cp:revision>61</cp:revision>
  <cp:lastPrinted>2022-05-10T08:07:00Z</cp:lastPrinted>
  <dcterms:created xsi:type="dcterms:W3CDTF">2022-02-16T08:30:00Z</dcterms:created>
  <dcterms:modified xsi:type="dcterms:W3CDTF">2025-09-18T12:06:00Z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