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se sídlem</w:t>
      </w:r>
      <w:r w:rsidRPr="00512AB9">
        <w:t xml:space="preserve">:  </w:t>
      </w:r>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3"/>
        </w:numPr>
      </w:pPr>
      <w:r>
        <w:lastRenderedPageBreak/>
        <w:t>Účel smlouvy</w:t>
      </w:r>
    </w:p>
    <w:p w14:paraId="6AB48070" w14:textId="77777777" w:rsidR="00095C75" w:rsidRPr="002B77A6" w:rsidRDefault="00095C75" w:rsidP="00095C75">
      <w:pPr>
        <w:jc w:val="center"/>
        <w:rPr>
          <w:b/>
          <w:bCs/>
        </w:rPr>
      </w:pPr>
    </w:p>
    <w:p w14:paraId="29B026B9" w14:textId="5DC27A87" w:rsidR="00095C75" w:rsidRPr="00CF0C56" w:rsidRDefault="00095C75" w:rsidP="00A05D45">
      <w:pPr>
        <w:pStyle w:val="Odstavecsmlouvy"/>
        <w:numPr>
          <w:ilvl w:val="1"/>
          <w:numId w:val="3"/>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sidR="008F7164">
        <w:t>Inkubátor pro intenzivní péči kombinovaný</w:t>
      </w:r>
      <w:r>
        <w:t>“ (dále jen „</w:t>
      </w:r>
      <w:r w:rsidRPr="00512300">
        <w:rPr>
          <w:b/>
        </w:rPr>
        <w:t>Zadávací dokumentace</w:t>
      </w:r>
      <w:r w:rsidR="0091114F">
        <w:t>“)</w:t>
      </w:r>
      <w:r w:rsidR="00CC6A8F" w:rsidRPr="008C2D96">
        <w:t>.</w:t>
      </w:r>
    </w:p>
    <w:p w14:paraId="2D8C845B" w14:textId="77777777" w:rsidR="00271FDF" w:rsidRDefault="00271FDF" w:rsidP="00271FDF">
      <w:pPr>
        <w:pStyle w:val="Odstavecsmlouvy"/>
        <w:numPr>
          <w:ilvl w:val="0"/>
          <w:numId w:val="0"/>
        </w:numPr>
        <w:ind w:left="567"/>
      </w:pPr>
    </w:p>
    <w:p w14:paraId="384E6B28" w14:textId="4E5AEB2B" w:rsidR="00271FDF" w:rsidRPr="00CF0C56" w:rsidRDefault="00271FDF" w:rsidP="00271FDF">
      <w:pPr>
        <w:pStyle w:val="Odstavecsmlouvy"/>
        <w:numPr>
          <w:ilvl w:val="1"/>
          <w:numId w:val="3"/>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 případě chybějících ujednání této smlouvy budou použita ustanovení Zadávací dokumentace.</w:t>
      </w:r>
    </w:p>
    <w:p w14:paraId="1FBD7DC0" w14:textId="77777777" w:rsidR="00095C75" w:rsidRPr="00D859C2" w:rsidRDefault="00095C75" w:rsidP="00A05D45">
      <w:pPr>
        <w:pStyle w:val="Nadpis1"/>
        <w:numPr>
          <w:ilvl w:val="0"/>
          <w:numId w:val="3"/>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6443670D" w:rsidR="00095C75" w:rsidRDefault="00095C75" w:rsidP="00A05D45">
      <w:pPr>
        <w:pStyle w:val="Odstavecsmlouvy"/>
        <w:numPr>
          <w:ilvl w:val="1"/>
          <w:numId w:val="3"/>
        </w:numPr>
      </w:pPr>
      <w:r w:rsidRPr="00D859C2">
        <w:t xml:space="preserve">Předmětem této smlouvy je </w:t>
      </w:r>
      <w:r>
        <w:t>závazek</w:t>
      </w:r>
      <w:r w:rsidRPr="00D859C2">
        <w:t xml:space="preserve"> Prodávajícího dodat Kupujícímu </w:t>
      </w:r>
      <w:r w:rsidR="009550FB">
        <w:t xml:space="preserve">postupnými dodávkami </w:t>
      </w:r>
      <w:r w:rsidRPr="00D859C2">
        <w:t xml:space="preserve">řádně a včas dále specifikované </w:t>
      </w:r>
      <w:r w:rsidR="00AA0330">
        <w:t>Z</w:t>
      </w:r>
      <w:r w:rsidRPr="00D859C2">
        <w:t xml:space="preserve">boží, a to za podmínek sjednaných dále v této smlouvě, sjednání závazku Prodávajícího převést na Kupujícího vlastnické právo ke </w:t>
      </w:r>
      <w:r w:rsidR="00AA0330">
        <w:t>Z</w:t>
      </w:r>
      <w:r w:rsidRPr="00D859C2">
        <w:t>boží a dále závaz</w:t>
      </w:r>
      <w:r>
        <w:t>e</w:t>
      </w:r>
      <w:r w:rsidRPr="00D859C2">
        <w:t xml:space="preserve">k Kupujícího řádně a včas dodané </w:t>
      </w:r>
      <w:r w:rsidR="00AA0330">
        <w:t>Z</w:t>
      </w:r>
      <w:r w:rsidRPr="00D859C2">
        <w:t>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569426C4" w14:textId="77777777" w:rsidR="00F83E0D" w:rsidRDefault="00F83E0D" w:rsidP="00F83E0D">
      <w:pPr>
        <w:pStyle w:val="Odstavecsmlouvy"/>
        <w:numPr>
          <w:ilvl w:val="1"/>
          <w:numId w:val="3"/>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8342BB">
        <w:t>V</w:t>
      </w:r>
      <w:r>
        <w:fldChar w:fldCharType="end"/>
      </w:r>
      <w:r>
        <w:t> této smlouvy, a to dle specifikace uvedené v příloze č. 1 této smlouvy a v Zadávací dokumentaci (dále jen „</w:t>
      </w:r>
      <w:r w:rsidRPr="00841443">
        <w:rPr>
          <w:b/>
        </w:rPr>
        <w:t>Montáž</w:t>
      </w:r>
      <w:r>
        <w:t>“).</w:t>
      </w:r>
    </w:p>
    <w:p w14:paraId="2A3FCA86" w14:textId="77777777" w:rsidR="00F83E0D" w:rsidRDefault="00F83E0D" w:rsidP="00F83E0D">
      <w:pPr>
        <w:pStyle w:val="Odstavecsmlouvy"/>
        <w:numPr>
          <w:ilvl w:val="0"/>
          <w:numId w:val="0"/>
        </w:numPr>
        <w:ind w:left="567"/>
      </w:pPr>
    </w:p>
    <w:p w14:paraId="1C88048F" w14:textId="1C9C10DE" w:rsidR="00A05D45" w:rsidRDefault="00A05D45" w:rsidP="00A05D45">
      <w:pPr>
        <w:pStyle w:val="Odstavecsmlouvy"/>
        <w:numPr>
          <w:ilvl w:val="1"/>
          <w:numId w:val="3"/>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0719D17C" w14:textId="2755471A" w:rsidR="00BA5EEC" w:rsidRDefault="00BA5EEC" w:rsidP="348F4480">
      <w:pPr>
        <w:pStyle w:val="Odstavecsmlouvy"/>
      </w:pPr>
      <w:r>
        <w:t xml:space="preserve">Prodávající je povinen do 2 týdnů od převzetí Zboží Kupujícím provést zaškolení, tj. instruktáž uživatele na pracovišti Kupujícího k obsluze Zboží dle </w:t>
      </w:r>
      <w:r w:rsidR="000D020E">
        <w:t>§ 41 zákona č. 375/2022 Sb., o zdravotnických prostředcích a diagnostických zdravotnických prostředcích in vitro, ve znění pozdějších předpisů (dále jen „</w:t>
      </w:r>
      <w:proofErr w:type="spellStart"/>
      <w:r w:rsidR="000D020E" w:rsidRPr="348F4480">
        <w:rPr>
          <w:b/>
          <w:bCs/>
        </w:rPr>
        <w:t>ZoZP</w:t>
      </w:r>
      <w:proofErr w:type="spellEnd"/>
      <w:r w:rsidR="000D020E">
        <w:t>“),</w:t>
      </w:r>
      <w:r>
        <w:t xml:space="preserve"> včetně doložení pověření školitele výrobcem nebo zplnomocněným zástupcem, a to alespoň v rozsahu nezbytném pro řádnou obsluhu Zboží (dále též jen „</w:t>
      </w:r>
      <w:r w:rsidRPr="348F4480">
        <w:rPr>
          <w:b/>
          <w:bCs/>
        </w:rPr>
        <w:t>Instruktáž</w:t>
      </w:r>
      <w:r>
        <w:t xml:space="preserve">“). Plnění podle tohoto odstavce smlouvy je Prodávající povinen poskytnout </w:t>
      </w:r>
      <w:r w:rsidRPr="348F4480">
        <w:rPr>
          <w:b/>
          <w:bCs/>
          <w:u w:val="single"/>
        </w:rPr>
        <w:t>bezplatně</w:t>
      </w:r>
      <w:r>
        <w:t xml:space="preserve">, a to včetně případného opakování po dobu </w:t>
      </w:r>
      <w:r w:rsidR="2C989AD0">
        <w:t>záruční doby</w:t>
      </w:r>
      <w:r>
        <w:t xml:space="preserve"> Zboží.</w:t>
      </w:r>
    </w:p>
    <w:p w14:paraId="19B5C7FF" w14:textId="75178561" w:rsidR="72D4ABBA" w:rsidRDefault="72D4ABBA" w:rsidP="72D4ABBA">
      <w:pPr>
        <w:pStyle w:val="Odstavecsmlouvy"/>
        <w:numPr>
          <w:ilvl w:val="0"/>
          <w:numId w:val="0"/>
        </w:numPr>
        <w:ind w:left="567"/>
      </w:pPr>
    </w:p>
    <w:p w14:paraId="262FC22F" w14:textId="0BC2F664" w:rsidR="009A7E08" w:rsidRDefault="00236BD3" w:rsidP="009A7E08">
      <w:pPr>
        <w:pStyle w:val="Odstavecsmlouvy"/>
        <w:numPr>
          <w:ilvl w:val="1"/>
          <w:numId w:val="3"/>
        </w:numPr>
      </w:pPr>
      <w:bookmarkStart w:id="0" w:name="_Ref496264709"/>
      <w:bookmarkStart w:id="1" w:name="_Ref25667426"/>
      <w:bookmarkStart w:id="2" w:name="_Ref42077377"/>
      <w:bookmarkStart w:id="3" w:name="_Ref98508647"/>
      <w:bookmarkEnd w:id="0"/>
      <w:bookmarkEnd w:id="1"/>
      <w:bookmarkEnd w:id="2"/>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způsoby nezbytnými pro jeho řádné užívání dle jeho účelového určení, dle této smlouvy a Zadávací dokumentace a to, </w:t>
      </w:r>
      <w:r w:rsidRPr="00C13B11">
        <w:rPr>
          <w:u w:val="single"/>
        </w:rPr>
        <w:t>není-li v příloze č. 1 této smlouvy sjednáno jinak</w:t>
      </w:r>
      <w:r>
        <w:t xml:space="preserve">, bez jakéhokoli omezení, tj. zejména na celém území České republiky, bez omezení počtu užití, jakýchkoli úkonů, pacientů, vyšetření, uživatelů registrovaných nebo současně přihlášených a na dobu trvání majetkových práv autorských (dále a výše souhrnně jen </w:t>
      </w:r>
      <w:r>
        <w:lastRenderedPageBreak/>
        <w:t>„</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t xml:space="preserve"> Veškeré Licence musí nabýt účinnosti během lhůty pro dodání Zboží.</w:t>
      </w:r>
    </w:p>
    <w:p w14:paraId="11393A80" w14:textId="77777777" w:rsidR="009A7E08" w:rsidRDefault="009A7E08" w:rsidP="009A7E08">
      <w:pPr>
        <w:pStyle w:val="Odstavecsmlouvy"/>
        <w:numPr>
          <w:ilvl w:val="0"/>
          <w:numId w:val="0"/>
        </w:numPr>
        <w:ind w:left="567"/>
      </w:pPr>
    </w:p>
    <w:p w14:paraId="6600F0E3" w14:textId="3C352550" w:rsidR="0070757B" w:rsidRDefault="00236BD3" w:rsidP="0070757B">
      <w:pPr>
        <w:pStyle w:val="Odstavecsmlouvy"/>
        <w:numPr>
          <w:ilvl w:val="1"/>
          <w:numId w:val="3"/>
        </w:numPr>
      </w:pPr>
      <w:bookmarkStart w:id="4" w:name="_Ref77341478"/>
      <w:bookmarkStart w:id="5" w:name="_Ref46315892"/>
      <w:bookmarkStart w:id="6" w:name="_Ref116304982"/>
      <w:bookmarkEnd w:id="4"/>
      <w:bookmarkEnd w:id="5"/>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5B5DF9">
        <w:t xml:space="preserve"> </w:t>
      </w:r>
      <w:r>
        <w:t>Poskytování veškerých Služeb musí být zahájeno během lhůty pro dodání Zboží.</w:t>
      </w:r>
    </w:p>
    <w:p w14:paraId="3FDBCDBD" w14:textId="77777777" w:rsidR="009A7E08" w:rsidRDefault="009A7E08" w:rsidP="009A7E08">
      <w:pPr>
        <w:pStyle w:val="Odstavecsmlouvy"/>
        <w:numPr>
          <w:ilvl w:val="0"/>
          <w:numId w:val="0"/>
        </w:numPr>
        <w:ind w:left="567"/>
      </w:pPr>
    </w:p>
    <w:p w14:paraId="17BE4C7A" w14:textId="6D4C6EFD" w:rsidR="00FC0959" w:rsidRDefault="009A7E08" w:rsidP="00241F04">
      <w:pPr>
        <w:pStyle w:val="Odstavecsmlouvy"/>
        <w:numPr>
          <w:ilvl w:val="1"/>
          <w:numId w:val="3"/>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69085684" w14:textId="77777777" w:rsidR="00FC0959" w:rsidRDefault="00FC0959" w:rsidP="00FC0959">
      <w:pPr>
        <w:pStyle w:val="Odstavecsmlouvy"/>
        <w:numPr>
          <w:ilvl w:val="0"/>
          <w:numId w:val="0"/>
        </w:numPr>
        <w:ind w:left="567"/>
      </w:pPr>
    </w:p>
    <w:p w14:paraId="3FAE0A81" w14:textId="15019848" w:rsidR="00FC0959" w:rsidRDefault="00FC0959" w:rsidP="00FC0959">
      <w:pPr>
        <w:pStyle w:val="Odstavecsmlouvy"/>
        <w:numPr>
          <w:ilvl w:val="1"/>
          <w:numId w:val="3"/>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14:paraId="742D6D20" w14:textId="77777777" w:rsidR="008F7164" w:rsidRDefault="008F7164" w:rsidP="00FC0959">
      <w:pPr>
        <w:pStyle w:val="Odstavecsmlouvy"/>
        <w:numPr>
          <w:ilvl w:val="0"/>
          <w:numId w:val="0"/>
        </w:numPr>
        <w:ind w:left="567"/>
      </w:pPr>
    </w:p>
    <w:p w14:paraId="65D02C6A" w14:textId="77777777" w:rsidR="009178D2" w:rsidRDefault="009178D2" w:rsidP="00FC0959">
      <w:pPr>
        <w:pStyle w:val="Odstavecsmlouvy"/>
        <w:numPr>
          <w:ilvl w:val="0"/>
          <w:numId w:val="0"/>
        </w:numPr>
        <w:ind w:left="567"/>
      </w:pPr>
    </w:p>
    <w:p w14:paraId="3123F4AE" w14:textId="77777777" w:rsidR="009178D2" w:rsidRDefault="009178D2" w:rsidP="00FC0959">
      <w:pPr>
        <w:pStyle w:val="Odstavecsmlouvy"/>
        <w:numPr>
          <w:ilvl w:val="0"/>
          <w:numId w:val="0"/>
        </w:numPr>
        <w:ind w:left="567"/>
      </w:pPr>
    </w:p>
    <w:p w14:paraId="75136A5D" w14:textId="77777777" w:rsidR="003A1056" w:rsidRPr="00D859C2" w:rsidRDefault="003A1056" w:rsidP="00D859C2">
      <w:pPr>
        <w:pStyle w:val="Nadpis1"/>
      </w:pPr>
      <w:r w:rsidRPr="00D859C2">
        <w:lastRenderedPageBreak/>
        <w:t>Zboží</w:t>
      </w:r>
    </w:p>
    <w:p w14:paraId="583B187E" w14:textId="77777777" w:rsidR="00D859C2" w:rsidRDefault="00D859C2" w:rsidP="00D859C2">
      <w:pPr>
        <w:pStyle w:val="Odstavecsmlouvy"/>
        <w:numPr>
          <w:ilvl w:val="0"/>
          <w:numId w:val="0"/>
        </w:numPr>
        <w:ind w:left="567"/>
      </w:pPr>
    </w:p>
    <w:p w14:paraId="75136A5F" w14:textId="53E1F9EA"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AD17D3">
        <w:t xml:space="preserve">postupně (vždy 1x ročně 1 ks) </w:t>
      </w:r>
      <w:r w:rsidR="008F7164">
        <w:t>celkem 4</w:t>
      </w:r>
      <w:r w:rsidR="002F4F30" w:rsidRPr="00D859C2">
        <w:t xml:space="preserve"> ks </w:t>
      </w:r>
      <w:r w:rsidR="00290EF9">
        <w:rPr>
          <w:highlight w:val="yellow"/>
        </w:rPr>
        <w:t>[DOPLNÍ DODAVATEL]</w:t>
      </w:r>
      <w:r w:rsidR="008645D8" w:rsidRPr="00D859C2">
        <w:rPr>
          <w:b/>
        </w:rPr>
        <w:t xml:space="preserve">, typ: </w:t>
      </w:r>
      <w:r w:rsidR="00290EF9" w:rsidRPr="00290EF9">
        <w:rPr>
          <w:b/>
          <w:highlight w:val="yellow"/>
        </w:rPr>
        <w:t>[DOPLNÍ DODAVATEL]</w:t>
      </w:r>
      <w:r w:rsidR="004453FF" w:rsidRPr="00D859C2">
        <w:rPr>
          <w:b/>
        </w:rPr>
        <w:t xml:space="preserve">, výrobce </w:t>
      </w:r>
      <w:r w:rsidR="00290EF9" w:rsidRPr="00290EF9">
        <w:rPr>
          <w:b/>
          <w:highlight w:val="yellow"/>
        </w:rPr>
        <w:t>[DOPLNÍ DODAVATEL]</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6FEB9B8F" w14:textId="77777777" w:rsidR="004975C3" w:rsidRPr="00D859C2" w:rsidRDefault="004975C3" w:rsidP="004975C3">
      <w:pPr>
        <w:pStyle w:val="Odstavecsmlouvy"/>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4975C3">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7777777" w:rsidR="004975C3" w:rsidRPr="00D859C2" w:rsidRDefault="004975C3" w:rsidP="004975C3">
      <w:pPr>
        <w:pStyle w:val="Psmenoodstavce"/>
      </w:pPr>
      <w:r w:rsidRPr="00D231CC">
        <w:t xml:space="preserve">v elektronické podobě na CD/DVD/USB </w:t>
      </w:r>
      <w:proofErr w:type="spellStart"/>
      <w:r w:rsidRPr="00D231CC">
        <w:t>flash</w:t>
      </w:r>
      <w:proofErr w:type="spellEnd"/>
      <w:r w:rsidRPr="00D231CC">
        <w:t xml:space="preserve"> disku ve formátu PDF, PNG nebo JPG CE certifikát a prohlášení o shodě dle zákona č. 22/1997 Sb., o technických požadavcích na výrobky, ve znění pozdějších předpisů</w:t>
      </w:r>
      <w:r>
        <w:t xml:space="preserve"> (dále jen „</w:t>
      </w:r>
      <w:proofErr w:type="spellStart"/>
      <w:r w:rsidRPr="00994805">
        <w:rPr>
          <w:b/>
        </w:rPr>
        <w:t>ZoTPV</w:t>
      </w:r>
      <w:proofErr w:type="spellEnd"/>
      <w:r>
        <w:t>“)</w:t>
      </w:r>
      <w:r w:rsidRPr="00D231CC">
        <w:t>, a pokud se jedná o zdravotnický prostředek</w:t>
      </w:r>
      <w:r>
        <w:t>,</w:t>
      </w:r>
      <w:r w:rsidRPr="00D231CC">
        <w:t xml:space="preserve"> dle </w:t>
      </w:r>
      <w:proofErr w:type="spellStart"/>
      <w:r>
        <w:t>ZoZP</w:t>
      </w:r>
      <w:proofErr w:type="spellEnd"/>
      <w:r>
        <w:t xml:space="preserve">,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 diagnostických zdravotnických prostředcích in vitro</w:t>
      </w:r>
      <w:r>
        <w:t xml:space="preserve"> (dále jen „</w:t>
      </w:r>
      <w:r w:rsidRPr="00994805">
        <w:rPr>
          <w:b/>
        </w:rPr>
        <w:t>IVDR</w:t>
      </w:r>
      <w:r>
        <w:t>“)</w:t>
      </w:r>
      <w:r w:rsidRPr="00D231CC">
        <w:t>, s uvedením klasifikační třídy, v českém jazyce a ne starší než 5 let od data vystavení. Zároveň bude na Zboží a v uživatelském návodu ke Zboží grafické znázornění této shody prostřednictvím značky CE</w:t>
      </w:r>
      <w:r w:rsidRPr="00D859C2">
        <w:t>.</w:t>
      </w: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238EF183"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a veškeré doklady, které</w:t>
      </w:r>
      <w:r w:rsidR="00AD17D3">
        <w:t xml:space="preserve"> se ke Zboží vztahují,</w:t>
      </w:r>
      <w:r w:rsidR="003F7B02" w:rsidRPr="00D859C2">
        <w:t xml:space="preserve"> </w:t>
      </w:r>
      <w:r w:rsidR="00AD17D3" w:rsidRPr="00AD17D3">
        <w:t>a Kupující se zavazuje dodané Zboží převzít.</w:t>
      </w:r>
      <w:r w:rsidR="00AD17D3">
        <w:t xml:space="preserve"> Dodávky jednotlivých kusů Zboží </w:t>
      </w:r>
      <w:r w:rsidR="00986E70">
        <w:t>proběhnou v</w:t>
      </w:r>
      <w:r w:rsidR="00AD17D3" w:rsidRPr="00AD17D3">
        <w:rPr>
          <w:b/>
        </w:rPr>
        <w:t> 1. roce do 6 týdnů od</w:t>
      </w:r>
      <w:r w:rsidR="00AD17D3">
        <w:rPr>
          <w:b/>
        </w:rPr>
        <w:t xml:space="preserve">e dne </w:t>
      </w:r>
      <w:r w:rsidR="00F27F20">
        <w:rPr>
          <w:b/>
        </w:rPr>
        <w:t xml:space="preserve">nabytí </w:t>
      </w:r>
      <w:r w:rsidR="00F27F20" w:rsidRPr="00AD17D3">
        <w:rPr>
          <w:b/>
        </w:rPr>
        <w:t>účinnosti</w:t>
      </w:r>
      <w:r w:rsidR="00AD17D3" w:rsidRPr="00AD17D3">
        <w:rPr>
          <w:b/>
        </w:rPr>
        <w:t xml:space="preserve"> </w:t>
      </w:r>
      <w:r w:rsidR="00AD17D3">
        <w:rPr>
          <w:b/>
        </w:rPr>
        <w:t>této s</w:t>
      </w:r>
      <w:r w:rsidR="00AD17D3" w:rsidRPr="00AD17D3">
        <w:rPr>
          <w:b/>
        </w:rPr>
        <w:t>mlouvy, ve 2. a dalších letech nejpozději do 31. 5. příslušného roku.</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7924475D" w:rsidR="00BE2371" w:rsidRPr="00D859C2" w:rsidRDefault="003F7B02" w:rsidP="00D859C2">
      <w:pPr>
        <w:pStyle w:val="Odstavecsmlouvy"/>
      </w:pPr>
      <w:r w:rsidRPr="00D859C2">
        <w:t xml:space="preserve">Místem dodání Zboží </w:t>
      </w:r>
      <w:r w:rsidR="00D50BBE" w:rsidRPr="00D859C2">
        <w:t xml:space="preserve">je </w:t>
      </w:r>
      <w:r w:rsidR="00AD17D3" w:rsidRPr="00AD17D3">
        <w:rPr>
          <w:bCs/>
        </w:rPr>
        <w:t>Fakultní nemocnice Brno, Neonatologické oddělení, Pracoviště Nemocnice Bohunice a Porodnice, Obilní trh 11, 602 00 Brno</w:t>
      </w:r>
      <w:r w:rsidR="00AD17D3">
        <w:t>.</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1DF96F55" w:rsidR="009A3D16" w:rsidRPr="00D859C2" w:rsidRDefault="009A3D16" w:rsidP="00D859C2">
      <w:pPr>
        <w:pStyle w:val="Odstavecsmlouvy"/>
      </w:pPr>
      <w:r>
        <w:t xml:space="preserve">Prodávající se zavazuje oznámit </w:t>
      </w:r>
      <w:r w:rsidR="00560C16">
        <w:t xml:space="preserve">Kupujícímu </w:t>
      </w:r>
      <w:r>
        <w:t xml:space="preserve">konkrétní termín dodání </w:t>
      </w:r>
      <w:r w:rsidR="00AD17D3">
        <w:t xml:space="preserve">jednotlivého </w:t>
      </w:r>
      <w:r>
        <w:t xml:space="preserve">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006C3751">
        <w:t xml:space="preserve"> </w:t>
      </w:r>
      <w:r w:rsidR="00986E70">
        <w:t>Ing. Mileně Hudečkové</w:t>
      </w:r>
      <w:r w:rsidR="00DE3A3F">
        <w:t>, tel.: 532</w:t>
      </w:r>
      <w:r w:rsidR="00986E70">
        <w:t> </w:t>
      </w:r>
      <w:r w:rsidR="00DE3A3F">
        <w:t>23</w:t>
      </w:r>
      <w:r w:rsidR="00986E70">
        <w:t>2 127</w:t>
      </w:r>
      <w:r w:rsidR="00DE3A3F">
        <w:t xml:space="preserve"> a písemně na e-mail: </w:t>
      </w:r>
      <w:r w:rsidR="00986E70">
        <w:t>io-obo</w:t>
      </w:r>
      <w:r w:rsidR="00DE3A3F">
        <w:t>@fnbrno.cz</w:t>
      </w:r>
      <w:r>
        <w:t>. Bez tohoto oznámení není Kupující povinen Zboží převzít.</w:t>
      </w:r>
      <w:r w:rsidR="00B91037">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5A7CC22D" w:rsidR="00E826DA" w:rsidRPr="00D859C2" w:rsidRDefault="00A131FD" w:rsidP="004820A4">
      <w:pPr>
        <w:pStyle w:val="Odstavecsmlouvy"/>
      </w:pPr>
      <w:r w:rsidRPr="00D859C2">
        <w:t xml:space="preserve">Součástí plnění dle </w:t>
      </w:r>
      <w:r w:rsidR="00094B12">
        <w:t>odst</w:t>
      </w:r>
      <w:r w:rsidRPr="00D859C2">
        <w:t>. II.1 této smlouvy je i provedení instalace Zboží vč</w:t>
      </w:r>
      <w:r w:rsidR="00094B12">
        <w:t>etně</w:t>
      </w:r>
      <w:r w:rsidRPr="00D859C2">
        <w:t xml:space="preserve"> konfigurace </w:t>
      </w:r>
      <w:r w:rsidRPr="009A7E08">
        <w:t xml:space="preserve">modalit (nastavení </w:t>
      </w:r>
      <w:proofErr w:type="spellStart"/>
      <w:r w:rsidRPr="009A7E08">
        <w:t>workflow</w:t>
      </w:r>
      <w:proofErr w:type="spellEnd"/>
      <w:r w:rsidRPr="009A7E08">
        <w:t>), uvedení Zboží do provozu, předvedení jeho funkční zkoušky vč</w:t>
      </w:r>
      <w:r w:rsidR="00094B12" w:rsidRPr="009A7E08">
        <w:t>etně</w:t>
      </w:r>
      <w:r w:rsidRPr="009A7E08">
        <w:t xml:space="preserve"> přejímací zkoušky dlouhodobé stability u Zboží, které této zkoušce podle zákona </w:t>
      </w:r>
      <w:r w:rsidR="003E4543" w:rsidRPr="009A7E08">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009A7E08">
        <w:rPr>
          <w:b/>
        </w:rPr>
        <w:t>AZ</w:t>
      </w:r>
      <w:r w:rsidR="003E4543" w:rsidRPr="009A7E08">
        <w:t>“</w:t>
      </w:r>
      <w:r w:rsidR="00094B12" w:rsidRPr="009A7E08">
        <w:rPr>
          <w:bCs/>
        </w:rPr>
        <w:t>)</w:t>
      </w:r>
      <w:r w:rsidRPr="009A7E08">
        <w:t xml:space="preserve">, podléhá, </w:t>
      </w:r>
      <w:r w:rsidR="00094B12" w:rsidRPr="009A7E08">
        <w:t xml:space="preserve">dále </w:t>
      </w:r>
      <w:r w:rsidRPr="009A7E08">
        <w:t xml:space="preserve">vstupní validace či kalibrace (pouze u Zboží, u nějž je při provozu vyžadována), ověření přenosu dat do archivu </w:t>
      </w:r>
      <w:r w:rsidR="00AF0AFE" w:rsidRPr="009A7E08">
        <w:t>MARIE PACS</w:t>
      </w:r>
      <w:r w:rsidRPr="009A7E08">
        <w:t xml:space="preserve"> (pouze u Zboží, u nějž je vyžadováno) a odzkoušení bezproblémového provozu (např. formou testovacího provozu) za přítomnosti zástupců klinik, zaměs</w:t>
      </w:r>
      <w:r w:rsidR="00FB373A" w:rsidRPr="009A7E08">
        <w:t>tnance Obchodního</w:t>
      </w:r>
      <w:r w:rsidR="00FB373A" w:rsidRPr="00D859C2">
        <w:t xml:space="preserve"> oddělení</w:t>
      </w:r>
      <w:r w:rsidR="006E7930" w:rsidRPr="00D859C2">
        <w:t xml:space="preserve"> a</w:t>
      </w:r>
      <w:r w:rsidR="00FB373A" w:rsidRPr="00D859C2">
        <w:t xml:space="preserve"> </w:t>
      </w:r>
      <w:r w:rsidRPr="00D859C2">
        <w:t>Oddělení zdravotnické techniky</w:t>
      </w:r>
      <w:r w:rsidR="006E7930" w:rsidRPr="00D859C2">
        <w:t xml:space="preserve"> Kupujícího a </w:t>
      </w:r>
      <w:r w:rsidR="00BA5EEC">
        <w:t>provedení I</w:t>
      </w:r>
      <w:r w:rsidRPr="00D859C2">
        <w:t>nstruktáže obsluhujícího personálu dle</w:t>
      </w:r>
      <w:r w:rsidR="00EE155A">
        <w:t xml:space="preserve"> </w:t>
      </w:r>
      <w:proofErr w:type="spellStart"/>
      <w:r w:rsidR="00EE155A">
        <w:t>ZoZP</w:t>
      </w:r>
      <w:proofErr w:type="spellEnd"/>
      <w:r w:rsidRPr="00D859C2">
        <w:t>.</w:t>
      </w:r>
    </w:p>
    <w:p w14:paraId="75136A71" w14:textId="77777777" w:rsidR="00250E90" w:rsidRPr="00D859C2" w:rsidRDefault="00250E90" w:rsidP="00D859C2">
      <w:pPr>
        <w:pStyle w:val="Odstavecsmlouvy"/>
        <w:numPr>
          <w:ilvl w:val="0"/>
          <w:numId w:val="0"/>
        </w:numPr>
        <w:ind w:left="567"/>
      </w:pPr>
    </w:p>
    <w:p w14:paraId="3A2F254D" w14:textId="6A314AC0" w:rsidR="008E314A" w:rsidRPr="00D859C2" w:rsidRDefault="008E314A" w:rsidP="008E314A">
      <w:pPr>
        <w:pStyle w:val="Odstavecsmlouvy"/>
        <w:numPr>
          <w:ilvl w:val="1"/>
          <w:numId w:val="3"/>
        </w:numPr>
      </w:pPr>
      <w:r w:rsidRPr="00D859C2">
        <w:t xml:space="preserve">Zástupci Prodávajícího a Kupujícího sepíší a podepíší </w:t>
      </w:r>
      <w:r>
        <w:t>o</w:t>
      </w:r>
      <w:r w:rsidRPr="00D859C2">
        <w:t xml:space="preserve"> dodání </w:t>
      </w:r>
      <w:r>
        <w:t xml:space="preserve">a převzetí </w:t>
      </w:r>
      <w:r w:rsidR="009550FB">
        <w:t xml:space="preserve">jednotlivých kusů </w:t>
      </w:r>
      <w:r>
        <w:t xml:space="preserve">Zboží (všech jeho položek), jakož i o řádném provedení Montáže, jestliže </w:t>
      </w:r>
      <w:r>
        <w:lastRenderedPageBreak/>
        <w:t xml:space="preserve">Prodávající byl dle této smlouvy povinen Montáž provést, </w:t>
      </w:r>
      <w:r w:rsidRPr="00D859C2">
        <w:t>předávací protokol</w:t>
      </w:r>
      <w:r>
        <w:t xml:space="preserve"> (dále a výše též pouze „</w:t>
      </w:r>
      <w:r w:rsidRPr="00841443">
        <w:rPr>
          <w:b/>
        </w:rPr>
        <w:t>předávací protokol</w:t>
      </w:r>
      <w:r>
        <w:t>“)</w:t>
      </w:r>
      <w:r w:rsidRPr="00D859C2">
        <w:t xml:space="preserve">. Prodávající i Kupující jsou oprávněni v předávacím protokolu uvést jakékoliv záznamy, </w:t>
      </w:r>
      <w:r>
        <w:t xml:space="preserve">vady, nedodělky, </w:t>
      </w:r>
      <w:r w:rsidRPr="00D859C2">
        <w:t>připomínky či výhrady</w:t>
      </w:r>
      <w:r w:rsidR="00CC6A8F">
        <w:t>, včetně vad a nedodělků Montáže</w:t>
      </w:r>
      <w:r w:rsidRPr="00D859C2">
        <w:t xml:space="preserve">; tyto se však nepovažují za změnu této smlouvy či dodatek k této smlouvě. </w:t>
      </w:r>
      <w:r>
        <w:t>Kupující je v předávacím protokolu oprávněn stanovit přiměřenou lhůtu pro odstranění vad a nedodělků</w:t>
      </w:r>
      <w:r w:rsidR="0004519E">
        <w:t xml:space="preserve"> předávaného plnění</w:t>
      </w:r>
      <w:r>
        <w:t>, které do předávacího protokolu uvedl</w:t>
      </w:r>
      <w:r w:rsidR="00CC6A8F">
        <w:t>, a Prodávající je povinen tyto vady a nedodělky v této lhůtě odstranit</w:t>
      </w:r>
      <w:r>
        <w:t xml:space="preserve">. </w:t>
      </w:r>
      <w:r w:rsidR="00CC6A8F">
        <w:t xml:space="preserve">Neuvedení </w:t>
      </w:r>
      <w:r w:rsidRPr="00D859C2">
        <w:t xml:space="preserve">jakýchkoliv (i zjevných) vad </w:t>
      </w:r>
      <w:r>
        <w:t xml:space="preserve">či nedodělků </w:t>
      </w:r>
      <w:r w:rsidRPr="00D859C2">
        <w:t xml:space="preserve">do předávacího protokolu neomezuje Kupujícího v právu oznamovat zjištěné vady </w:t>
      </w:r>
      <w:r>
        <w:t xml:space="preserve">a nedodělky </w:t>
      </w:r>
      <w:r w:rsidRPr="00D859C2">
        <w:t>Prodávajícímu i po dodání Zboží v průběhu záruční doby</w:t>
      </w:r>
      <w:r>
        <w:t>, resp. po provedení Montáže</w:t>
      </w:r>
      <w:r w:rsidRPr="00D859C2">
        <w:t xml:space="preserve">. </w:t>
      </w:r>
      <w:r>
        <w:t>Řádné odstranění vad a nedodělků uvedených Kupujícím v předávacím protokolu Kupující Prodávajícímu na jeho žádost písemně potvrdí.</w:t>
      </w:r>
    </w:p>
    <w:p w14:paraId="75136A73" w14:textId="77777777" w:rsidR="00A4060F" w:rsidRPr="00D859C2" w:rsidRDefault="00A4060F" w:rsidP="00D859C2">
      <w:pPr>
        <w:pStyle w:val="Odstavecsmlouvy"/>
        <w:numPr>
          <w:ilvl w:val="0"/>
          <w:numId w:val="0"/>
        </w:numPr>
        <w:ind w:left="567"/>
      </w:pPr>
    </w:p>
    <w:p w14:paraId="41BE0DED" w14:textId="38FEDF0D" w:rsidR="007D3CF9" w:rsidRPr="00D859C2" w:rsidRDefault="00F83E0D" w:rsidP="007D3CF9">
      <w:pPr>
        <w:pStyle w:val="Odstavecsmlouvy"/>
        <w:numPr>
          <w:ilvl w:val="1"/>
          <w:numId w:val="3"/>
        </w:numPr>
      </w:pPr>
      <w:r w:rsidRPr="00D859C2">
        <w:t xml:space="preserve">Okamžikem </w:t>
      </w:r>
      <w:r>
        <w:t xml:space="preserve">podpisu předávacího protokolu oběma smluvními stranami </w:t>
      </w:r>
      <w:r w:rsidRPr="00D859C2">
        <w:t xml:space="preserve">nabývá Kupující vlastnické právo ke Zboží </w:t>
      </w:r>
      <w:r>
        <w:t xml:space="preserve">a k dílu provedenému v rámci Montáže. Stejným okamžikem na </w:t>
      </w:r>
      <w:r w:rsidRPr="00D859C2">
        <w:t xml:space="preserve">Kupujícího </w:t>
      </w:r>
      <w:r>
        <w:t xml:space="preserve">přechází </w:t>
      </w:r>
      <w:r w:rsidRPr="00D859C2">
        <w:t>nebezpečí škody na Zboží</w:t>
      </w:r>
      <w:r>
        <w:t xml:space="preserve"> a na díle provedeném v rámci Montáže</w:t>
      </w:r>
      <w:r w:rsidRPr="00D859C2">
        <w:t>.</w:t>
      </w:r>
      <w:r>
        <w:t xml:space="preserve"> Smluvní strany se však mohou dohodnout, že n</w:t>
      </w:r>
      <w:r w:rsidRPr="00C53B89">
        <w:t xml:space="preserve">ebezpečí škody na </w:t>
      </w:r>
      <w:r>
        <w:t xml:space="preserve">některých </w:t>
      </w:r>
      <w:r w:rsidRPr="00C53B89">
        <w:t xml:space="preserve">položkách Zboží přechází na Kupujícího </w:t>
      </w:r>
      <w:r>
        <w:t xml:space="preserve">již </w:t>
      </w:r>
      <w:r w:rsidRPr="00C53B89">
        <w:t xml:space="preserve">okamžikem </w:t>
      </w:r>
      <w:r>
        <w:t xml:space="preserve">podpisu </w:t>
      </w:r>
      <w:r w:rsidRPr="00C53B89">
        <w:t>Kupující</w:t>
      </w:r>
      <w:r>
        <w:t>ho na příslušném písemném dodacím listu vyhotoveném</w:t>
      </w:r>
      <w:r w:rsidRPr="00C53B89">
        <w:t xml:space="preserve"> Prodávajícím</w:t>
      </w:r>
      <w:r>
        <w:t>, čímž Kupující dodání takových položek Zboží potvrdí, přičemž j</w:t>
      </w:r>
      <w:r w:rsidRPr="00C53B89">
        <w:t xml:space="preserve">edno vyhotovení dodacího listu náleží vždy Kupujícímu. </w:t>
      </w:r>
      <w:r>
        <w:t>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proofErr w:type="spellStart"/>
      <w:r w:rsidR="00094B12">
        <w:t>ZoZP</w:t>
      </w:r>
      <w:proofErr w:type="spellEnd"/>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7" w:name="_Ref31278541"/>
      <w:r>
        <w:t>Montáž</w:t>
      </w:r>
      <w:bookmarkEnd w:id="7"/>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3"/>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300EEB4E" w14:textId="77777777" w:rsidR="00271FDF" w:rsidRDefault="00271FDF" w:rsidP="00271FDF">
      <w:pPr>
        <w:pStyle w:val="Odstavecsmlouvy"/>
        <w:numPr>
          <w:ilvl w:val="1"/>
          <w:numId w:val="3"/>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3"/>
        </w:numPr>
      </w:pPr>
      <w:r>
        <w:lastRenderedPageBreak/>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3"/>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7690D502"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 xml:space="preserve">a </w:t>
      </w:r>
      <w:r w:rsidR="00AF2763" w:rsidRPr="00186AAB">
        <w:rPr>
          <w:b/>
          <w:bCs/>
        </w:rPr>
        <w:t>činí</w:t>
      </w:r>
      <w:r w:rsidR="00CC6A8F" w:rsidRPr="00186AAB">
        <w:rPr>
          <w:b/>
          <w:bCs/>
        </w:rPr>
        <w:t xml:space="preserve"> </w:t>
      </w:r>
      <w:r w:rsidR="00186AAB" w:rsidRPr="00186AAB">
        <w:rPr>
          <w:b/>
          <w:bCs/>
        </w:rPr>
        <w:t>za 1 ks Zboží</w:t>
      </w:r>
      <w:r w:rsidR="00186AAB">
        <w:t xml:space="preserve"> </w:t>
      </w:r>
      <w:r w:rsidR="00CC6A8F">
        <w:t>(dále též jen „</w:t>
      </w:r>
      <w:r w:rsidR="00CC6A8F" w:rsidRPr="00CC6A8F">
        <w:rPr>
          <w:b/>
        </w:rPr>
        <w:t>kupní cena</w:t>
      </w:r>
      <w:r w:rsidR="00CC6A8F">
        <w:t>“</w:t>
      </w:r>
      <w:r w:rsidR="00117EBA">
        <w:t xml:space="preserve"> nebo „</w:t>
      </w:r>
      <w:r w:rsidR="00117EBA" w:rsidRPr="00117EBA">
        <w:rPr>
          <w:b/>
          <w:bCs/>
        </w:rPr>
        <w:t xml:space="preserve">sjednaná </w:t>
      </w:r>
      <w:r w:rsidR="00117EBA">
        <w:rPr>
          <w:b/>
          <w:bCs/>
        </w:rPr>
        <w:t xml:space="preserve">kupní </w:t>
      </w:r>
      <w:r w:rsidR="00117EBA" w:rsidRPr="00117EBA">
        <w:rPr>
          <w:b/>
          <w:bCs/>
        </w:rPr>
        <w:t>cena</w:t>
      </w:r>
      <w:r w:rsidR="00117EBA">
        <w:t>“</w:t>
      </w:r>
      <w:r w:rsidR="00CC6A8F">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0E79CE">
        <w:tc>
          <w:tcPr>
            <w:tcW w:w="5211" w:type="dxa"/>
          </w:tcPr>
          <w:p w14:paraId="77C2CFA8" w14:textId="4462D6C2" w:rsidR="00D859C2" w:rsidRPr="005B49AA" w:rsidRDefault="00D859C2" w:rsidP="00D859C2">
            <w:pPr>
              <w:pStyle w:val="Zkladntext3"/>
              <w:rPr>
                <w:b/>
                <w:sz w:val="22"/>
                <w:szCs w:val="22"/>
              </w:rPr>
            </w:pPr>
            <w:r w:rsidRPr="005B49AA">
              <w:rPr>
                <w:b/>
                <w:sz w:val="22"/>
                <w:szCs w:val="22"/>
              </w:rPr>
              <w:t>Kupní cena bez DPH</w:t>
            </w:r>
            <w:r w:rsidR="00186AAB">
              <w:rPr>
                <w:b/>
                <w:sz w:val="22"/>
                <w:szCs w:val="22"/>
              </w:rPr>
              <w:t xml:space="preserve"> 1 ks</w:t>
            </w:r>
            <w:r w:rsidRPr="005B49AA">
              <w:rPr>
                <w:b/>
                <w:sz w:val="22"/>
                <w:szCs w:val="22"/>
              </w:rPr>
              <w:t>:</w:t>
            </w:r>
          </w:p>
        </w:tc>
        <w:tc>
          <w:tcPr>
            <w:tcW w:w="4253" w:type="dxa"/>
          </w:tcPr>
          <w:p w14:paraId="07A54C02"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0E79CE">
        <w:tc>
          <w:tcPr>
            <w:tcW w:w="5211" w:type="dxa"/>
          </w:tcPr>
          <w:p w14:paraId="193C9961" w14:textId="77777777" w:rsidR="00D859C2" w:rsidRPr="005B49AA" w:rsidRDefault="00D859C2" w:rsidP="000E79CE">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tcPr>
          <w:p w14:paraId="44D4CFEA"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0E79CE">
        <w:tc>
          <w:tcPr>
            <w:tcW w:w="5211" w:type="dxa"/>
          </w:tcPr>
          <w:p w14:paraId="33B0632F" w14:textId="530AF9CE" w:rsidR="00D859C2" w:rsidRPr="005B49AA" w:rsidRDefault="00D859C2" w:rsidP="000E79CE">
            <w:pPr>
              <w:pStyle w:val="Zkladntext3"/>
              <w:rPr>
                <w:b/>
                <w:sz w:val="22"/>
                <w:szCs w:val="22"/>
              </w:rPr>
            </w:pPr>
            <w:r w:rsidRPr="005B49AA">
              <w:rPr>
                <w:b/>
                <w:sz w:val="22"/>
                <w:szCs w:val="22"/>
              </w:rPr>
              <w:t>Kupní cena včetně DPH</w:t>
            </w:r>
            <w:r w:rsidR="00186AAB">
              <w:rPr>
                <w:b/>
                <w:sz w:val="22"/>
                <w:szCs w:val="22"/>
              </w:rPr>
              <w:t xml:space="preserve"> 1 ks</w:t>
            </w:r>
            <w:r w:rsidRPr="005B49AA">
              <w:rPr>
                <w:b/>
                <w:sz w:val="22"/>
                <w:szCs w:val="22"/>
              </w:rPr>
              <w:t>:</w:t>
            </w:r>
          </w:p>
        </w:tc>
        <w:tc>
          <w:tcPr>
            <w:tcW w:w="4253" w:type="dxa"/>
          </w:tcPr>
          <w:p w14:paraId="10D9C750"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83039AC" w14:textId="77777777" w:rsidR="00D859C2" w:rsidRDefault="00D859C2" w:rsidP="003E4543"/>
    <w:p w14:paraId="5A41E830" w14:textId="7EAE5E4D" w:rsidR="00D70368" w:rsidRPr="00D859C2" w:rsidRDefault="00D70368" w:rsidP="4F37F033">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Instruktáž, </w:t>
      </w:r>
      <w:r w:rsidR="001A2256">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w:t>
      </w:r>
      <w:r w:rsidR="512792C0" w:rsidRPr="4F37F033">
        <w:rPr>
          <w:rFonts w:eastAsia="Arial"/>
          <w:color w:val="000000" w:themeColor="text1"/>
        </w:rPr>
        <w:t>recyklační příspěvek (pouze u Zboží, které tomuto příspěvku podle právních předpisů podléhá)</w:t>
      </w:r>
      <w:r>
        <w:t>,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rsidRPr="00D859C2">
        <w:t xml:space="preserve">Prodávající potvrzuje, že sjednaná kupní cena zcela odpovídá nabídce Prodávajícího předložené v zadávacím řízení, ve kterém byla jeho nabídka vybrána jako nejvhodnější. </w:t>
      </w:r>
      <w:r w:rsidRPr="00D859C2">
        <w:lastRenderedPageBreak/>
        <w:t xml:space="preserve">V případě rozporu mezi touto smlouvou a nabídkou Prodávajícího uhradí Kupující kupní cenu pro Kupujícího výhodnější. </w:t>
      </w:r>
    </w:p>
    <w:p w14:paraId="75136A94" w14:textId="77777777" w:rsidR="002E1388" w:rsidRPr="00D859C2" w:rsidRDefault="002E1388" w:rsidP="00094B12">
      <w:pPr>
        <w:pStyle w:val="Odstavecsmlouvy"/>
        <w:numPr>
          <w:ilvl w:val="0"/>
          <w:numId w:val="0"/>
        </w:numPr>
        <w:ind w:left="567"/>
      </w:pPr>
    </w:p>
    <w:p w14:paraId="3E3C07F7" w14:textId="3CB7509D" w:rsidR="008E314A" w:rsidRPr="00117EBA" w:rsidRDefault="008E314A" w:rsidP="008E314A">
      <w:pPr>
        <w:pStyle w:val="Odstavecsmlouvy"/>
        <w:numPr>
          <w:ilvl w:val="1"/>
          <w:numId w:val="3"/>
        </w:numPr>
      </w:pPr>
      <w:r w:rsidRPr="00D859C2">
        <w:t>Kupující se zavazuje uhradit kupní cenu na základě faktur – daňov</w:t>
      </w:r>
      <w:r w:rsidR="00186AAB">
        <w:t>ých</w:t>
      </w:r>
      <w:r w:rsidRPr="00D859C2">
        <w:t xml:space="preserve"> doklad</w:t>
      </w:r>
      <w:r w:rsidR="00186AAB">
        <w:t>ů</w:t>
      </w:r>
      <w:r w:rsidRPr="00D859C2">
        <w:t xml:space="preserve">. </w:t>
      </w:r>
      <w:r>
        <w:t xml:space="preserve">Prodávající je oprávněn vystavit </w:t>
      </w:r>
      <w:r w:rsidR="00186AAB">
        <w:t xml:space="preserve">jednotlivé </w:t>
      </w:r>
      <w:r>
        <w:t>faktur</w:t>
      </w:r>
      <w:r w:rsidR="00186AAB">
        <w:t>y</w:t>
      </w:r>
      <w:r>
        <w:t xml:space="preserve"> nejdříve v okamžiku podpisu předávacího protokolu oběma smluvními stranami. Splatnost </w:t>
      </w:r>
      <w:r w:rsidR="00186AAB">
        <w:t xml:space="preserve">každé </w:t>
      </w:r>
      <w:r>
        <w:t xml:space="preserve">faktury je </w:t>
      </w:r>
      <w:r w:rsidRPr="00D859C2">
        <w:t xml:space="preserve">60 dnů od </w:t>
      </w:r>
      <w:r>
        <w:t xml:space="preserve">jejího </w:t>
      </w:r>
      <w:r w:rsidRPr="00D859C2">
        <w:t xml:space="preserve">vystavení. Dnem uskutečnění zdanitelného plnění bude den protokolárního převzetí </w:t>
      </w:r>
      <w:r w:rsidR="00F27F20">
        <w:t xml:space="preserve">jednotlivých kusů </w:t>
      </w:r>
      <w:r w:rsidRPr="00D859C2">
        <w:t xml:space="preserve">předmětu plnění </w:t>
      </w:r>
      <w:r w:rsidR="00F27F20">
        <w:t>K</w:t>
      </w:r>
      <w:r w:rsidRPr="00D859C2">
        <w:t xml:space="preserve">upujícím od Prodávajícího. </w:t>
      </w:r>
      <w:r w:rsidR="00F27F20">
        <w:t>Každá f</w:t>
      </w:r>
      <w:r w:rsidRPr="00D859C2">
        <w:t xml:space="preserve">aktura musí </w:t>
      </w:r>
      <w:r w:rsidRPr="00D859C2">
        <w:rPr>
          <w:color w:val="000000"/>
        </w:rPr>
        <w:t>splňovat veškeré náležitosti daňového a účetního dokladu stanovené právními předpisy, zejména musí splňovat ustanovení zákona č. 235/2004 Sb., o dani z přidané hodnoty, ve znění pozdějších předpisů</w:t>
      </w:r>
      <w:r>
        <w:rPr>
          <w:color w:val="000000"/>
        </w:rPr>
        <w:t xml:space="preserve"> (dále jen „</w:t>
      </w:r>
      <w:r w:rsidRPr="00094B12">
        <w:rPr>
          <w:b/>
          <w:color w:val="000000"/>
        </w:rPr>
        <w:t>ZDPH</w:t>
      </w:r>
      <w:r>
        <w:rPr>
          <w:color w:val="000000"/>
        </w:rPr>
        <w:t>“)</w:t>
      </w:r>
      <w:r w:rsidRPr="00D859C2">
        <w:rPr>
          <w:color w:val="000000"/>
        </w:rPr>
        <w:t xml:space="preserve">, </w:t>
      </w:r>
      <w:r w:rsidRPr="00D859C2">
        <w:t>a musí na ní být uvedena sjednaná kupní cena a datum splatnosti v souladu se smlouvou</w:t>
      </w:r>
      <w:r w:rsidRPr="00D859C2">
        <w:rPr>
          <w:color w:val="000000"/>
        </w:rPr>
        <w:t>, jinak je Kupující oprávněn vrátit fakturu Prodávajícímu k přepracování či doplnění. V takovém případě běží nová lhůta splatnosti ode dne doručení opravené faktury Kupujícímu.</w:t>
      </w:r>
    </w:p>
    <w:p w14:paraId="63079F00" w14:textId="77777777" w:rsidR="00117EBA" w:rsidRPr="00117EBA" w:rsidRDefault="00117EBA" w:rsidP="00117EBA">
      <w:pPr>
        <w:pStyle w:val="Odstavecsmlouvy"/>
        <w:numPr>
          <w:ilvl w:val="0"/>
          <w:numId w:val="0"/>
        </w:numPr>
        <w:ind w:left="567"/>
      </w:pPr>
    </w:p>
    <w:p w14:paraId="7142163A" w14:textId="479C56E4" w:rsidR="00117EBA" w:rsidRPr="00D859C2" w:rsidRDefault="00117EBA" w:rsidP="008E314A">
      <w:pPr>
        <w:pStyle w:val="Odstavecsmlouvy"/>
        <w:numPr>
          <w:ilvl w:val="1"/>
          <w:numId w:val="3"/>
        </w:numPr>
      </w:pPr>
      <w:r>
        <w:rPr>
          <w:color w:val="000000"/>
        </w:rPr>
        <w:t xml:space="preserve">Prodávající je oprávněn </w:t>
      </w:r>
      <w:r w:rsidRPr="00117EBA">
        <w:rPr>
          <w:color w:val="000000"/>
        </w:rPr>
        <w:t>zvýšit sjednan</w:t>
      </w:r>
      <w:r>
        <w:rPr>
          <w:color w:val="000000"/>
        </w:rPr>
        <w:t>ou</w:t>
      </w:r>
      <w:r w:rsidRPr="00117EBA">
        <w:rPr>
          <w:color w:val="000000"/>
        </w:rPr>
        <w:t xml:space="preserve"> </w:t>
      </w:r>
      <w:r w:rsidR="00444960">
        <w:rPr>
          <w:color w:val="000000"/>
        </w:rPr>
        <w:t xml:space="preserve">kupní </w:t>
      </w:r>
      <w:r w:rsidRPr="00117EBA">
        <w:rPr>
          <w:color w:val="000000"/>
        </w:rPr>
        <w:t>cen</w:t>
      </w:r>
      <w:r>
        <w:rPr>
          <w:color w:val="000000"/>
        </w:rPr>
        <w:t>u</w:t>
      </w:r>
      <w:r w:rsidRPr="00117EBA">
        <w:rPr>
          <w:color w:val="000000"/>
        </w:rPr>
        <w:t xml:space="preserve"> o </w:t>
      </w:r>
      <w:r w:rsidRPr="00676CA6">
        <w:rPr>
          <w:b/>
          <w:bCs/>
          <w:color w:val="000000"/>
        </w:rPr>
        <w:t>průměrnou roční míru inflace</w:t>
      </w:r>
      <w:r w:rsidRPr="00117EBA">
        <w:rPr>
          <w:color w:val="000000"/>
        </w:rPr>
        <w:t xml:space="preserve"> za předchozí kalendářní rok zveřejněnou Českým statistickým úřadem (dále též jen „míra inflace“), avšak pouze pokud míra inflace bude vyšší nebo rovna 2 %</w:t>
      </w:r>
      <w:r w:rsidR="00AC7A87" w:rsidRPr="00AC7A87">
        <w:rPr>
          <w:color w:val="000000"/>
        </w:rPr>
        <w:t>, a to vždy k 1. 4. příslušného roku (tj. počínaje měsícem dubnem</w:t>
      </w:r>
      <w:r w:rsidR="00AC7A87">
        <w:rPr>
          <w:color w:val="000000"/>
        </w:rPr>
        <w:t xml:space="preserve"> – nejdříve však k 1. 4. 2027), </w:t>
      </w:r>
      <w:r w:rsidR="00404CBA">
        <w:rPr>
          <w:color w:val="000000"/>
        </w:rPr>
        <w:t xml:space="preserve">a </w:t>
      </w:r>
      <w:r w:rsidR="00404CBA" w:rsidRPr="00404CBA">
        <w:rPr>
          <w:color w:val="000000"/>
        </w:rPr>
        <w:t xml:space="preserve">současně </w:t>
      </w:r>
      <w:r w:rsidR="00404CBA">
        <w:rPr>
          <w:color w:val="000000"/>
        </w:rPr>
        <w:t>P</w:t>
      </w:r>
      <w:r w:rsidR="00404CBA" w:rsidRPr="00404CBA">
        <w:rPr>
          <w:color w:val="000000"/>
        </w:rPr>
        <w:t xml:space="preserve">rodávající nejpozději do 15. 3. příslušného roku (nejdříve však </w:t>
      </w:r>
      <w:r w:rsidR="00404CBA" w:rsidRPr="00404CBA">
        <w:rPr>
          <w:b/>
          <w:bCs/>
          <w:color w:val="000000"/>
        </w:rPr>
        <w:t>15. 3. 2027</w:t>
      </w:r>
      <w:r w:rsidR="00404CBA" w:rsidRPr="00404CBA">
        <w:rPr>
          <w:color w:val="000000"/>
        </w:rPr>
        <w:t xml:space="preserve">) </w:t>
      </w:r>
      <w:r w:rsidR="00404CBA">
        <w:rPr>
          <w:color w:val="000000"/>
        </w:rPr>
        <w:t xml:space="preserve">Kupujícímu </w:t>
      </w:r>
      <w:r w:rsidR="00404CBA" w:rsidRPr="00404CBA">
        <w:rPr>
          <w:color w:val="000000"/>
        </w:rPr>
        <w:t>písemně oznámí záměr zvýšit kupní cenu o inflaci</w:t>
      </w:r>
      <w:r w:rsidR="00404CBA">
        <w:rPr>
          <w:color w:val="000000"/>
        </w:rPr>
        <w:t xml:space="preserve">, </w:t>
      </w:r>
      <w:r w:rsidR="00404CBA" w:rsidRPr="00117EBA">
        <w:rPr>
          <w:color w:val="000000"/>
        </w:rPr>
        <w:t>jinak</w:t>
      </w:r>
      <w:r w:rsidR="00404CBA" w:rsidRPr="00404CBA">
        <w:rPr>
          <w:color w:val="000000"/>
        </w:rPr>
        <w:t xml:space="preserve"> toto právo P</w:t>
      </w:r>
      <w:r w:rsidR="00404CBA">
        <w:rPr>
          <w:color w:val="000000"/>
        </w:rPr>
        <w:t xml:space="preserve">rodávajícího </w:t>
      </w:r>
      <w:r w:rsidR="00404CBA" w:rsidRPr="00404CBA">
        <w:rPr>
          <w:color w:val="000000"/>
        </w:rPr>
        <w:t xml:space="preserve">na navýšení </w:t>
      </w:r>
      <w:r w:rsidR="00404CBA">
        <w:rPr>
          <w:color w:val="000000"/>
        </w:rPr>
        <w:t>kupní c</w:t>
      </w:r>
      <w:r w:rsidR="00404CBA" w:rsidRPr="00404CBA">
        <w:rPr>
          <w:color w:val="000000"/>
        </w:rPr>
        <w:t>eny v příslušném roce zaniká.</w:t>
      </w:r>
      <w:r w:rsidR="00404CBA">
        <w:rPr>
          <w:color w:val="000000"/>
        </w:rPr>
        <w:t xml:space="preserve"> Prodávající </w:t>
      </w:r>
      <w:r w:rsidRPr="00117EBA">
        <w:rPr>
          <w:color w:val="000000"/>
        </w:rPr>
        <w:t xml:space="preserve">je </w:t>
      </w:r>
      <w:r w:rsidR="00AA0330">
        <w:rPr>
          <w:color w:val="000000"/>
        </w:rPr>
        <w:t xml:space="preserve">však </w:t>
      </w:r>
      <w:r w:rsidRPr="00117EBA">
        <w:rPr>
          <w:color w:val="000000"/>
        </w:rPr>
        <w:t xml:space="preserve">oprávněn navýšit </w:t>
      </w:r>
      <w:r w:rsidR="00404CBA">
        <w:rPr>
          <w:color w:val="000000"/>
        </w:rPr>
        <w:t>kupní cenu</w:t>
      </w:r>
      <w:r w:rsidRPr="00117EBA">
        <w:rPr>
          <w:color w:val="000000"/>
        </w:rPr>
        <w:t xml:space="preserve"> nejvýše o 5 % a to i v případě, že míra inflace bude vyšší. </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0120E2BE" w14:textId="0EF3C83E" w:rsidR="64F7B84C" w:rsidRDefault="64F7B84C" w:rsidP="325DB655">
      <w:pPr>
        <w:pStyle w:val="Odstavecsmlouvy"/>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325DB655">
        <w:rPr>
          <w:color w:val="000000" w:themeColor="text1"/>
        </w:rPr>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 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00094B12">
      <w:pPr>
        <w:pStyle w:val="Odstavecsmlouvy"/>
      </w:pPr>
      <w:r w:rsidRPr="325DB655">
        <w:rPr>
          <w:color w:val="000000" w:themeColor="text1"/>
        </w:rPr>
        <w:t>Pokud Kupující</w:t>
      </w:r>
      <w:r w:rsidR="009A4F9F" w:rsidRPr="325DB655">
        <w:rPr>
          <w:color w:val="000000" w:themeColor="text1"/>
        </w:rPr>
        <w:t xml:space="preserve"> uhradí částku ve výši DPH na účet správce daně </w:t>
      </w:r>
      <w:r w:rsidRPr="325DB655">
        <w:rPr>
          <w:color w:val="000000" w:themeColor="text1"/>
        </w:rPr>
        <w:t>Prodávajícího</w:t>
      </w:r>
      <w:r w:rsidR="009A4F9F" w:rsidRPr="325DB655">
        <w:rPr>
          <w:color w:val="000000" w:themeColor="text1"/>
        </w:rPr>
        <w:t xml:space="preserve"> a zbývající částku sjednané ceny (relevantní část bez DPH) </w:t>
      </w:r>
      <w:r w:rsidRPr="325DB655">
        <w:rPr>
          <w:color w:val="000000" w:themeColor="text1"/>
        </w:rPr>
        <w:t>Prodávajícímu</w:t>
      </w:r>
      <w:r w:rsidR="009A4F9F" w:rsidRPr="325DB655">
        <w:rPr>
          <w:color w:val="000000" w:themeColor="text1"/>
        </w:rPr>
        <w:t xml:space="preserve">, považuje se jeho závazek uhradit sjednanou cenu za splněný. Dnem úhrady se rozumí den odepsání poslední příslušné částky z účtu </w:t>
      </w:r>
      <w:r w:rsidRPr="325DB655">
        <w:rPr>
          <w:color w:val="000000" w:themeColor="text1"/>
        </w:rPr>
        <w:t>Kupujícího</w:t>
      </w:r>
      <w:r w:rsidR="009A4F9F" w:rsidRPr="325DB655">
        <w:rPr>
          <w:color w:val="000000" w:themeColor="text1"/>
        </w:rPr>
        <w:t>.</w:t>
      </w:r>
    </w:p>
    <w:p w14:paraId="75136AA4" w14:textId="77777777" w:rsidR="00183727" w:rsidRPr="00D859C2" w:rsidRDefault="00183727" w:rsidP="00094B12">
      <w:pPr>
        <w:pStyle w:val="Odstavecsmlouvy"/>
        <w:numPr>
          <w:ilvl w:val="0"/>
          <w:numId w:val="0"/>
        </w:numPr>
        <w:ind w:left="567"/>
      </w:pPr>
    </w:p>
    <w:p w14:paraId="75136AA5" w14:textId="77777777" w:rsidR="00183727" w:rsidRPr="00D859C2" w:rsidRDefault="00183727" w:rsidP="00094B12">
      <w:pPr>
        <w:pStyle w:val="Odstavecsmlouvy"/>
      </w:pPr>
      <w:r>
        <w:t>Prodávající je oprávněn postoupit své peněžité pohledávky za Kupujícím výhradně po předchozím písemném souhlasu Kupujícího, jinak je postoupení vůči Kupujícímu neúčinné.</w:t>
      </w:r>
      <w:r w:rsidR="00735D41">
        <w:t xml:space="preserve"> Prodávající je oprávněn započítat své peněžité pohledávky za Kupujícím výhradně na základě písemné dohody obou smluvních stran, jinak je započtení pohledávek neplatné.</w:t>
      </w:r>
    </w:p>
    <w:p w14:paraId="0095591D" w14:textId="77777777" w:rsidR="00F27F20" w:rsidRPr="00D859C2" w:rsidRDefault="00F27F20"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6A31F4EE" w14:textId="77777777" w:rsidR="004975C3" w:rsidRPr="00D859C2" w:rsidRDefault="004975C3" w:rsidP="004975C3">
      <w:pPr>
        <w:pStyle w:val="Odstavecsmlouvy"/>
        <w:numPr>
          <w:ilvl w:val="1"/>
          <w:numId w:val="3"/>
        </w:numPr>
      </w:pPr>
      <w:r w:rsidRPr="00D859C2">
        <w:t xml:space="preserve">Prodávající je povinen dodat Kupujícímu Zboží zcela nové, v plně funkčním stavu, v jakosti a technickém provedení odpovídajícímu platným předpisům Evropské unie a </w:t>
      </w:r>
      <w:r w:rsidRPr="00D859C2">
        <w:lastRenderedPageBreak/>
        <w:t xml:space="preserve">odpovídajícímu požadavkům stanoveným právními předpisy České republiky, harmonizovanými českými technickými normami a ostatními ČSN, které se vztahují ke Zboží, zejména požadavkům </w:t>
      </w:r>
      <w:proofErr w:type="spellStart"/>
      <w:r>
        <w:t>ZoZP</w:t>
      </w:r>
      <w:proofErr w:type="spellEnd"/>
      <w:r>
        <w:t xml:space="preserve">, MDR, IVDR a </w:t>
      </w:r>
      <w:proofErr w:type="spellStart"/>
      <w:r>
        <w:t>ZoTPV</w:t>
      </w:r>
      <w:proofErr w:type="spellEnd"/>
      <w:r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67E4E2A3" w:rsidR="00DE3A3F" w:rsidRPr="00D859C2" w:rsidRDefault="001A3D28" w:rsidP="00094B12">
      <w:pPr>
        <w:pStyle w:val="Odstavecsmlouvy"/>
      </w:pPr>
      <w:r>
        <w:t>P</w:t>
      </w:r>
      <w:r w:rsidR="009547FF">
        <w:t xml:space="preserve">rodávající se zavazuje zahájit práce na odstranění eventuálních vad </w:t>
      </w:r>
      <w:r>
        <w:t xml:space="preserve">Zboží </w:t>
      </w:r>
      <w:r w:rsidR="009547FF">
        <w:t>v době trvání záruky do </w:t>
      </w:r>
      <w:r w:rsidR="477D5B06">
        <w:t>2</w:t>
      </w:r>
      <w:r w:rsidR="009A4F9F">
        <w:t xml:space="preserve"> pracovní</w:t>
      </w:r>
      <w:r w:rsidR="325E970D">
        <w:t>c</w:t>
      </w:r>
      <w:r w:rsidR="009A4F9F">
        <w:t>h dn</w:t>
      </w:r>
      <w:r w:rsidR="6632F107">
        <w:t>ů</w:t>
      </w:r>
      <w:r w:rsidR="009547FF" w:rsidRPr="4F37F033">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794B2861">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75136AB4" w14:textId="7E4EBEF5" w:rsidR="00DE3A3F" w:rsidRPr="00D859C2" w:rsidRDefault="00DE3A3F" w:rsidP="00094B12">
      <w:pPr>
        <w:pStyle w:val="Odstavecsmlouvy"/>
      </w:pPr>
      <w:r>
        <w:t>Prodávající se zavazuje, že v případě nutnosti dílenské nebo dlouhodobější opravy</w:t>
      </w:r>
      <w:r w:rsidR="56C584B2">
        <w:t xml:space="preserve"> (delší než 5 pracovních dnů)</w:t>
      </w:r>
      <w:r>
        <w:t xml:space="preserve"> Zboží zapůjčí a nainstaluje Kupujícímu bez nároku na další úplatu náhradní bezvadný přístroj technicky a kvalitativně odpovídající bezvadnému Zboží</w:t>
      </w:r>
      <w:r w:rsidR="4A0CD389">
        <w:t>, pokud to charakter přístroje umožňuje</w:t>
      </w:r>
      <w:r>
        <w:t>.</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7777777" w:rsidR="00271FDF" w:rsidRDefault="00271FDF" w:rsidP="00271FDF">
      <w:pPr>
        <w:pStyle w:val="Odstavecsmlouvy"/>
        <w:numPr>
          <w:ilvl w:val="1"/>
          <w:numId w:val="3"/>
        </w:numPr>
        <w:rPr>
          <w:color w:val="000000"/>
        </w:rPr>
      </w:pPr>
      <w:bookmarkStart w:id="8"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0E9DAC89" w:rsidR="00841443" w:rsidRDefault="00841443" w:rsidP="00841443">
      <w:pPr>
        <w:pStyle w:val="Odstavecsmlouvy"/>
      </w:pPr>
      <w:r>
        <w:t xml:space="preserve">Prodávající je povinen zahájit práce na odstranění vady nebo nedodělku Montáže </w:t>
      </w:r>
      <w:r w:rsidR="0009512B">
        <w:t>v době trvání záruky do </w:t>
      </w:r>
      <w:r w:rsidR="6F982A31">
        <w:t>2</w:t>
      </w:r>
      <w:r w:rsidR="0009512B">
        <w:t xml:space="preserve"> pracovní</w:t>
      </w:r>
      <w:r w:rsidR="29FE6DA7">
        <w:t>c</w:t>
      </w:r>
      <w:r w:rsidR="0009512B">
        <w:t>h dn</w:t>
      </w:r>
      <w:r w:rsidR="44174D62">
        <w:t>ů</w:t>
      </w:r>
      <w:r w:rsidR="0009512B" w:rsidRPr="0E446793">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0115AEBB">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5B632D66" w:rsidR="006C6CD1" w:rsidRDefault="00C71D12" w:rsidP="00841443">
      <w:pPr>
        <w:pStyle w:val="Odstavecsmlouvy"/>
      </w:pPr>
      <w:bookmarkStart w:id="9"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jeho kybernetických bezpečnostních zranitelností. Zjištěná kybernetická bezpečnostní </w:t>
      </w:r>
      <w:r>
        <w:lastRenderedPageBreak/>
        <w:t xml:space="preserve">zranitelnost </w:t>
      </w:r>
      <w:r w:rsidR="00BC4516">
        <w:t>(dále též jen „</w:t>
      </w:r>
      <w:r w:rsidR="00BC4516" w:rsidRPr="00BC4516">
        <w:rPr>
          <w:b/>
        </w:rPr>
        <w:t>zranitelnost</w:t>
      </w:r>
      <w:r w:rsidR="00BC4516">
        <w:t xml:space="preserve">“) </w:t>
      </w:r>
      <w:r>
        <w:t>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8"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9" w:history="1">
        <w:r w:rsidRPr="00EF5A13">
          <w:rPr>
            <w:rStyle w:val="Hypertextovodkaz"/>
          </w:rPr>
          <w:t>https://www.first.org/cvss/</w:t>
        </w:r>
      </w:hyperlink>
      <w:r>
        <w:t xml:space="preserve">). </w:t>
      </w:r>
      <w:bookmarkEnd w:id="8"/>
      <w:r w:rsidR="008510BD">
        <w:t xml:space="preserve">Za skrytou vadu Zboží podle tohoto odstavce se považuje rovněž zranitelnost, u které vyšlo najevo, že ji Zboží má, jinak než testováním dle věty první, ledaže Prodávající ve lhůtě pro zahájení prací na odstranění takové vady prokáže opak. Nelze-li vadu dle věty předchozí ohodnotit dle standardu CVSS, má se za to, že jde o vadu se </w:t>
      </w:r>
      <w:proofErr w:type="spellStart"/>
      <w:r w:rsidR="008510BD">
        <w:t>severitou</w:t>
      </w:r>
      <w:proofErr w:type="spellEnd"/>
      <w:r w:rsidR="008510BD">
        <w:t xml:space="preserve"> 5, ledaže se smluvní strany dohodnou jinak. </w:t>
      </w:r>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w:t>
      </w:r>
      <w:proofErr w:type="spellStart"/>
      <w:r>
        <w:t>severity</w:t>
      </w:r>
      <w:proofErr w:type="spellEnd"/>
      <w:r>
        <w:t xml:space="preserve"> </w:t>
      </w:r>
      <w:r w:rsidR="00AB2F46">
        <w:t>následovně</w:t>
      </w:r>
      <w:r>
        <w:t>:</w:t>
      </w:r>
      <w:bookmarkEnd w:id="9"/>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719AD9A7"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CC6A8F">
        <w:t xml:space="preserve"> </w:t>
      </w:r>
      <w:r w:rsidRPr="00D859C2">
        <w:t>% z</w:t>
      </w:r>
      <w:r w:rsidR="00F06B76" w:rsidRPr="00D859C2">
        <w:t>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3E3BA9AA" w:rsidR="00F06B76" w:rsidRPr="00D859C2" w:rsidRDefault="00563528" w:rsidP="00094B12">
      <w:pPr>
        <w:pStyle w:val="Odstavecsmlouvy"/>
      </w:pPr>
      <w:bookmarkStart w:id="10" w:name="_Ref171692443"/>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r w:rsidR="008342BB">
        <w:t>VII.10</w:t>
      </w:r>
      <w:r w:rsidR="004A1880">
        <w:fldChar w:fldCharType="end"/>
      </w:r>
      <w:r w:rsidR="004A1880">
        <w:t xml:space="preserve"> této smlouvy)</w:t>
      </w:r>
      <w:r w:rsidR="00F06B76" w:rsidRPr="00D859C2">
        <w:t xml:space="preserve"> </w:t>
      </w:r>
      <w:r w:rsidR="00CC6A8F">
        <w:t xml:space="preserve">oznámených v Záruční době </w:t>
      </w:r>
      <w:r>
        <w:t xml:space="preserve">je Prodávající povinen </w:t>
      </w:r>
      <w:r w:rsidR="00AB2F46" w:rsidRPr="00D859C2">
        <w:t>uhradit Kupujícímu smluvní pokutu ve výši 0,2</w:t>
      </w:r>
      <w:r w:rsidR="00CC6A8F">
        <w:t xml:space="preserve"> </w:t>
      </w:r>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r w:rsidR="008342BB">
        <w:t>VII.10</w:t>
      </w:r>
      <w:r w:rsidR="004A1880">
        <w:fldChar w:fldCharType="end"/>
      </w:r>
      <w:r w:rsidR="004A1880">
        <w:t xml:space="preserve"> této smlouvy)</w:t>
      </w:r>
      <w:r w:rsidR="00CC6A8F">
        <w:t xml:space="preserve"> oznámených v Záruční době</w:t>
      </w:r>
      <w:r>
        <w:t xml:space="preserve">, tj. v případě </w:t>
      </w:r>
      <w:r w:rsidR="00F06B76" w:rsidRPr="00D859C2">
        <w:t>prodlení s uvedením vadného Zboží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bookmarkEnd w:id="10"/>
    </w:p>
    <w:p w14:paraId="75136AC4" w14:textId="77777777" w:rsidR="00F06B76" w:rsidRPr="00D859C2" w:rsidRDefault="00F06B76" w:rsidP="00094B12">
      <w:pPr>
        <w:pStyle w:val="Odstavecsmlouvy"/>
        <w:numPr>
          <w:ilvl w:val="0"/>
          <w:numId w:val="0"/>
        </w:numPr>
        <w:ind w:left="567"/>
      </w:pPr>
    </w:p>
    <w:p w14:paraId="15E52621" w14:textId="0E1F2178" w:rsidR="0009512B" w:rsidRDefault="0009512B" w:rsidP="00094B12">
      <w:pPr>
        <w:pStyle w:val="Odstavecsmlouvy"/>
      </w:pPr>
      <w:bookmarkStart w:id="11" w:name="_Ref171692445"/>
      <w:r>
        <w:t>V případě prodlení Prodávajícího se zahájením prací</w:t>
      </w:r>
      <w:r w:rsidRPr="00D859C2">
        <w:t xml:space="preserve"> na odstranění Kupujícím oznámených vad </w:t>
      </w:r>
      <w:r>
        <w:t>nebo nedodělků Montáže</w:t>
      </w:r>
      <w:r w:rsidR="006C00F3">
        <w:t xml:space="preserve"> oznámených v Záruční době</w:t>
      </w:r>
      <w:r w:rsidR="00CC6A8F">
        <w:t xml:space="preserve"> </w:t>
      </w:r>
      <w:r>
        <w:t xml:space="preserve">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006C00F3" w:rsidRPr="006C00F3">
        <w:t xml:space="preserve"> </w:t>
      </w:r>
      <w:r w:rsidR="006C00F3">
        <w:lastRenderedPageBreak/>
        <w:t>oznámených v Záruční době</w:t>
      </w:r>
      <w:r>
        <w:t xml:space="preserve">, tj. v případě </w:t>
      </w:r>
      <w:r w:rsidRPr="00D859C2">
        <w:t xml:space="preserve">prodlení s uvedením </w:t>
      </w:r>
      <w:r>
        <w:t>Montáže</w:t>
      </w:r>
      <w:r w:rsidRPr="00D859C2">
        <w:t xml:space="preserve">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11"/>
    </w:p>
    <w:p w14:paraId="2B4A66EE" w14:textId="77777777" w:rsidR="0009512B" w:rsidRDefault="0009512B" w:rsidP="0009512B">
      <w:pPr>
        <w:pStyle w:val="Odstavecsmlouvy"/>
        <w:numPr>
          <w:ilvl w:val="0"/>
          <w:numId w:val="0"/>
        </w:numPr>
        <w:ind w:left="567"/>
      </w:pPr>
    </w:p>
    <w:p w14:paraId="6E88F1D6" w14:textId="46FD9F01" w:rsidR="00CC6A8F" w:rsidRPr="00D859C2" w:rsidRDefault="00CC6A8F" w:rsidP="00CC6A8F">
      <w:pPr>
        <w:pStyle w:val="Odstavecsmlouvy"/>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r>
        <w:t>VIII.2</w:t>
      </w:r>
      <w:r>
        <w:fldChar w:fldCharType="end"/>
      </w:r>
      <w:r>
        <w:t xml:space="preserve"> ani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16B2937C" w14:textId="77777777" w:rsidR="00CC6A8F" w:rsidRDefault="00CC6A8F" w:rsidP="00CC6A8F">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xml:space="preserve"> Kč (slovy: </w:t>
      </w:r>
      <w:proofErr w:type="spellStart"/>
      <w:r>
        <w:t>padesáttisíc</w:t>
      </w:r>
      <w:proofErr w:type="spellEnd"/>
      <w:r>
        <w:t xml:space="preserve">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429EC192" w:rsidR="004A1880" w:rsidRDefault="004A1880" w:rsidP="004A1880">
      <w:pPr>
        <w:pStyle w:val="Odstavecsmlouvy"/>
      </w:pPr>
      <w:r>
        <w:t xml:space="preserve">V případě, že Prodávající bude zpracovávat Osobní údaje v rozporu s odst. </w:t>
      </w:r>
      <w:r>
        <w:fldChar w:fldCharType="begin"/>
      </w:r>
      <w:r>
        <w:instrText xml:space="preserve"> REF _Ref529534908 \n \h </w:instrText>
      </w:r>
      <w:r>
        <w:fldChar w:fldCharType="separate"/>
      </w:r>
      <w:r w:rsidR="008342BB">
        <w:t>X.1</w:t>
      </w:r>
      <w:r>
        <w:fldChar w:fldCharType="end"/>
      </w:r>
      <w:r>
        <w:t xml:space="preserve"> této smlouvy, je povinen zaplatit Kupujícímu smluvní pokutu ve výši 50 </w:t>
      </w:r>
      <w:proofErr w:type="gramStart"/>
      <w:r>
        <w:t>000,</w:t>
      </w:r>
      <w:r>
        <w:noBreakHyphen/>
      </w:r>
      <w:proofErr w:type="gramEnd"/>
      <w:r>
        <w:t xml:space="preserve"> Kč (slovy: </w:t>
      </w:r>
      <w:proofErr w:type="spellStart"/>
      <w:r>
        <w:t>padesáttisíc</w:t>
      </w:r>
      <w:proofErr w:type="spellEnd"/>
      <w:r>
        <w:t xml:space="preserve">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1E6B5CDB"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r w:rsidR="008342BB">
        <w:t>IX.5</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073904AD" w:rsidR="004A1880" w:rsidRDefault="004A1880" w:rsidP="004A1880">
      <w:pPr>
        <w:pStyle w:val="Odstavecsmlouvy"/>
      </w:pPr>
      <w:r>
        <w:t xml:space="preserve">V případě, že bude Prodávající v prodlení s předáním informací dle odst. </w:t>
      </w:r>
      <w:r>
        <w:fldChar w:fldCharType="begin"/>
      </w:r>
      <w:r>
        <w:instrText xml:space="preserve"> REF _Ref46315956 \n \h </w:instrText>
      </w:r>
      <w:r>
        <w:fldChar w:fldCharType="separate"/>
      </w:r>
      <w:r w:rsidR="008342BB">
        <w:t>X.2</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3D0254B3" w:rsidR="00FC0959" w:rsidRDefault="00FC0959" w:rsidP="00FC0959">
      <w:pPr>
        <w:pStyle w:val="Odstavecsmlouvy"/>
        <w:numPr>
          <w:ilvl w:val="1"/>
          <w:numId w:val="3"/>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3000,- Kč (slovy: </w:t>
      </w:r>
      <w:proofErr w:type="spellStart"/>
      <w:r>
        <w:t>třitisíce</w:t>
      </w:r>
      <w:proofErr w:type="spellEnd"/>
      <w:r>
        <w:t xml:space="preserv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3"/>
        </w:numPr>
      </w:pPr>
      <w:bookmarkStart w:id="12"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3"/>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3"/>
        </w:numPr>
      </w:pPr>
      <w:r>
        <w:lastRenderedPageBreak/>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3"/>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3"/>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3"/>
        </w:numPr>
      </w:pPr>
      <w:r>
        <w:t>Za Důvěrné informace se vždy považují:</w:t>
      </w:r>
    </w:p>
    <w:p w14:paraId="041A6748" w14:textId="77777777" w:rsidR="004A1880" w:rsidRDefault="004A1880" w:rsidP="004A1880">
      <w:pPr>
        <w:pStyle w:val="Psmenoodstavce"/>
        <w:numPr>
          <w:ilvl w:val="2"/>
          <w:numId w:val="3"/>
        </w:numPr>
        <w:ind w:left="1021" w:firstLine="0"/>
        <w:contextualSpacing/>
      </w:pPr>
      <w:r>
        <w:t>veškeré Osobní údaje;</w:t>
      </w:r>
    </w:p>
    <w:p w14:paraId="03F8EB7C" w14:textId="77777777" w:rsidR="004A1880" w:rsidRDefault="004A1880" w:rsidP="004A1880">
      <w:pPr>
        <w:pStyle w:val="Psmenoodstavce"/>
        <w:numPr>
          <w:ilvl w:val="2"/>
          <w:numId w:val="3"/>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3"/>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3"/>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3"/>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3"/>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3"/>
        </w:numPr>
      </w:pPr>
      <w:bookmarkStart w:id="13" w:name="_Ref41464712"/>
      <w:bookmarkStart w:id="14"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13"/>
    </w:p>
    <w:bookmarkEnd w:id="14"/>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3"/>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3"/>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3"/>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3"/>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3"/>
        </w:numPr>
        <w:ind w:left="1077"/>
      </w:pPr>
      <w:bookmarkStart w:id="15" w:name="_Ref41464266"/>
      <w:r>
        <w:lastRenderedPageBreak/>
        <w:t>Ochrana osobních údajů a kybernetická bezpečnost</w:t>
      </w:r>
      <w:bookmarkEnd w:id="15"/>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3"/>
        </w:numPr>
      </w:pPr>
      <w:bookmarkStart w:id="16"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6"/>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3"/>
        </w:numPr>
      </w:pPr>
      <w:bookmarkStart w:id="17"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7"/>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3"/>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3"/>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737FA6FC" w:rsidR="004A1880" w:rsidRPr="00512E1A" w:rsidRDefault="004A1880" w:rsidP="004A1880">
      <w:pPr>
        <w:pStyle w:val="Odstavecsmlouvy"/>
        <w:numPr>
          <w:ilvl w:val="1"/>
          <w:numId w:val="3"/>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8342B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2"/>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54D586C0" w:rsidR="00160D16" w:rsidRPr="00D859C2" w:rsidRDefault="00160D16" w:rsidP="00160D16">
      <w:pPr>
        <w:pStyle w:val="Odstavecsmlouvy"/>
      </w:pPr>
      <w:r>
        <w:t>Prodávající s ohledem na povinnosti Kupujícího vyplývající zejména ze zákona č. 340/2015 Sb., zákon o registru smluv, ve znění pozdějších předpisů (dále jen „</w:t>
      </w:r>
      <w:r w:rsidRPr="2CB71361">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 xml:space="preserve">č. 182/2006 Sb., o úpadku a způsobech jeho řešení (insolvenční zákon), ve znění pozdějších předpisů, zejména není předlužen a je schopen plnit své splatné závazky, </w:t>
      </w:r>
      <w:r w:rsidRPr="00D859C2">
        <w:lastRenderedPageBreak/>
        <w:t>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02AF2F8E" w:rsidR="00327588" w:rsidRPr="00D859C2" w:rsidRDefault="00497922" w:rsidP="00094B12">
      <w:pPr>
        <w:pStyle w:val="Odstavecsmlouvy"/>
        <w:rPr>
          <w:snapToGrid w:val="0"/>
        </w:rPr>
      </w:pPr>
      <w:r>
        <w:rPr>
          <w:snapToGrid w:val="0"/>
        </w:rPr>
        <w:t xml:space="preserve">Tato smlouva je sepsána ve </w:t>
      </w:r>
      <w:r w:rsidRPr="009178D2">
        <w:rPr>
          <w:snapToGrid w:val="0"/>
        </w:rPr>
        <w:t>dvou</w:t>
      </w:r>
      <w:r>
        <w:rPr>
          <w:snapToGrid w:val="0"/>
        </w:rPr>
        <w:t xml:space="preserve"> vyhotoveních stejné platnosti a závaznosti, </w:t>
      </w:r>
      <w:r w:rsidR="009178D2">
        <w:rPr>
          <w:snapToGrid w:val="0"/>
        </w:rPr>
        <w:t>po jednom pro každou smluvní stranu</w:t>
      </w:r>
      <w:r>
        <w:rPr>
          <w:snapToGrid w:val="0"/>
        </w:rPr>
        <w:t>. Případně je tato smlouva vyhotovena elektronicky a podepsána uznávaným elektronickým podpisem. V takovém případě obdrží každá smluvní strana elektronický originál oboustranně podepsané smlouvy.</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3"/>
        </w:numPr>
      </w:pPr>
      <w:r>
        <w:t>Nedílnou součástí této smlouvy jsou:</w:t>
      </w:r>
    </w:p>
    <w:p w14:paraId="6EC6FB1A" w14:textId="4C52A646" w:rsidR="0096600E" w:rsidRDefault="0096600E" w:rsidP="0096600E">
      <w:pPr>
        <w:pStyle w:val="Odstavecsmlouvy"/>
        <w:numPr>
          <w:ilvl w:val="0"/>
          <w:numId w:val="15"/>
        </w:numPr>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96600E">
      <w:pPr>
        <w:pStyle w:val="Odstavecsmlouvy"/>
        <w:numPr>
          <w:ilvl w:val="0"/>
          <w:numId w:val="15"/>
        </w:numPr>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00160D16">
        <w:tc>
          <w:tcPr>
            <w:tcW w:w="3802" w:type="dxa"/>
          </w:tcPr>
          <w:p w14:paraId="69B3B101" w14:textId="77777777"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t>V </w:t>
            </w:r>
            <w:r w:rsidRPr="001150C5">
              <w:rPr>
                <w:sz w:val="22"/>
                <w:szCs w:val="22"/>
                <w:highlight w:val="yellow"/>
              </w:rPr>
              <w:t>[DOPLNÍ DODAVATEL]</w:t>
            </w:r>
            <w:r w:rsidRPr="001150C5">
              <w:rPr>
                <w:sz w:val="22"/>
                <w:szCs w:val="22"/>
              </w:rPr>
              <w:t xml:space="preserve"> dne</w:t>
            </w:r>
          </w:p>
        </w:tc>
        <w:tc>
          <w:tcPr>
            <w:tcW w:w="1030" w:type="dxa"/>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tcPr>
          <w:p w14:paraId="5D9AD45F" w14:textId="77777777" w:rsidR="00094B12" w:rsidRPr="001150C5" w:rsidRDefault="00094B12" w:rsidP="000E79CE">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0E79CE">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7718FDD3" w:rsidR="00094B12" w:rsidRPr="001150C5" w:rsidRDefault="00094B12" w:rsidP="00F83E0D">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F83E0D">
              <w:rPr>
                <w:sz w:val="22"/>
                <w:szCs w:val="22"/>
              </w:rPr>
              <w:t>Ivo Rovný</w:t>
            </w:r>
            <w:r w:rsidRPr="001150C5">
              <w:rPr>
                <w:sz w:val="22"/>
                <w:szCs w:val="22"/>
              </w:rPr>
              <w:t xml:space="preserve">, </w:t>
            </w:r>
            <w:r w:rsidR="00F83E0D">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22A0C77B" w:rsidR="00094B12" w:rsidRDefault="00094B12" w:rsidP="00094B12">
      <w:pPr>
        <w:jc w:val="center"/>
        <w:rPr>
          <w:b/>
        </w:rPr>
      </w:pPr>
      <w:r w:rsidRPr="000729CF">
        <w:rPr>
          <w:b/>
        </w:rPr>
        <w:t xml:space="preserve">Detailní specifikace </w:t>
      </w:r>
      <w:r w:rsidR="00F83E0D">
        <w:rPr>
          <w:b/>
        </w:rPr>
        <w:t>Zboží, Služeb a Montáže</w:t>
      </w:r>
    </w:p>
    <w:p w14:paraId="46EF4B78" w14:textId="77777777" w:rsidR="00094B12" w:rsidRDefault="00094B12" w:rsidP="00094B12"/>
    <w:p w14:paraId="652F20A5" w14:textId="10DFC67F" w:rsidR="00094B12" w:rsidRDefault="00094B12" w:rsidP="00094B12">
      <w:pPr>
        <w:ind w:left="284" w:hanging="5"/>
      </w:pPr>
      <w:r>
        <w:rPr>
          <w:highlight w:val="yellow"/>
        </w:rPr>
        <w:t>[DOPLNÍ DODAVATEL]</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3F9094" w14:textId="77777777" w:rsidR="009730A2" w:rsidRDefault="009730A2" w:rsidP="009730A2">
      <w:r>
        <w:t>Zboží a jeho příslušenství včetně veškerého software, který je součástí předmětu plnění (dále v této příloze souhrnně jen „</w:t>
      </w:r>
      <w:r w:rsidRPr="00FC19B2">
        <w:rPr>
          <w:b/>
        </w:rPr>
        <w:t>Zařízení</w:t>
      </w:r>
      <w:r>
        <w:t>“) musí splňovat následující požadavky Kupujícího.</w:t>
      </w:r>
    </w:p>
    <w:p w14:paraId="349A3D4E" w14:textId="77777777" w:rsidR="009730A2" w:rsidRDefault="009730A2" w:rsidP="009730A2"/>
    <w:p w14:paraId="1C2EB460" w14:textId="77777777" w:rsidR="009730A2" w:rsidRDefault="009730A2" w:rsidP="009730A2">
      <w:r>
        <w:t>Je-li tato příloha připojena ke smlouvě o výpůjčce, pak kde je v této příloze uveden „Prodávající“, rozumí se tím Půjčitel, a kde je v této příloze uveden „Kupující“, rozumí se tím Vypůjčitel.</w:t>
      </w:r>
    </w:p>
    <w:p w14:paraId="46CA94F3" w14:textId="77777777" w:rsidR="009730A2" w:rsidRDefault="009730A2" w:rsidP="009730A2"/>
    <w:p w14:paraId="64C11274" w14:textId="77777777" w:rsidR="009730A2" w:rsidRPr="00AE7134" w:rsidRDefault="009730A2" w:rsidP="009730A2">
      <w:pPr>
        <w:rPr>
          <w:b/>
        </w:rPr>
      </w:pPr>
      <w:r w:rsidRPr="00AE7134">
        <w:rPr>
          <w:b/>
        </w:rPr>
        <w:t>Blokové komunikační schéma:</w:t>
      </w:r>
    </w:p>
    <w:p w14:paraId="5DEDE6B9" w14:textId="77777777" w:rsidR="009730A2" w:rsidRDefault="009730A2" w:rsidP="009730A2"/>
    <w:p w14:paraId="0AB92758" w14:textId="77777777" w:rsidR="009730A2" w:rsidRDefault="009730A2" w:rsidP="009730A2">
      <w:r w:rsidRPr="00AE7134">
        <w:rPr>
          <w:highlight w:val="yellow"/>
        </w:rPr>
        <w:t>[</w:t>
      </w:r>
      <w:r>
        <w:rPr>
          <w:highlight w:val="yellow"/>
        </w:rPr>
        <w:t>ÚČASTNÍK ZADÁVACÍHO ŘÍZENÍ</w:t>
      </w:r>
      <w:r w:rsidRPr="00AE7134">
        <w:rPr>
          <w:highlight w:val="yellow"/>
        </w:rPr>
        <w:t xml:space="preserve"> DOPLNÍ BLOKOVÉ KOMUNIKAČNÍ SCHÉMA</w:t>
      </w:r>
      <w:r>
        <w:rPr>
          <w:highlight w:val="yellow"/>
        </w:rPr>
        <w:t xml:space="preserve"> VČETNĚ TABULKY</w:t>
      </w:r>
      <w:r w:rsidRPr="00AE7134">
        <w:rPr>
          <w:highlight w:val="yellow"/>
        </w:rPr>
        <w:t>]</w:t>
      </w:r>
    </w:p>
    <w:p w14:paraId="7C27102A" w14:textId="77777777" w:rsidR="009730A2" w:rsidRDefault="009730A2" w:rsidP="009730A2"/>
    <w:p w14:paraId="01A41A1E" w14:textId="77777777" w:rsidR="009730A2" w:rsidRDefault="009730A2" w:rsidP="009730A2">
      <w:r>
        <w:t>Toto blokové komunikační schéma dále jen „</w:t>
      </w:r>
      <w:r w:rsidRPr="00831725">
        <w:rPr>
          <w:b/>
        </w:rPr>
        <w:t>blokové komunikační schéma</w:t>
      </w:r>
      <w:r>
        <w:t>“.</w:t>
      </w:r>
    </w:p>
    <w:p w14:paraId="0F8A91F2" w14:textId="77777777" w:rsidR="009730A2" w:rsidRDefault="009730A2" w:rsidP="009730A2"/>
    <w:p w14:paraId="520DA85D" w14:textId="77777777" w:rsidR="009730A2" w:rsidRPr="00AE7134" w:rsidRDefault="009730A2" w:rsidP="009730A2">
      <w:pPr>
        <w:rPr>
          <w:b/>
        </w:rPr>
      </w:pPr>
      <w:r>
        <w:rPr>
          <w:b/>
        </w:rPr>
        <w:t>Další práva a povinnosti smluvních stran týkající se oblasti informačních a komunikačních technologií</w:t>
      </w:r>
      <w:r w:rsidRPr="00AE7134">
        <w:rPr>
          <w:b/>
        </w:rPr>
        <w:t>:</w:t>
      </w:r>
    </w:p>
    <w:p w14:paraId="7100C6A5" w14:textId="77777777" w:rsidR="009730A2" w:rsidRDefault="009730A2" w:rsidP="009730A2"/>
    <w:p w14:paraId="45D19BC8" w14:textId="77777777" w:rsidR="009730A2" w:rsidRPr="003F229F" w:rsidRDefault="009730A2" w:rsidP="009730A2">
      <w:pPr>
        <w:rPr>
          <w:u w:val="single"/>
        </w:rPr>
      </w:pPr>
      <w:r w:rsidRPr="003F229F">
        <w:rPr>
          <w:u w:val="single"/>
        </w:rPr>
        <w:t>Dodané Zboží musí být zapojeno a vzájemně propojeno dle výše uvedeného blokového komunikačního schéma s výjimkou IP adresace, kterou Prodávající nastaví dle pokynů Kupujícího. Porušení této povinnosti je podstatným porušením smlouvy, které Kupujícího vedle práva na úhradu sjednaných smluvních pokut opravňuje k odstoupení od smlouvy, ke které je tato příloha připojena.</w:t>
      </w:r>
    </w:p>
    <w:p w14:paraId="15521A9B" w14:textId="77777777" w:rsidR="009730A2" w:rsidRDefault="009730A2" w:rsidP="009730A2"/>
    <w:p w14:paraId="09D362B6" w14:textId="77777777" w:rsidR="009730A2" w:rsidRDefault="009730A2" w:rsidP="009730A2">
      <w:pPr>
        <w:spacing w:line="240" w:lineRule="auto"/>
      </w:pPr>
      <w:r>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0D7E8EA7" w14:textId="77777777" w:rsidR="009730A2" w:rsidRDefault="009730A2" w:rsidP="009730A2">
      <w:pPr>
        <w:spacing w:line="240" w:lineRule="auto"/>
      </w:pPr>
    </w:p>
    <w:p w14:paraId="4B33486D" w14:textId="77777777" w:rsidR="009730A2" w:rsidRDefault="009730A2" w:rsidP="009730A2">
      <w:pPr>
        <w:spacing w:line="240" w:lineRule="auto"/>
      </w:pPr>
      <w:r>
        <w:t>Není-li v této smlouvě sjednáno jinak, je Prodávající povinen svolat v součinnosti s Kupujícím technickou schůzku se zástupci Kupujícího, a to na pracovišti Kupujícího a tak, aby se tato technická schůzka konala nejpozději 2 týdny před koncem lhůty sjednané pro dodání Zboží.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096E5A70" w14:textId="77777777" w:rsidR="009730A2" w:rsidRDefault="009730A2" w:rsidP="009730A2"/>
    <w:p w14:paraId="6990302F" w14:textId="77777777" w:rsidR="009730A2" w:rsidRPr="002C402F" w:rsidRDefault="009730A2" w:rsidP="009730A2">
      <w:pPr>
        <w:spacing w:line="240" w:lineRule="auto"/>
      </w:pPr>
      <w:r w:rsidRPr="002C402F">
        <w:t>Kupující je oprávněn za účelem</w:t>
      </w:r>
      <w:r>
        <w:t xml:space="preserve"> </w:t>
      </w:r>
      <w:r w:rsidRPr="00870910">
        <w:t xml:space="preserve">provádění kybernetických bezpečnostních opatření omezovat připojení </w:t>
      </w:r>
      <w:r>
        <w:t xml:space="preserve">Zařízení </w:t>
      </w:r>
      <w:r w:rsidRPr="00870910">
        <w:t xml:space="preserve">do datové sítě </w:t>
      </w:r>
      <w:r>
        <w:t>Kupujícího</w:t>
      </w:r>
      <w:r w:rsidRPr="00870910">
        <w:t xml:space="preserve">, a to v rozsahu, ve kterém to není pro provoz </w:t>
      </w:r>
      <w:r>
        <w:t xml:space="preserve">Zařízení </w:t>
      </w:r>
      <w:r w:rsidRPr="00870910">
        <w:t>nezbytné a ve kterém to není v rozporu se zadávací dokumentací.</w:t>
      </w:r>
      <w:r w:rsidRPr="002C402F">
        <w:t xml:space="preserve"> </w:t>
      </w:r>
      <w:r>
        <w:t>Prodávající je povinen při plnění této smlouvy dodržet podmínky vyplývající z blokového komunikačního schéma</w:t>
      </w:r>
      <w:r w:rsidRPr="002C402F">
        <w:t>.</w:t>
      </w:r>
    </w:p>
    <w:p w14:paraId="5B956F70" w14:textId="77777777" w:rsidR="009730A2" w:rsidRPr="002C402F" w:rsidRDefault="009730A2" w:rsidP="009730A2">
      <w:pPr>
        <w:spacing w:line="240" w:lineRule="auto"/>
      </w:pPr>
    </w:p>
    <w:p w14:paraId="0EE0F8E7" w14:textId="77777777" w:rsidR="009730A2" w:rsidRPr="002C402F" w:rsidRDefault="009730A2" w:rsidP="009730A2">
      <w:pPr>
        <w:spacing w:line="240" w:lineRule="auto"/>
      </w:pPr>
      <w:r w:rsidRPr="002C402F">
        <w:t xml:space="preserve">Pokud Zboží nebude využívat antivirové ochrany Kupujícího,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w:t>
      </w:r>
      <w:r w:rsidRPr="002C402F">
        <w:lastRenderedPageBreak/>
        <w:t xml:space="preserve">Kupujícího. O provedených aktualizacích antivirové ochrany je Prodávající povinen vést písemný provozní deník uložený u Kupujícího, ve kterém bude </w:t>
      </w:r>
      <w:r>
        <w:t xml:space="preserve">ve lhůtě bez zbytečného odkladu </w:t>
      </w:r>
      <w:r w:rsidRPr="002C402F">
        <w:t xml:space="preserve">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w:t>
      </w:r>
      <w:r>
        <w:t xml:space="preserve">ve lhůtě bez zbytečného odkladu </w:t>
      </w:r>
      <w:r w:rsidRPr="002C402F">
        <w:t>uvádět, kdo aktualizaci antivirové ochrany provedl, jestliže byla provedena jinak, než automaticky dálkovým přístupem Zboží na server výrobce antivirové ochrany. Tento provozní deník může být veden elektronicky, jestliže trvale přístupný Kupujícímu a bude splňovat podmínky presumpce spolehlivosti stanovené § 562 odst. 2 občanského zákoníku.</w:t>
      </w:r>
    </w:p>
    <w:p w14:paraId="67B967E5" w14:textId="77777777" w:rsidR="009730A2" w:rsidRPr="002C402F" w:rsidRDefault="009730A2" w:rsidP="009730A2">
      <w:pPr>
        <w:spacing w:line="240" w:lineRule="auto"/>
      </w:pPr>
    </w:p>
    <w:p w14:paraId="4ED39BF3" w14:textId="77777777" w:rsidR="009730A2" w:rsidRDefault="009730A2" w:rsidP="009730A2">
      <w:pPr>
        <w:spacing w:line="240" w:lineRule="auto"/>
        <w:rPr>
          <w:b/>
        </w:rPr>
      </w:pPr>
      <w:r>
        <w:rPr>
          <w:b/>
        </w:rPr>
        <w:t>Jestliže je součástí předmětu smlouvy:</w:t>
      </w:r>
    </w:p>
    <w:p w14:paraId="2712985D" w14:textId="67145646" w:rsidR="009730A2" w:rsidRDefault="009730A2" w:rsidP="009730A2">
      <w:pPr>
        <w:pStyle w:val="Odstavecseseznamem"/>
        <w:numPr>
          <w:ilvl w:val="0"/>
          <w:numId w:val="7"/>
        </w:numPr>
        <w:spacing w:after="0" w:line="240" w:lineRule="auto"/>
        <w:rPr>
          <w:b/>
          <w:bCs/>
        </w:rPr>
      </w:pPr>
      <w:r w:rsidRPr="49FBB73B">
        <w:rPr>
          <w:rFonts w:ascii="Arial" w:hAnsi="Arial"/>
          <w:b/>
          <w:bCs/>
        </w:rPr>
        <w:t xml:space="preserve">dodávka počítačů, fyzických serverů, virtuálních </w:t>
      </w:r>
      <w:proofErr w:type="spellStart"/>
      <w:r w:rsidRPr="49FBB73B">
        <w:rPr>
          <w:rFonts w:ascii="Arial" w:hAnsi="Arial"/>
          <w:b/>
          <w:bCs/>
        </w:rPr>
        <w:t>appliance</w:t>
      </w:r>
      <w:proofErr w:type="spellEnd"/>
      <w:r w:rsidRPr="49FBB73B">
        <w:rPr>
          <w:rFonts w:ascii="Arial" w:hAnsi="Arial"/>
          <w:b/>
          <w:bCs/>
        </w:rPr>
        <w:t xml:space="preserve"> nebo poskytnutí software, které nejsou registrovány současně se Zařízením jakožto zdravotnický prostředek ani jako diagnostické prostředky in vitro dle zákona č. 375/2022 Sb., a tento software je určen pro operační systém Microsoft Windows, nebo</w:t>
      </w:r>
    </w:p>
    <w:p w14:paraId="0F6BEE85" w14:textId="478681B6" w:rsidR="009730A2" w:rsidRDefault="009730A2" w:rsidP="49FBB73B">
      <w:pPr>
        <w:pStyle w:val="Odstavecseseznamem"/>
        <w:numPr>
          <w:ilvl w:val="0"/>
          <w:numId w:val="7"/>
        </w:numPr>
        <w:spacing w:after="0" w:line="240" w:lineRule="auto"/>
        <w:rPr>
          <w:b/>
          <w:bCs/>
        </w:rPr>
      </w:pPr>
      <w:r w:rsidRPr="49FBB73B">
        <w:rPr>
          <w:rFonts w:ascii="Arial" w:hAnsi="Arial"/>
          <w:b/>
          <w:bCs/>
        </w:rPr>
        <w:t>dodávka software, který je registrován jakožto zdravotnický prostředek</w:t>
      </w:r>
      <w:r w:rsidR="3E1F0D1D" w:rsidRPr="49FBB73B">
        <w:rPr>
          <w:rFonts w:ascii="Arial" w:hAnsi="Arial"/>
          <w:b/>
          <w:bCs/>
        </w:rPr>
        <w:t xml:space="preserve"> </w:t>
      </w:r>
      <w:r w:rsidRPr="49FBB73B">
        <w:rPr>
          <w:rFonts w:ascii="Arial" w:hAnsi="Arial"/>
          <w:b/>
          <w:bCs/>
        </w:rPr>
        <w:t>nebo jako diagnostick</w:t>
      </w:r>
      <w:r w:rsidR="48A73949" w:rsidRPr="49FBB73B">
        <w:rPr>
          <w:rFonts w:ascii="Arial" w:hAnsi="Arial"/>
          <w:b/>
          <w:bCs/>
        </w:rPr>
        <w:t>ý</w:t>
      </w:r>
      <w:r w:rsidRPr="49FBB73B">
        <w:rPr>
          <w:rFonts w:ascii="Arial" w:hAnsi="Arial"/>
          <w:b/>
          <w:bCs/>
        </w:rPr>
        <w:t xml:space="preserve"> prostřed</w:t>
      </w:r>
      <w:r w:rsidR="59817409" w:rsidRPr="49FBB73B">
        <w:rPr>
          <w:rFonts w:ascii="Arial" w:hAnsi="Arial"/>
          <w:b/>
          <w:bCs/>
        </w:rPr>
        <w:t>ek</w:t>
      </w:r>
      <w:r w:rsidRPr="49FBB73B">
        <w:rPr>
          <w:rFonts w:ascii="Arial" w:hAnsi="Arial"/>
          <w:b/>
          <w:bCs/>
        </w:rPr>
        <w:t xml:space="preserve"> in vitro dle zákona č. 375/2022 Sb., a tento software je určen pro operační systém Microsoft Windows a má být instalován na počítači, fyzickém serveru nebo virtuálním serveru Kupujícího, pak</w:t>
      </w:r>
    </w:p>
    <w:p w14:paraId="3AAA29C7" w14:textId="77777777" w:rsidR="009730A2" w:rsidRPr="005C28FE" w:rsidRDefault="009730A2" w:rsidP="009730A2">
      <w:pPr>
        <w:pStyle w:val="Odstavecseseznamem"/>
        <w:spacing w:after="0" w:line="240" w:lineRule="auto"/>
        <w:rPr>
          <w:b/>
        </w:rPr>
      </w:pPr>
      <w:r w:rsidRPr="005C28FE">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5C28FE">
        <w:rPr>
          <w:rFonts w:ascii="Arial" w:hAnsi="Arial"/>
          <w:b/>
        </w:rPr>
        <w:t xml:space="preserve"> a takový software </w:t>
      </w:r>
      <w:r>
        <w:rPr>
          <w:rFonts w:ascii="Arial" w:hAnsi="Arial"/>
          <w:b/>
        </w:rPr>
        <w:t xml:space="preserve">musí </w:t>
      </w:r>
      <w:r w:rsidRPr="005C28FE">
        <w:rPr>
          <w:rFonts w:ascii="Arial" w:hAnsi="Arial"/>
          <w:b/>
        </w:rPr>
        <w:t>splňovat následující požadavky Kupujícího:</w:t>
      </w:r>
    </w:p>
    <w:p w14:paraId="2D117962"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Instalac</w:t>
      </w:r>
      <w:r>
        <w:rPr>
          <w:rFonts w:ascii="Arial" w:hAnsi="Arial"/>
        </w:rPr>
        <w:t>i</w:t>
      </w:r>
      <w:r w:rsidRPr="00FC19B2">
        <w:rPr>
          <w:rFonts w:ascii="Arial" w:hAnsi="Arial"/>
        </w:rPr>
        <w:t xml:space="preserve"> </w:t>
      </w:r>
      <w:r>
        <w:rPr>
          <w:rFonts w:ascii="Arial" w:hAnsi="Arial"/>
        </w:rPr>
        <w:t>operačního systému (dále též jen „</w:t>
      </w:r>
      <w:r w:rsidRPr="005F3510">
        <w:rPr>
          <w:rFonts w:ascii="Arial" w:hAnsi="Arial"/>
          <w:b/>
        </w:rPr>
        <w:t>OS</w:t>
      </w:r>
      <w:r>
        <w:rPr>
          <w:rFonts w:ascii="Arial" w:hAnsi="Arial"/>
        </w:rPr>
        <w:t>“)</w:t>
      </w:r>
      <w:r w:rsidRPr="00FC19B2">
        <w:rPr>
          <w:rFonts w:ascii="Arial" w:hAnsi="Arial"/>
        </w:rPr>
        <w:t xml:space="preserve"> a </w:t>
      </w:r>
      <w:r>
        <w:rPr>
          <w:rFonts w:ascii="Arial" w:hAnsi="Arial"/>
        </w:rPr>
        <w:t>software (dále též jen „</w:t>
      </w:r>
      <w:r w:rsidRPr="000F773F">
        <w:rPr>
          <w:rFonts w:ascii="Arial" w:hAnsi="Arial"/>
          <w:b/>
        </w:rPr>
        <w:t>SW</w:t>
      </w:r>
      <w:r>
        <w:rPr>
          <w:rFonts w:ascii="Arial" w:hAnsi="Arial"/>
        </w:rPr>
        <w:t>“) provede</w:t>
      </w:r>
      <w:r w:rsidRPr="00FC19B2">
        <w:rPr>
          <w:rFonts w:ascii="Arial" w:hAnsi="Arial"/>
        </w:rPr>
        <w:t xml:space="preserve"> </w:t>
      </w:r>
      <w:r>
        <w:rPr>
          <w:rFonts w:ascii="Arial" w:hAnsi="Arial"/>
        </w:rPr>
        <w:t>Kupující</w:t>
      </w:r>
      <w:r w:rsidRPr="00FC19B2">
        <w:rPr>
          <w:rFonts w:ascii="Arial" w:hAnsi="Arial"/>
        </w:rPr>
        <w:t xml:space="preserve">. </w:t>
      </w:r>
      <w:r>
        <w:rPr>
          <w:rFonts w:ascii="Arial" w:hAnsi="Arial"/>
        </w:rPr>
        <w:t xml:space="preserve">Kupující </w:t>
      </w:r>
      <w:r w:rsidRPr="00FC19B2">
        <w:rPr>
          <w:rFonts w:ascii="Arial" w:hAnsi="Arial"/>
        </w:rPr>
        <w:t xml:space="preserve">zavede </w:t>
      </w:r>
      <w:r>
        <w:rPr>
          <w:rFonts w:ascii="Arial" w:hAnsi="Arial"/>
        </w:rPr>
        <w:t xml:space="preserve">OS </w:t>
      </w:r>
      <w:r w:rsidRPr="00FC19B2">
        <w:rPr>
          <w:rFonts w:ascii="Arial" w:hAnsi="Arial"/>
        </w:rPr>
        <w:t>do domény fnbrno.cz</w:t>
      </w:r>
      <w:r>
        <w:rPr>
          <w:rFonts w:ascii="Arial" w:hAnsi="Arial"/>
        </w:rPr>
        <w:t>, tj. Zařízení musí umožňovat toto zavedení.</w:t>
      </w:r>
    </w:p>
    <w:p w14:paraId="126A6006"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 xml:space="preserve">Instalace serverové </w:t>
      </w:r>
      <w:r>
        <w:rPr>
          <w:rFonts w:ascii="Arial" w:hAnsi="Arial"/>
        </w:rPr>
        <w:t xml:space="preserve">i klientské </w:t>
      </w:r>
      <w:r w:rsidRPr="00FC19B2">
        <w:rPr>
          <w:rFonts w:ascii="Arial" w:hAnsi="Arial"/>
        </w:rPr>
        <w:t xml:space="preserve">části SW je </w:t>
      </w:r>
      <w:r w:rsidRPr="00331521">
        <w:rPr>
          <w:rFonts w:ascii="Arial" w:hAnsi="Arial"/>
        </w:rPr>
        <w:t>povolena pouze do %</w:t>
      </w:r>
      <w:proofErr w:type="spellStart"/>
      <w:r w:rsidRPr="00331521">
        <w:rPr>
          <w:rFonts w:ascii="Arial" w:hAnsi="Arial"/>
        </w:rPr>
        <w:t>ProgramFiles</w:t>
      </w:r>
      <w:proofErr w:type="spellEnd"/>
      <w:r w:rsidRPr="00331521">
        <w:rPr>
          <w:rFonts w:ascii="Arial" w:hAnsi="Arial"/>
        </w:rPr>
        <w:t>% a %</w:t>
      </w:r>
      <w:proofErr w:type="spellStart"/>
      <w:r w:rsidRPr="00331521">
        <w:rPr>
          <w:rFonts w:ascii="Arial" w:hAnsi="Arial"/>
        </w:rPr>
        <w:t>ProgramFiles</w:t>
      </w:r>
      <w:proofErr w:type="spellEnd"/>
      <w:r w:rsidRPr="00331521">
        <w:rPr>
          <w:rFonts w:ascii="Arial" w:hAnsi="Arial"/>
          <w:lang w:val="en-US"/>
        </w:rPr>
        <w:t>(x86)</w:t>
      </w:r>
      <w:r w:rsidRPr="00331521">
        <w:rPr>
          <w:rFonts w:ascii="Arial" w:hAnsi="Arial"/>
        </w:rPr>
        <w:t>%. Klientská část SW bu</w:t>
      </w:r>
      <w:r w:rsidRPr="00FC19B2">
        <w:rPr>
          <w:rFonts w:ascii="Arial" w:hAnsi="Arial"/>
        </w:rPr>
        <w:t>de uživatelům poskytována přes DFS ze síťového úložiště</w:t>
      </w:r>
      <w:r>
        <w:rPr>
          <w:rFonts w:ascii="Arial" w:hAnsi="Arial"/>
        </w:rPr>
        <w:t xml:space="preserve">, nebo </w:t>
      </w:r>
      <w:r w:rsidRPr="00FC19B2">
        <w:rPr>
          <w:rFonts w:ascii="Arial" w:hAnsi="Arial"/>
        </w:rPr>
        <w:t xml:space="preserve">bude virtualizována technologií </w:t>
      </w:r>
      <w:proofErr w:type="spellStart"/>
      <w:r w:rsidRPr="00FC19B2">
        <w:rPr>
          <w:rFonts w:ascii="Arial" w:hAnsi="Arial"/>
        </w:rPr>
        <w:t>VMware</w:t>
      </w:r>
      <w:proofErr w:type="spellEnd"/>
      <w:r w:rsidRPr="00FC19B2">
        <w:rPr>
          <w:rFonts w:ascii="Arial" w:hAnsi="Arial"/>
        </w:rPr>
        <w:t xml:space="preserve"> </w:t>
      </w:r>
      <w:proofErr w:type="spellStart"/>
      <w:r w:rsidRPr="00FC19B2">
        <w:rPr>
          <w:rFonts w:ascii="Arial" w:hAnsi="Arial"/>
        </w:rPr>
        <w:t>ThinApp</w:t>
      </w:r>
      <w:proofErr w:type="spellEnd"/>
      <w:r>
        <w:rPr>
          <w:rFonts w:ascii="Arial" w:hAnsi="Arial"/>
        </w:rPr>
        <w:t>.</w:t>
      </w:r>
    </w:p>
    <w:p w14:paraId="15F27B3B"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vytváře</w:t>
      </w:r>
      <w:r>
        <w:rPr>
          <w:rFonts w:ascii="Arial" w:hAnsi="Arial"/>
        </w:rPr>
        <w:t>t</w:t>
      </w:r>
      <w:r w:rsidRPr="00FC19B2">
        <w:rPr>
          <w:rFonts w:ascii="Arial" w:hAnsi="Arial"/>
        </w:rPr>
        <w:t xml:space="preserve"> složky a soubory v kořenovém adresáři systémového oddílu</w:t>
      </w:r>
      <w:r>
        <w:rPr>
          <w:rFonts w:ascii="Arial" w:hAnsi="Arial"/>
        </w:rPr>
        <w:t>.</w:t>
      </w:r>
    </w:p>
    <w:p w14:paraId="126E50FE"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SW nesmí pro svůj provoz vyžadovat jiná oprávnění k OS, než která má v defaultním nas</w:t>
      </w:r>
      <w:r>
        <w:rPr>
          <w:rFonts w:ascii="Arial" w:hAnsi="Arial"/>
        </w:rPr>
        <w:t xml:space="preserve">tavení nastavena skupina </w:t>
      </w:r>
      <w:proofErr w:type="spellStart"/>
      <w:r>
        <w:rPr>
          <w:rFonts w:ascii="Arial" w:hAnsi="Arial"/>
        </w:rPr>
        <w:t>Users</w:t>
      </w:r>
      <w:proofErr w:type="spellEnd"/>
      <w:r>
        <w:rPr>
          <w:rFonts w:ascii="Arial" w:hAnsi="Arial"/>
        </w:rPr>
        <w:t>.</w:t>
      </w:r>
    </w:p>
    <w:p w14:paraId="2D25C97C"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 oprávněním jednotlivých položek reg</w:t>
      </w:r>
      <w:r>
        <w:rPr>
          <w:rFonts w:ascii="Arial" w:hAnsi="Arial"/>
        </w:rPr>
        <w:t>istru OS, ledaže Kupující předem písemně schválí výjimku.</w:t>
      </w:r>
    </w:p>
    <w:p w14:paraId="1DAF7024" w14:textId="77777777" w:rsidR="009730A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w:t>
      </w:r>
      <w:r>
        <w:rPr>
          <w:rFonts w:ascii="Arial" w:hAnsi="Arial"/>
        </w:rPr>
        <w:t> </w:t>
      </w:r>
      <w:r w:rsidRPr="00FC19B2">
        <w:rPr>
          <w:rFonts w:ascii="Arial" w:hAnsi="Arial"/>
        </w:rPr>
        <w:t>oprávněním</w:t>
      </w:r>
      <w:r>
        <w:rPr>
          <w:rFonts w:ascii="Arial" w:hAnsi="Arial"/>
        </w:rPr>
        <w:t xml:space="preserve"> souborových systémů, ledaže Kupující předem písemně schválí výjimku.</w:t>
      </w:r>
    </w:p>
    <w:p w14:paraId="6E6DE39A" w14:textId="77777777" w:rsidR="009730A2" w:rsidRDefault="009730A2" w:rsidP="009730A2">
      <w:pPr>
        <w:pStyle w:val="Odstavecseseznamem"/>
        <w:numPr>
          <w:ilvl w:val="0"/>
          <w:numId w:val="7"/>
        </w:numPr>
        <w:spacing w:after="0" w:line="240" w:lineRule="auto"/>
        <w:ind w:left="1068"/>
        <w:rPr>
          <w:rFonts w:ascii="Arial" w:hAnsi="Arial"/>
        </w:rPr>
      </w:pPr>
      <w:r w:rsidRPr="005F3510">
        <w:rPr>
          <w:rFonts w:ascii="Arial" w:hAnsi="Arial"/>
        </w:rPr>
        <w:t xml:space="preserve">Veškeré požadované (dokumentované) funkcionality </w:t>
      </w:r>
      <w:r>
        <w:rPr>
          <w:rFonts w:ascii="Arial" w:hAnsi="Arial"/>
        </w:rPr>
        <w:t>SW</w:t>
      </w:r>
      <w:r w:rsidRPr="005F3510">
        <w:rPr>
          <w:rFonts w:ascii="Arial" w:hAnsi="Arial"/>
        </w:rPr>
        <w:t xml:space="preserve"> musí pracovat s aktivovaným a standardně nastaveným firewallem v</w:t>
      </w:r>
      <w:r>
        <w:rPr>
          <w:rFonts w:ascii="Arial" w:hAnsi="Arial"/>
        </w:rPr>
        <w:t xml:space="preserve"> OS </w:t>
      </w:r>
      <w:r w:rsidRPr="005F3510">
        <w:rPr>
          <w:rFonts w:ascii="Arial" w:hAnsi="Arial"/>
        </w:rPr>
        <w:t>Windows</w:t>
      </w:r>
      <w:r>
        <w:rPr>
          <w:rFonts w:ascii="Arial" w:hAnsi="Arial"/>
        </w:rPr>
        <w:t>.</w:t>
      </w:r>
    </w:p>
    <w:p w14:paraId="08C17293"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Na počítači musí být možné instalovat a používat antivirový systém zadavatele.</w:t>
      </w:r>
      <w:r w:rsidRPr="004912B6">
        <w:rPr>
          <w:rFonts w:eastAsia="Times New Roman" w:cs="Calibri"/>
          <w:color w:val="000000"/>
        </w:rPr>
        <w:t xml:space="preserve"> </w:t>
      </w:r>
      <w:r w:rsidRPr="005C28FE">
        <w:rPr>
          <w:rFonts w:ascii="Arial" w:hAnsi="Arial"/>
        </w:rPr>
        <w:t>Kupující si vyhrazuje právo v průběhu plnění smlouvy antivirov</w:t>
      </w:r>
      <w:r>
        <w:rPr>
          <w:rFonts w:ascii="Arial" w:hAnsi="Arial"/>
        </w:rPr>
        <w:t>ý systém</w:t>
      </w:r>
      <w:r w:rsidRPr="005C28FE">
        <w:rPr>
          <w:rFonts w:ascii="Arial" w:hAnsi="Arial"/>
        </w:rPr>
        <w:t xml:space="preserve"> </w:t>
      </w:r>
      <w:r w:rsidRPr="00107A42">
        <w:rPr>
          <w:rFonts w:ascii="Arial" w:hAnsi="Arial"/>
        </w:rPr>
        <w:t>s ohledem na aktuální technologický vývoj</w:t>
      </w:r>
      <w:r w:rsidRPr="005C28FE">
        <w:rPr>
          <w:rFonts w:ascii="Arial" w:hAnsi="Arial"/>
        </w:rPr>
        <w:t xml:space="preserve"> změnit.</w:t>
      </w:r>
    </w:p>
    <w:p w14:paraId="00552CF9"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 xml:space="preserve">Veškeré požadované (dokumentované) funkcionality </w:t>
      </w:r>
      <w:r>
        <w:rPr>
          <w:rFonts w:ascii="Arial" w:hAnsi="Arial"/>
        </w:rPr>
        <w:t xml:space="preserve">SW </w:t>
      </w:r>
      <w:r w:rsidRPr="00FC19B2">
        <w:rPr>
          <w:rFonts w:ascii="Arial" w:hAnsi="Arial"/>
        </w:rPr>
        <w:t xml:space="preserve">musí pracovat s aktivovaným řízením uživatelských účtů (User </w:t>
      </w:r>
      <w:proofErr w:type="spellStart"/>
      <w:r w:rsidRPr="00FC19B2">
        <w:rPr>
          <w:rFonts w:ascii="Arial" w:hAnsi="Arial"/>
        </w:rPr>
        <w:t>Account</w:t>
      </w:r>
      <w:proofErr w:type="spellEnd"/>
      <w:r w:rsidRPr="00FC19B2">
        <w:rPr>
          <w:rFonts w:ascii="Arial" w:hAnsi="Arial"/>
        </w:rPr>
        <w:t xml:space="preserve"> </w:t>
      </w:r>
      <w:proofErr w:type="spellStart"/>
      <w:r w:rsidRPr="00FC19B2">
        <w:rPr>
          <w:rFonts w:ascii="Arial" w:hAnsi="Arial"/>
        </w:rPr>
        <w:t>Control</w:t>
      </w:r>
      <w:proofErr w:type="spellEnd"/>
      <w:r w:rsidRPr="00FC19B2">
        <w:rPr>
          <w:rFonts w:ascii="Arial" w:hAnsi="Arial"/>
        </w:rPr>
        <w:t>, UAC)</w:t>
      </w:r>
      <w:r>
        <w:rPr>
          <w:rFonts w:ascii="Arial" w:hAnsi="Arial"/>
        </w:rPr>
        <w:t>.</w:t>
      </w:r>
    </w:p>
    <w:p w14:paraId="5EAB0F71" w14:textId="77777777" w:rsidR="009730A2" w:rsidRPr="00331521" w:rsidRDefault="009730A2" w:rsidP="009730A2">
      <w:pPr>
        <w:pStyle w:val="Odstavecseseznamem"/>
        <w:numPr>
          <w:ilvl w:val="0"/>
          <w:numId w:val="7"/>
        </w:numPr>
        <w:spacing w:after="0" w:line="240" w:lineRule="auto"/>
        <w:ind w:left="1068"/>
        <w:rPr>
          <w:rFonts w:ascii="Arial" w:hAnsi="Arial"/>
        </w:rPr>
      </w:pPr>
      <w:r w:rsidRPr="00331521">
        <w:rPr>
          <w:rFonts w:ascii="Arial" w:hAnsi="Arial"/>
        </w:rPr>
        <w:t xml:space="preserve">Povoleny budou pouze následující komponenty a SW nesmí žádné další vyžadovat: Microsoft .Net Framework a NET </w:t>
      </w:r>
      <w:proofErr w:type="spellStart"/>
      <w:r w:rsidRPr="00331521">
        <w:rPr>
          <w:rFonts w:ascii="Arial" w:hAnsi="Arial"/>
        </w:rPr>
        <w:t>Core</w:t>
      </w:r>
      <w:proofErr w:type="spellEnd"/>
      <w:r w:rsidRPr="00331521">
        <w:rPr>
          <w:rFonts w:ascii="Arial" w:hAnsi="Arial"/>
        </w:rPr>
        <w:t xml:space="preserve"> – pouze aktuální verze s garantovanou podporou výrobce minimálně 2 roky Oracle Java – pouze aktuální verze s označením Long-Term-Support </w:t>
      </w:r>
      <w:r w:rsidRPr="00331521">
        <w:rPr>
          <w:rFonts w:ascii="Arial" w:hAnsi="Arial"/>
          <w:lang w:val="en-US"/>
        </w:rPr>
        <w:t xml:space="preserve">(LTS) a </w:t>
      </w:r>
      <w:proofErr w:type="spellStart"/>
      <w:r w:rsidRPr="00331521">
        <w:rPr>
          <w:rFonts w:ascii="Arial" w:hAnsi="Arial"/>
          <w:lang w:val="en-US"/>
        </w:rPr>
        <w:t>garantovanou</w:t>
      </w:r>
      <w:proofErr w:type="spellEnd"/>
      <w:r w:rsidRPr="00331521">
        <w:rPr>
          <w:rFonts w:ascii="Arial" w:hAnsi="Arial"/>
          <w:lang w:val="en-US"/>
        </w:rPr>
        <w:t xml:space="preserve"> </w:t>
      </w:r>
      <w:proofErr w:type="spellStart"/>
      <w:r w:rsidRPr="00331521">
        <w:rPr>
          <w:rFonts w:ascii="Arial" w:hAnsi="Arial"/>
          <w:lang w:val="en-US"/>
        </w:rPr>
        <w:t>podporou</w:t>
      </w:r>
      <w:proofErr w:type="spellEnd"/>
      <w:r w:rsidRPr="00331521">
        <w:rPr>
          <w:rFonts w:ascii="Arial" w:hAnsi="Arial"/>
          <w:lang w:val="en-US"/>
        </w:rPr>
        <w:t xml:space="preserve"> </w:t>
      </w:r>
      <w:proofErr w:type="spellStart"/>
      <w:r w:rsidRPr="00331521">
        <w:rPr>
          <w:rFonts w:ascii="Arial" w:hAnsi="Arial"/>
          <w:lang w:val="en-US"/>
        </w:rPr>
        <w:t>výrobce</w:t>
      </w:r>
      <w:proofErr w:type="spellEnd"/>
      <w:r w:rsidRPr="00331521">
        <w:rPr>
          <w:rFonts w:ascii="Arial" w:hAnsi="Arial"/>
          <w:lang w:val="en-US"/>
        </w:rPr>
        <w:t xml:space="preserve"> </w:t>
      </w:r>
      <w:proofErr w:type="spellStart"/>
      <w:r w:rsidRPr="00331521">
        <w:rPr>
          <w:rFonts w:ascii="Arial" w:hAnsi="Arial"/>
          <w:lang w:val="en-US"/>
        </w:rPr>
        <w:t>minimálně</w:t>
      </w:r>
      <w:proofErr w:type="spellEnd"/>
      <w:r w:rsidRPr="00331521">
        <w:rPr>
          <w:rFonts w:ascii="Arial" w:hAnsi="Arial"/>
          <w:lang w:val="en-US"/>
        </w:rPr>
        <w:t xml:space="preserve"> 2 </w:t>
      </w:r>
      <w:proofErr w:type="spellStart"/>
      <w:r w:rsidRPr="00331521">
        <w:rPr>
          <w:rFonts w:ascii="Arial" w:hAnsi="Arial"/>
          <w:lang w:val="en-US"/>
        </w:rPr>
        <w:t>roky</w:t>
      </w:r>
      <w:proofErr w:type="spellEnd"/>
      <w:r w:rsidRPr="00331521">
        <w:rPr>
          <w:rFonts w:ascii="Arial" w:hAnsi="Arial"/>
        </w:rPr>
        <w:t>.</w:t>
      </w:r>
    </w:p>
    <w:p w14:paraId="637C4ABA"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Součástí dodávky počítače musí být licence OS v rozsahu nezbytném pro provoz počítače, Zařízení a SW.</w:t>
      </w:r>
    </w:p>
    <w:p w14:paraId="324BA048" w14:textId="77777777" w:rsidR="009730A2" w:rsidRDefault="009730A2" w:rsidP="009730A2">
      <w:pPr>
        <w:pStyle w:val="Odstavecseseznamem"/>
        <w:numPr>
          <w:ilvl w:val="0"/>
          <w:numId w:val="7"/>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virtualizační</w:t>
      </w:r>
      <w:r>
        <w:rPr>
          <w:rFonts w:ascii="Arial" w:hAnsi="Arial"/>
        </w:rPr>
        <w:t xml:space="preserve"> platformě </w:t>
      </w:r>
      <w:proofErr w:type="spellStart"/>
      <w:r>
        <w:rPr>
          <w:rFonts w:ascii="Arial" w:hAnsi="Arial"/>
        </w:rPr>
        <w:t>Vmware</w:t>
      </w:r>
      <w:proofErr w:type="spellEnd"/>
      <w:r>
        <w:rPr>
          <w:rFonts w:ascii="Arial" w:hAnsi="Arial"/>
        </w:rPr>
        <w:t>.</w:t>
      </w:r>
    </w:p>
    <w:p w14:paraId="1A50B46A" w14:textId="77777777" w:rsidR="009730A2" w:rsidRDefault="009730A2" w:rsidP="009730A2">
      <w:pPr>
        <w:pStyle w:val="Odstavecseseznamem"/>
        <w:numPr>
          <w:ilvl w:val="0"/>
          <w:numId w:val="7"/>
        </w:numPr>
        <w:spacing w:after="0" w:line="240" w:lineRule="auto"/>
        <w:ind w:left="1068"/>
        <w:rPr>
          <w:rFonts w:ascii="Arial" w:hAnsi="Arial"/>
        </w:rPr>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2525FA36" w14:textId="77777777" w:rsidR="009730A2" w:rsidRDefault="009730A2" w:rsidP="009730A2">
      <w:pPr>
        <w:pStyle w:val="Odstavecseseznamem"/>
        <w:numPr>
          <w:ilvl w:val="0"/>
          <w:numId w:val="7"/>
        </w:numPr>
        <w:spacing w:after="0" w:line="240" w:lineRule="auto"/>
        <w:ind w:left="1068"/>
        <w:rPr>
          <w:rFonts w:ascii="Arial" w:hAnsi="Arial"/>
        </w:rPr>
      </w:pPr>
      <w:r w:rsidRPr="00331521">
        <w:rPr>
          <w:rFonts w:ascii="Arial" w:hAnsi="Arial"/>
        </w:rPr>
        <w:lastRenderedPageBreak/>
        <w:t>Všechny bezpečnostní aktualizace (operační systémy, aplikace a další instalované SW komponenty) musí být možné instalovat kdykoli; umožňuje-li výrobce software automatickou aktualizaci, musí být povolena a přednastavena.</w:t>
      </w:r>
    </w:p>
    <w:p w14:paraId="3CFCA9D5" w14:textId="77777777" w:rsidR="009730A2" w:rsidRDefault="009730A2" w:rsidP="009730A2">
      <w:pPr>
        <w:pStyle w:val="Odstavecseseznamem"/>
        <w:numPr>
          <w:ilvl w:val="0"/>
          <w:numId w:val="7"/>
        </w:numPr>
        <w:spacing w:after="0" w:line="240" w:lineRule="auto"/>
        <w:ind w:left="1068"/>
        <w:rPr>
          <w:rFonts w:ascii="Arial" w:hAnsi="Arial"/>
        </w:rPr>
      </w:pPr>
      <w:r>
        <w:rPr>
          <w:rFonts w:ascii="Arial" w:hAnsi="Arial"/>
        </w:rPr>
        <w:t>Při plnění smlouvy je zakázáno, resp. Kupující nepřipouští:</w:t>
      </w:r>
    </w:p>
    <w:p w14:paraId="440C1D68"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přímý přístup z vnějšku FN Brno do vnitřní datové sítě FN Brno;</w:t>
      </w:r>
    </w:p>
    <w:p w14:paraId="1FD0EE22"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instalaci dodavatelských ROOT certifikátů (PC, USER);</w:t>
      </w:r>
    </w:p>
    <w:p w14:paraId="2D4C4F8A"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změnu oprávnění složek na koncových stanicích;</w:t>
      </w:r>
    </w:p>
    <w:p w14:paraId="63943C05"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změnu oprávnění záznamů v registru (PC, USER);</w:t>
      </w:r>
    </w:p>
    <w:p w14:paraId="48CF7251"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 xml:space="preserve">využívat soubor </w:t>
      </w:r>
      <w:proofErr w:type="spellStart"/>
      <w:r w:rsidRPr="00331521">
        <w:rPr>
          <w:rFonts w:ascii="Arial" w:hAnsi="Arial"/>
        </w:rPr>
        <w:t>lmhosts</w:t>
      </w:r>
      <w:proofErr w:type="spellEnd"/>
      <w:r w:rsidRPr="00331521">
        <w:rPr>
          <w:rFonts w:ascii="Arial" w:hAnsi="Arial"/>
        </w:rPr>
        <w:t>;</w:t>
      </w:r>
    </w:p>
    <w:p w14:paraId="596179D9"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uživatelskou instalace počítačových programů; povoleny jsou pouze instalace „</w:t>
      </w:r>
      <w:proofErr w:type="spellStart"/>
      <w:r w:rsidRPr="00331521">
        <w:rPr>
          <w:rFonts w:ascii="Arial" w:hAnsi="Arial"/>
        </w:rPr>
        <w:t>AllUsers</w:t>
      </w:r>
      <w:proofErr w:type="spellEnd"/>
      <w:r w:rsidRPr="00331521">
        <w:rPr>
          <w:rFonts w:ascii="Arial" w:hAnsi="Arial"/>
        </w:rPr>
        <w:t>“;</w:t>
      </w:r>
    </w:p>
    <w:p w14:paraId="0B8C4D4E"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připojovat se nebo odesílat data přes telefonní (FAX) linku;</w:t>
      </w:r>
    </w:p>
    <w:p w14:paraId="207E6A27"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využívat pro provoz SW a jiných počítačových programů nepodporované operační systémy, příp. systémy, kterým končí podpora výrobce dříve než za 2 roky ode dne jejich instalace; a</w:t>
      </w:r>
    </w:p>
    <w:p w14:paraId="2CBB1237"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instalovat ani používat:</w:t>
      </w:r>
    </w:p>
    <w:p w14:paraId="1FB69CBA" w14:textId="77777777" w:rsidR="009730A2" w:rsidRPr="00331521" w:rsidRDefault="009730A2" w:rsidP="009730A2">
      <w:pPr>
        <w:pStyle w:val="Odstavecseseznamem"/>
        <w:numPr>
          <w:ilvl w:val="2"/>
          <w:numId w:val="12"/>
        </w:numPr>
        <w:spacing w:after="0" w:line="240" w:lineRule="auto"/>
        <w:ind w:left="2508"/>
        <w:rPr>
          <w:rFonts w:ascii="Arial" w:hAnsi="Arial"/>
        </w:rPr>
      </w:pPr>
      <w:r w:rsidRPr="00331521">
        <w:rPr>
          <w:rFonts w:ascii="Arial" w:hAnsi="Arial"/>
        </w:rPr>
        <w:t>makra systému MS Office;</w:t>
      </w:r>
    </w:p>
    <w:p w14:paraId="3BA74FC1" w14:textId="77777777" w:rsidR="009730A2" w:rsidRPr="00331521" w:rsidRDefault="009730A2" w:rsidP="009730A2">
      <w:pPr>
        <w:pStyle w:val="Odstavecseseznamem"/>
        <w:numPr>
          <w:ilvl w:val="2"/>
          <w:numId w:val="12"/>
        </w:numPr>
        <w:spacing w:after="0" w:line="240" w:lineRule="auto"/>
        <w:ind w:left="2508"/>
        <w:rPr>
          <w:rFonts w:ascii="Arial" w:hAnsi="Arial"/>
        </w:rPr>
      </w:pPr>
      <w:proofErr w:type="spellStart"/>
      <w:r w:rsidRPr="00331521">
        <w:rPr>
          <w:rFonts w:ascii="Arial" w:hAnsi="Arial"/>
        </w:rPr>
        <w:t>Flash</w:t>
      </w:r>
      <w:proofErr w:type="spellEnd"/>
      <w:r w:rsidRPr="00331521">
        <w:rPr>
          <w:rFonts w:ascii="Arial" w:hAnsi="Arial"/>
        </w:rPr>
        <w:t xml:space="preserve"> </w:t>
      </w:r>
      <w:proofErr w:type="spellStart"/>
      <w:r w:rsidRPr="00331521">
        <w:rPr>
          <w:rFonts w:ascii="Arial" w:hAnsi="Arial"/>
        </w:rPr>
        <w:t>player</w:t>
      </w:r>
      <w:proofErr w:type="spellEnd"/>
      <w:r w:rsidRPr="00331521">
        <w:rPr>
          <w:rFonts w:ascii="Arial" w:hAnsi="Arial"/>
        </w:rPr>
        <w:t>;</w:t>
      </w:r>
    </w:p>
    <w:p w14:paraId="1CAB8432" w14:textId="77777777" w:rsidR="009730A2" w:rsidRPr="00331521" w:rsidRDefault="009730A2" w:rsidP="009730A2">
      <w:pPr>
        <w:pStyle w:val="Odstavecseseznamem"/>
        <w:numPr>
          <w:ilvl w:val="2"/>
          <w:numId w:val="12"/>
        </w:numPr>
        <w:spacing w:after="0" w:line="240" w:lineRule="auto"/>
        <w:ind w:left="2508"/>
        <w:rPr>
          <w:rFonts w:ascii="Arial" w:hAnsi="Arial"/>
        </w:rPr>
      </w:pPr>
      <w:proofErr w:type="spellStart"/>
      <w:r w:rsidRPr="00331521">
        <w:rPr>
          <w:rFonts w:ascii="Arial" w:hAnsi="Arial"/>
        </w:rPr>
        <w:t>Active</w:t>
      </w:r>
      <w:proofErr w:type="spellEnd"/>
      <w:r w:rsidRPr="00331521">
        <w:rPr>
          <w:rFonts w:ascii="Arial" w:hAnsi="Arial"/>
        </w:rPr>
        <w:t xml:space="preserve"> X;</w:t>
      </w:r>
    </w:p>
    <w:p w14:paraId="7AFB26E9" w14:textId="77777777" w:rsidR="009730A2" w:rsidRDefault="009730A2" w:rsidP="009730A2">
      <w:pPr>
        <w:pStyle w:val="Odstavecseseznamem"/>
        <w:numPr>
          <w:ilvl w:val="2"/>
          <w:numId w:val="12"/>
        </w:numPr>
        <w:spacing w:after="0" w:line="240" w:lineRule="auto"/>
        <w:ind w:left="2508"/>
        <w:rPr>
          <w:rFonts w:ascii="Arial" w:hAnsi="Arial"/>
        </w:rPr>
      </w:pPr>
      <w:r w:rsidRPr="00515C03">
        <w:rPr>
          <w:rFonts w:ascii="Arial" w:hAnsi="Arial"/>
        </w:rPr>
        <w:t xml:space="preserve">Microsoft </w:t>
      </w:r>
      <w:proofErr w:type="spellStart"/>
      <w:r w:rsidRPr="00515C03">
        <w:rPr>
          <w:rFonts w:ascii="Arial" w:hAnsi="Arial"/>
        </w:rPr>
        <w:t>Silverlight</w:t>
      </w:r>
      <w:proofErr w:type="spellEnd"/>
      <w:r>
        <w:rPr>
          <w:rFonts w:ascii="Arial" w:hAnsi="Arial"/>
        </w:rPr>
        <w:t>; ani</w:t>
      </w:r>
    </w:p>
    <w:p w14:paraId="1010B40E" w14:textId="77777777" w:rsidR="009730A2" w:rsidRPr="00515C03" w:rsidRDefault="009730A2" w:rsidP="009730A2">
      <w:pPr>
        <w:pStyle w:val="Odstavecseseznamem"/>
        <w:numPr>
          <w:ilvl w:val="2"/>
          <w:numId w:val="12"/>
        </w:numPr>
        <w:spacing w:after="0" w:line="240" w:lineRule="auto"/>
        <w:ind w:left="2508"/>
        <w:rPr>
          <w:rFonts w:ascii="Arial" w:hAnsi="Arial"/>
        </w:rPr>
      </w:pPr>
      <w:r>
        <w:rPr>
          <w:rFonts w:ascii="Arial" w:hAnsi="Arial"/>
        </w:rPr>
        <w:t xml:space="preserve">aplikace typu </w:t>
      </w:r>
      <w:proofErr w:type="spellStart"/>
      <w:r>
        <w:rPr>
          <w:rFonts w:ascii="Arial" w:hAnsi="Arial"/>
        </w:rPr>
        <w:t>ClickOnce</w:t>
      </w:r>
      <w:proofErr w:type="spellEnd"/>
      <w:r>
        <w:rPr>
          <w:rFonts w:ascii="Arial" w:hAnsi="Arial"/>
        </w:rPr>
        <w:t>.</w:t>
      </w:r>
    </w:p>
    <w:p w14:paraId="6BD836DA" w14:textId="77777777" w:rsidR="009730A2" w:rsidRPr="003C1D9B" w:rsidRDefault="009730A2" w:rsidP="009730A2">
      <w:pPr>
        <w:spacing w:line="240" w:lineRule="auto"/>
        <w:jc w:val="left"/>
        <w:rPr>
          <w:color w:val="FF0000"/>
        </w:rPr>
      </w:pPr>
    </w:p>
    <w:p w14:paraId="60BD4B1F" w14:textId="77777777" w:rsidR="009730A2" w:rsidRDefault="009730A2" w:rsidP="009730A2">
      <w:pPr>
        <w:spacing w:line="240" w:lineRule="auto"/>
        <w:rPr>
          <w:b/>
        </w:rPr>
      </w:pPr>
      <w:r>
        <w:rPr>
          <w:b/>
        </w:rPr>
        <w:t>Jestliže je součástí předmětu smlouvy:</w:t>
      </w:r>
    </w:p>
    <w:p w14:paraId="58F7BCE7" w14:textId="057627D5" w:rsidR="009730A2" w:rsidRDefault="009730A2" w:rsidP="49FBB73B">
      <w:pPr>
        <w:pStyle w:val="Odstavecseseznamem"/>
        <w:numPr>
          <w:ilvl w:val="0"/>
          <w:numId w:val="8"/>
        </w:numPr>
        <w:spacing w:after="0" w:line="240" w:lineRule="auto"/>
        <w:rPr>
          <w:rFonts w:ascii="Arial" w:hAnsi="Arial"/>
          <w:b/>
          <w:bCs/>
        </w:rPr>
      </w:pPr>
      <w:r w:rsidRPr="49FBB73B">
        <w:rPr>
          <w:rFonts w:ascii="Arial" w:hAnsi="Arial"/>
          <w:b/>
          <w:bCs/>
        </w:rPr>
        <w:t xml:space="preserve">dodávka počítačů, fyzických serverů, virtuálních </w:t>
      </w:r>
      <w:proofErr w:type="spellStart"/>
      <w:r w:rsidRPr="49FBB73B">
        <w:rPr>
          <w:rFonts w:ascii="Arial" w:hAnsi="Arial"/>
          <w:b/>
          <w:bCs/>
        </w:rPr>
        <w:t>appliance</w:t>
      </w:r>
      <w:proofErr w:type="spellEnd"/>
      <w:r w:rsidRPr="49FBB73B">
        <w:rPr>
          <w:rFonts w:ascii="Arial" w:hAnsi="Arial"/>
          <w:b/>
          <w:bCs/>
        </w:rPr>
        <w:t xml:space="preserve"> nebo poskytnutí software, které nejsou registrovány současně se Zařízením jakožto zdravotnický prostředek ani jako diagnostické prostředky in vitro dle zákona č. 375/2022 Sb., a tento software je určen pro operační systém Linux, nebo</w:t>
      </w:r>
    </w:p>
    <w:p w14:paraId="3316BF30" w14:textId="018A1C9D" w:rsidR="009730A2" w:rsidRDefault="009730A2" w:rsidP="49FBB73B">
      <w:pPr>
        <w:pStyle w:val="Odstavecseseznamem"/>
        <w:numPr>
          <w:ilvl w:val="0"/>
          <w:numId w:val="8"/>
        </w:numPr>
        <w:spacing w:after="0" w:line="240" w:lineRule="auto"/>
        <w:rPr>
          <w:rFonts w:ascii="Arial" w:hAnsi="Arial"/>
          <w:b/>
          <w:bCs/>
        </w:rPr>
      </w:pPr>
      <w:r w:rsidRPr="49FBB73B">
        <w:rPr>
          <w:rFonts w:ascii="Arial" w:hAnsi="Arial"/>
          <w:b/>
          <w:bCs/>
        </w:rPr>
        <w:t>dodávka software, který je registrován jakožto zdravotnický prostředek</w:t>
      </w:r>
      <w:r w:rsidR="4D34260C" w:rsidRPr="49FBB73B">
        <w:rPr>
          <w:rFonts w:ascii="Arial" w:hAnsi="Arial"/>
          <w:b/>
          <w:bCs/>
        </w:rPr>
        <w:t xml:space="preserve"> </w:t>
      </w:r>
      <w:r w:rsidRPr="49FBB73B">
        <w:rPr>
          <w:rFonts w:ascii="Arial" w:hAnsi="Arial"/>
          <w:b/>
          <w:bCs/>
        </w:rPr>
        <w:t>nebo jako diagnostick</w:t>
      </w:r>
      <w:r w:rsidR="340FE95A" w:rsidRPr="49FBB73B">
        <w:rPr>
          <w:rFonts w:ascii="Arial" w:hAnsi="Arial"/>
          <w:b/>
          <w:bCs/>
        </w:rPr>
        <w:t>ý</w:t>
      </w:r>
      <w:r w:rsidRPr="49FBB73B">
        <w:rPr>
          <w:rFonts w:ascii="Arial" w:hAnsi="Arial"/>
          <w:b/>
          <w:bCs/>
        </w:rPr>
        <w:t xml:space="preserve"> prostřed</w:t>
      </w:r>
      <w:r w:rsidR="71E876E4" w:rsidRPr="49FBB73B">
        <w:rPr>
          <w:rFonts w:ascii="Arial" w:hAnsi="Arial"/>
          <w:b/>
          <w:bCs/>
        </w:rPr>
        <w:t>ek</w:t>
      </w:r>
      <w:r w:rsidRPr="49FBB73B">
        <w:rPr>
          <w:rFonts w:ascii="Arial" w:hAnsi="Arial"/>
          <w:b/>
          <w:bCs/>
        </w:rPr>
        <w:t xml:space="preserve"> in vitro dle zákona č. 375/2022 Sb., a tento software je určen pro operační systém Linux a má být instalován na počítači, fyzickém serveru nebo virtuálním serveru Kupujícího, pak</w:t>
      </w:r>
    </w:p>
    <w:p w14:paraId="0AB1630A" w14:textId="77777777" w:rsidR="009730A2" w:rsidRPr="003262F9" w:rsidRDefault="009730A2" w:rsidP="009730A2">
      <w:pPr>
        <w:pStyle w:val="Odstavecseseznamem"/>
        <w:spacing w:after="0" w:line="240" w:lineRule="auto"/>
        <w:rPr>
          <w:rFonts w:ascii="Arial" w:hAnsi="Arial"/>
          <w:b/>
        </w:rPr>
      </w:pPr>
      <w:r w:rsidRPr="003262F9">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3262F9">
        <w:rPr>
          <w:rFonts w:ascii="Arial" w:hAnsi="Arial"/>
          <w:b/>
        </w:rPr>
        <w:t xml:space="preserve"> a takový software </w:t>
      </w:r>
      <w:r>
        <w:rPr>
          <w:rFonts w:ascii="Arial" w:hAnsi="Arial"/>
          <w:b/>
        </w:rPr>
        <w:t xml:space="preserve">musí </w:t>
      </w:r>
      <w:r w:rsidRPr="003262F9">
        <w:rPr>
          <w:rFonts w:ascii="Arial" w:hAnsi="Arial"/>
          <w:b/>
        </w:rPr>
        <w:t>splňovat následující požadavky Kupujícího:</w:t>
      </w:r>
    </w:p>
    <w:p w14:paraId="52313EDD"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 xml:space="preserve">Instalace OS a SW </w:t>
      </w:r>
      <w:r>
        <w:rPr>
          <w:rFonts w:ascii="Arial" w:hAnsi="Arial"/>
        </w:rPr>
        <w:t xml:space="preserve">provede </w:t>
      </w:r>
      <w:r w:rsidRPr="005F3510">
        <w:rPr>
          <w:rFonts w:ascii="Arial" w:hAnsi="Arial"/>
        </w:rPr>
        <w:t xml:space="preserve">zadavatel. </w:t>
      </w:r>
      <w:r>
        <w:rPr>
          <w:rFonts w:ascii="Arial" w:hAnsi="Arial"/>
        </w:rPr>
        <w:t>Zadavatel OS zavede do domény fnbrno.cz.</w:t>
      </w:r>
    </w:p>
    <w:p w14:paraId="46458205"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OS</w:t>
      </w:r>
      <w:r w:rsidRPr="005F3510">
        <w:rPr>
          <w:rFonts w:ascii="Arial" w:hAnsi="Arial"/>
        </w:rPr>
        <w:t xml:space="preserve"> pro serverovou část je </w:t>
      </w:r>
      <w:proofErr w:type="spellStart"/>
      <w:r w:rsidRPr="005F3510">
        <w:rPr>
          <w:rFonts w:ascii="Arial" w:hAnsi="Arial"/>
        </w:rPr>
        <w:t>CentOS</w:t>
      </w:r>
      <w:proofErr w:type="spellEnd"/>
      <w:r w:rsidRPr="005F3510">
        <w:rPr>
          <w:rFonts w:ascii="Arial" w:hAnsi="Arial"/>
        </w:rPr>
        <w:t>/</w:t>
      </w:r>
      <w:proofErr w:type="spellStart"/>
      <w:r w:rsidRPr="005F3510">
        <w:rPr>
          <w:rFonts w:ascii="Arial" w:hAnsi="Arial"/>
        </w:rPr>
        <w:t>RedHat</w:t>
      </w:r>
      <w:proofErr w:type="spellEnd"/>
      <w:r w:rsidRPr="005F3510">
        <w:rPr>
          <w:rFonts w:ascii="Arial" w:hAnsi="Arial"/>
        </w:rPr>
        <w:t xml:space="preserve"> Linux</w:t>
      </w:r>
      <w:r>
        <w:rPr>
          <w:rFonts w:ascii="Arial" w:hAnsi="Arial"/>
        </w:rPr>
        <w:t>.</w:t>
      </w:r>
    </w:p>
    <w:p w14:paraId="7399DC92"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Instalace serverové části softwaru je povolena pouze do adresáře /</w:t>
      </w:r>
      <w:proofErr w:type="spellStart"/>
      <w:r w:rsidRPr="005F3510">
        <w:rPr>
          <w:rFonts w:ascii="Arial" w:hAnsi="Arial"/>
        </w:rPr>
        <w:t>opt</w:t>
      </w:r>
      <w:proofErr w:type="spellEnd"/>
      <w:r w:rsidRPr="005F3510">
        <w:rPr>
          <w:rFonts w:ascii="Arial" w:hAnsi="Arial"/>
        </w:rPr>
        <w:t xml:space="preserve"> (vče</w:t>
      </w:r>
      <w:r>
        <w:rPr>
          <w:rFonts w:ascii="Arial" w:hAnsi="Arial"/>
        </w:rPr>
        <w:t>tně logů, konfigurace, atd.).</w:t>
      </w:r>
    </w:p>
    <w:p w14:paraId="70AFB650"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Klienti jsou vždy na platformě Windows. Uživatelská/klientská část softwaru proto musí být řešena buď jako webová, nebo být uživatelům poskytována ze síťového úložiště (viz požadavky</w:t>
      </w:r>
      <w:r>
        <w:rPr>
          <w:rFonts w:ascii="Arial" w:hAnsi="Arial"/>
        </w:rPr>
        <w:t xml:space="preserve"> pro případ OS</w:t>
      </w:r>
      <w:r w:rsidRPr="005F3510">
        <w:rPr>
          <w:rFonts w:ascii="Arial" w:hAnsi="Arial"/>
        </w:rPr>
        <w:t xml:space="preserve"> Windows</w:t>
      </w:r>
      <w:r>
        <w:rPr>
          <w:rFonts w:ascii="Arial" w:hAnsi="Arial"/>
        </w:rPr>
        <w:t>).</w:t>
      </w:r>
    </w:p>
    <w:p w14:paraId="1FF1FCD9"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S</w:t>
      </w:r>
      <w:r w:rsidRPr="005F3510">
        <w:rPr>
          <w:rFonts w:ascii="Arial" w:hAnsi="Arial"/>
        </w:rPr>
        <w:t xml:space="preserve">práva </w:t>
      </w:r>
      <w:r>
        <w:rPr>
          <w:rFonts w:ascii="Arial" w:hAnsi="Arial"/>
        </w:rPr>
        <w:t>SW musí být oddělená od správy OS.</w:t>
      </w:r>
    </w:p>
    <w:p w14:paraId="217DC5F5"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 xml:space="preserve">SW musí umožňovat </w:t>
      </w:r>
      <w:r w:rsidRPr="005F3510">
        <w:rPr>
          <w:rFonts w:ascii="Arial" w:hAnsi="Arial"/>
        </w:rPr>
        <w:t>zálohov</w:t>
      </w:r>
      <w:r>
        <w:rPr>
          <w:rFonts w:ascii="Arial" w:hAnsi="Arial"/>
        </w:rPr>
        <w:t>ání</w:t>
      </w:r>
      <w:r w:rsidRPr="005F3510">
        <w:rPr>
          <w:rFonts w:ascii="Arial" w:hAnsi="Arial"/>
        </w:rPr>
        <w:t xml:space="preserve"> nástrojem </w:t>
      </w:r>
      <w:proofErr w:type="spellStart"/>
      <w:r w:rsidRPr="005F3510">
        <w:rPr>
          <w:rFonts w:ascii="Arial" w:hAnsi="Arial"/>
        </w:rPr>
        <w:t>Ve</w:t>
      </w:r>
      <w:r>
        <w:rPr>
          <w:rFonts w:ascii="Arial" w:hAnsi="Arial"/>
        </w:rPr>
        <w:t>eam</w:t>
      </w:r>
      <w:proofErr w:type="spellEnd"/>
      <w:r>
        <w:rPr>
          <w:rFonts w:ascii="Arial" w:hAnsi="Arial"/>
        </w:rPr>
        <w:t xml:space="preserve"> a vytvářet pomocí tohoto nástroje konzistentní zálohy.</w:t>
      </w:r>
    </w:p>
    <w:p w14:paraId="71201986" w14:textId="77777777" w:rsidR="009730A2" w:rsidRDefault="009730A2" w:rsidP="009730A2">
      <w:pPr>
        <w:pStyle w:val="Odstavecseseznamem"/>
        <w:numPr>
          <w:ilvl w:val="0"/>
          <w:numId w:val="7"/>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virtualizační</w:t>
      </w:r>
      <w:r>
        <w:rPr>
          <w:rFonts w:ascii="Arial" w:hAnsi="Arial"/>
        </w:rPr>
        <w:t xml:space="preserve"> platformě </w:t>
      </w:r>
      <w:proofErr w:type="spellStart"/>
      <w:r>
        <w:rPr>
          <w:rFonts w:ascii="Arial" w:hAnsi="Arial"/>
        </w:rPr>
        <w:t>Vmware</w:t>
      </w:r>
      <w:proofErr w:type="spellEnd"/>
      <w:r>
        <w:rPr>
          <w:rFonts w:ascii="Arial" w:hAnsi="Arial"/>
        </w:rPr>
        <w:t>.</w:t>
      </w:r>
    </w:p>
    <w:p w14:paraId="77801B7E" w14:textId="77777777" w:rsidR="009730A2" w:rsidRPr="008A2633" w:rsidRDefault="009730A2" w:rsidP="009730A2">
      <w:pPr>
        <w:pStyle w:val="Odstavecseseznamem"/>
        <w:numPr>
          <w:ilvl w:val="0"/>
          <w:numId w:val="7"/>
        </w:numPr>
        <w:spacing w:after="0" w:line="240" w:lineRule="auto"/>
        <w:ind w:left="1068"/>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08ABADAF" w14:textId="77777777" w:rsidR="009730A2" w:rsidRDefault="009730A2" w:rsidP="009730A2">
      <w:pPr>
        <w:spacing w:line="240" w:lineRule="auto"/>
      </w:pPr>
    </w:p>
    <w:p w14:paraId="3D32BE42" w14:textId="77777777" w:rsidR="009730A2" w:rsidRPr="00836B9F" w:rsidRDefault="009730A2" w:rsidP="009730A2">
      <w:pPr>
        <w:spacing w:line="240" w:lineRule="auto"/>
        <w:rPr>
          <w:b/>
        </w:rPr>
      </w:pPr>
      <w:r w:rsidRPr="00836B9F">
        <w:rPr>
          <w:b/>
        </w:rPr>
        <w:t>Požadavky vyplývající z právní úpravy ochrany osobních údajů:</w:t>
      </w:r>
    </w:p>
    <w:p w14:paraId="5EB9BFD8" w14:textId="77777777" w:rsidR="009730A2" w:rsidRPr="00836B9F" w:rsidRDefault="009730A2" w:rsidP="009730A2">
      <w:pPr>
        <w:pStyle w:val="Odstavecseseznamem"/>
        <w:numPr>
          <w:ilvl w:val="0"/>
          <w:numId w:val="10"/>
        </w:numPr>
        <w:spacing w:after="0" w:line="240" w:lineRule="auto"/>
        <w:rPr>
          <w:rFonts w:ascii="Arial" w:hAnsi="Arial"/>
        </w:rPr>
      </w:pPr>
      <w:r w:rsidRPr="00836B9F">
        <w:rPr>
          <w:rFonts w:ascii="Arial" w:hAnsi="Arial"/>
        </w:rPr>
        <w:t>Zařízení</w:t>
      </w:r>
      <w:r>
        <w:rPr>
          <w:rFonts w:ascii="Arial" w:hAnsi="Arial"/>
        </w:rPr>
        <w:t>, je-li součástí předmětu veřejné zakázky software, pak i software,</w:t>
      </w:r>
      <w:r w:rsidRPr="00836B9F">
        <w:rPr>
          <w:rFonts w:ascii="Arial" w:hAnsi="Arial"/>
        </w:rPr>
        <w:t xml:space="preserve"> </w:t>
      </w:r>
      <w:r>
        <w:rPr>
          <w:rFonts w:ascii="Arial" w:hAnsi="Arial"/>
        </w:rPr>
        <w:t xml:space="preserve">musí umožňovat: </w:t>
      </w:r>
    </w:p>
    <w:p w14:paraId="1701A17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d</w:t>
      </w:r>
      <w:r w:rsidRPr="00836B9F">
        <w:rPr>
          <w:rFonts w:ascii="Arial" w:hAnsi="Arial"/>
        </w:rPr>
        <w:t xml:space="preserve">održování zásad zpracování osobních údajů dle </w:t>
      </w:r>
      <w:r>
        <w:rPr>
          <w:rFonts w:ascii="Arial" w:hAnsi="Arial"/>
        </w:rPr>
        <w:t>n</w:t>
      </w:r>
      <w:r w:rsidRPr="001D69CF">
        <w:rPr>
          <w:rFonts w:ascii="Arial" w:hAnsi="Arial"/>
        </w:rPr>
        <w:t>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Arial" w:hAnsi="Arial"/>
        </w:rPr>
        <w:t xml:space="preserve"> (dále jen „</w:t>
      </w:r>
      <w:r w:rsidRPr="000F773F">
        <w:rPr>
          <w:rFonts w:ascii="Arial" w:hAnsi="Arial"/>
          <w:b/>
        </w:rPr>
        <w:t>GDPR</w:t>
      </w:r>
      <w:r>
        <w:rPr>
          <w:rFonts w:ascii="Arial" w:hAnsi="Arial"/>
        </w:rPr>
        <w:t>“);</w:t>
      </w:r>
    </w:p>
    <w:p w14:paraId="349BACC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lastRenderedPageBreak/>
        <w:t>v</w:t>
      </w:r>
      <w:r w:rsidRPr="00836B9F">
        <w:rPr>
          <w:rFonts w:ascii="Arial" w:hAnsi="Arial"/>
        </w:rPr>
        <w:t>ýkon práv subjektů osobních údajů upravených v</w:t>
      </w:r>
      <w:r>
        <w:rPr>
          <w:rFonts w:ascii="Arial" w:hAnsi="Arial"/>
        </w:rPr>
        <w:t> </w:t>
      </w:r>
      <w:r w:rsidRPr="00836B9F">
        <w:rPr>
          <w:rFonts w:ascii="Arial" w:hAnsi="Arial"/>
        </w:rPr>
        <w:t>GDPR</w:t>
      </w:r>
      <w:r>
        <w:rPr>
          <w:rFonts w:ascii="Arial" w:hAnsi="Arial"/>
        </w:rPr>
        <w:t>;</w:t>
      </w:r>
    </w:p>
    <w:p w14:paraId="533FBBEF"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p</w:t>
      </w:r>
      <w:r w:rsidRPr="00836B9F">
        <w:rPr>
          <w:rFonts w:ascii="Arial" w:hAnsi="Arial"/>
        </w:rPr>
        <w:t>rovádět zabezpečení osobních údajů proti narušení jejich důvěrnosti</w:t>
      </w:r>
      <w:r>
        <w:rPr>
          <w:rFonts w:ascii="Arial" w:hAnsi="Arial"/>
        </w:rPr>
        <w:t>.</w:t>
      </w:r>
    </w:p>
    <w:p w14:paraId="4F19ACC5" w14:textId="77777777" w:rsidR="009730A2" w:rsidRDefault="009730A2" w:rsidP="009730A2">
      <w:pPr>
        <w:pStyle w:val="Odstavecseseznamem"/>
        <w:numPr>
          <w:ilvl w:val="0"/>
          <w:numId w:val="10"/>
        </w:numPr>
        <w:spacing w:after="0" w:line="240" w:lineRule="auto"/>
        <w:rPr>
          <w:rFonts w:ascii="Arial" w:hAnsi="Arial"/>
        </w:rPr>
      </w:pPr>
      <w:r>
        <w:rPr>
          <w:rFonts w:ascii="Arial" w:hAnsi="Arial"/>
        </w:rPr>
        <w:t>Zařízení, je-li součástí předmětu veřejné zakázky software, pak i software, musí:</w:t>
      </w:r>
    </w:p>
    <w:p w14:paraId="2705DF7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z</w:t>
      </w:r>
      <w:r w:rsidRPr="00836B9F">
        <w:rPr>
          <w:rFonts w:ascii="Arial" w:hAnsi="Arial"/>
        </w:rPr>
        <w:t>pracovávat osobní údaje pouze v rozsahu nezbytném pro dosažení účelu tohoto zpracování</w:t>
      </w:r>
      <w:r>
        <w:rPr>
          <w:rFonts w:ascii="Arial" w:hAnsi="Arial"/>
        </w:rPr>
        <w:t>;</w:t>
      </w:r>
    </w:p>
    <w:p w14:paraId="275A2F79"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z</w:t>
      </w:r>
      <w:r w:rsidRPr="00836B9F">
        <w:rPr>
          <w:rFonts w:ascii="Arial" w:hAnsi="Arial"/>
        </w:rPr>
        <w:t>ajišťovat zabezpečení osobních údajů proti narušení jejich integrity a dostupnosti</w:t>
      </w:r>
      <w:r>
        <w:rPr>
          <w:rFonts w:ascii="Arial" w:hAnsi="Arial"/>
        </w:rPr>
        <w:t>;</w:t>
      </w:r>
    </w:p>
    <w:p w14:paraId="49DBEFA0" w14:textId="77777777" w:rsidR="009730A2" w:rsidRPr="00836B9F" w:rsidRDefault="009730A2" w:rsidP="009730A2">
      <w:pPr>
        <w:pStyle w:val="Odstavecseseznamem"/>
        <w:numPr>
          <w:ilvl w:val="1"/>
          <w:numId w:val="10"/>
        </w:numPr>
        <w:spacing w:after="0" w:line="240" w:lineRule="auto"/>
        <w:rPr>
          <w:rFonts w:ascii="Arial" w:hAnsi="Arial"/>
        </w:rPr>
      </w:pPr>
      <w:r>
        <w:rPr>
          <w:rFonts w:ascii="Arial" w:hAnsi="Arial"/>
        </w:rPr>
        <w:t>p</w:t>
      </w:r>
      <w:r w:rsidRPr="00836B9F">
        <w:rPr>
          <w:rFonts w:ascii="Arial" w:hAnsi="Arial"/>
        </w:rPr>
        <w:t>odporovat p</w:t>
      </w:r>
      <w:r>
        <w:rPr>
          <w:rFonts w:ascii="Arial" w:hAnsi="Arial"/>
        </w:rPr>
        <w:t>seudonymizaci osobních údajů.</w:t>
      </w:r>
    </w:p>
    <w:p w14:paraId="1584AF95" w14:textId="77777777" w:rsidR="009730A2" w:rsidRPr="00FC19B2" w:rsidRDefault="009730A2" w:rsidP="009730A2">
      <w:pPr>
        <w:spacing w:line="240" w:lineRule="auto"/>
      </w:pPr>
      <w:r w:rsidRPr="00FC19B2">
        <w:tab/>
      </w:r>
      <w:r w:rsidRPr="00FC19B2">
        <w:tab/>
      </w:r>
      <w:r w:rsidRPr="00FC19B2">
        <w:tab/>
      </w:r>
      <w:r w:rsidRPr="00FC19B2">
        <w:tab/>
      </w:r>
    </w:p>
    <w:p w14:paraId="1E50B488" w14:textId="77777777" w:rsidR="009730A2" w:rsidRPr="00331521" w:rsidRDefault="009730A2" w:rsidP="009730A2">
      <w:pPr>
        <w:spacing w:line="240" w:lineRule="auto"/>
        <w:rPr>
          <w:rFonts w:eastAsiaTheme="minorHAnsi"/>
          <w:b/>
        </w:rPr>
      </w:pPr>
      <w:r w:rsidRPr="00331521">
        <w:rPr>
          <w:rFonts w:eastAsiaTheme="minorHAnsi"/>
          <w:b/>
        </w:rPr>
        <w:t>Požadavky na vzdálený přístup:</w:t>
      </w:r>
    </w:p>
    <w:p w14:paraId="192A913D" w14:textId="77777777" w:rsidR="009730A2" w:rsidRPr="00331521" w:rsidRDefault="009730A2" w:rsidP="009730A2">
      <w:pPr>
        <w:pStyle w:val="Odstavecseseznamem"/>
        <w:numPr>
          <w:ilvl w:val="0"/>
          <w:numId w:val="11"/>
        </w:numPr>
        <w:spacing w:after="0" w:line="240" w:lineRule="auto"/>
        <w:ind w:left="714" w:hanging="357"/>
        <w:rPr>
          <w:rFonts w:eastAsiaTheme="minorEastAsia"/>
        </w:rPr>
      </w:pPr>
      <w:r w:rsidRPr="00331521">
        <w:rPr>
          <w:rFonts w:ascii="Arial" w:eastAsia="Arial" w:hAnsi="Arial"/>
        </w:rPr>
        <w:t xml:space="preserve">při poskytování plnění vzdáleným přístupem </w:t>
      </w:r>
      <w:r>
        <w:rPr>
          <w:rFonts w:ascii="Arial" w:eastAsia="Arial" w:hAnsi="Arial"/>
        </w:rPr>
        <w:t xml:space="preserve">Kupující </w:t>
      </w:r>
      <w:r w:rsidRPr="00331521">
        <w:rPr>
          <w:rFonts w:ascii="Arial" w:eastAsia="Arial" w:hAnsi="Arial"/>
        </w:rPr>
        <w:t xml:space="preserve">umožňuje </w:t>
      </w:r>
      <w:r>
        <w:rPr>
          <w:rFonts w:ascii="Arial" w:eastAsia="Arial" w:hAnsi="Arial"/>
        </w:rPr>
        <w:t>Prodávajícímu</w:t>
      </w:r>
      <w:r w:rsidRPr="00331521">
        <w:rPr>
          <w:rFonts w:ascii="Arial" w:eastAsia="Arial" w:hAnsi="Arial"/>
        </w:rPr>
        <w:t xml:space="preserve"> vzdálený přístup pouze prostřednictvím klienta VPN, přičemž </w:t>
      </w:r>
      <w:r>
        <w:rPr>
          <w:rFonts w:ascii="Arial" w:eastAsia="Arial" w:hAnsi="Arial"/>
        </w:rPr>
        <w:t xml:space="preserve">Kupující </w:t>
      </w:r>
      <w:r w:rsidRPr="00331521">
        <w:rPr>
          <w:rFonts w:ascii="Arial" w:eastAsia="Arial" w:hAnsi="Arial"/>
        </w:rPr>
        <w:t>si vyhrazuje právo v průběhu plnění smlouvy klienta VPN změnit na jiného klienta VPN s ohledem na aktuální technologický vývoj</w:t>
      </w:r>
      <w:r w:rsidRPr="00331521">
        <w:rPr>
          <w:rFonts w:ascii="Arial" w:eastAsia="Arial" w:hAnsi="Arial"/>
          <w:u w:val="single"/>
        </w:rPr>
        <w:t>;</w:t>
      </w:r>
    </w:p>
    <w:p w14:paraId="11127DBF" w14:textId="77777777" w:rsidR="009730A2" w:rsidRPr="00331521" w:rsidRDefault="009730A2" w:rsidP="009730A2">
      <w:pPr>
        <w:pStyle w:val="Odstavecseseznamem"/>
        <w:numPr>
          <w:ilvl w:val="0"/>
          <w:numId w:val="11"/>
        </w:numPr>
        <w:spacing w:after="0" w:line="240" w:lineRule="auto"/>
        <w:ind w:left="714" w:hanging="357"/>
        <w:rPr>
          <w:rFonts w:eastAsiaTheme="minorEastAsia"/>
        </w:rPr>
      </w:pPr>
      <w:r w:rsidRPr="00331521">
        <w:rPr>
          <w:rFonts w:ascii="Arial" w:hAnsi="Arial"/>
        </w:rPr>
        <w:t xml:space="preserve">pokud </w:t>
      </w:r>
      <w:r>
        <w:rPr>
          <w:rFonts w:ascii="Arial" w:hAnsi="Arial"/>
        </w:rPr>
        <w:t>Kupující požaduje</w:t>
      </w:r>
      <w:r w:rsidRPr="00331521">
        <w:rPr>
          <w:rFonts w:ascii="Arial" w:hAnsi="Arial"/>
        </w:rPr>
        <w:t xml:space="preserve"> provádění nepřetržitého vzdáleného dohledu (monitoring) nad Zařízením či jeho součástmi nebo pokud je tento monitoring nezbytný pro provoz Zařízení, </w:t>
      </w:r>
      <w:r>
        <w:rPr>
          <w:rFonts w:ascii="Arial" w:hAnsi="Arial"/>
        </w:rPr>
        <w:t>může Zařízení využívat pouze odchozí komunikaci</w:t>
      </w:r>
      <w:r w:rsidRPr="00331521">
        <w:rPr>
          <w:rFonts w:ascii="Arial" w:hAnsi="Arial"/>
        </w:rPr>
        <w:t xml:space="preserve"> směrem z prostředí </w:t>
      </w:r>
      <w:r>
        <w:rPr>
          <w:rFonts w:ascii="Arial" w:hAnsi="Arial"/>
        </w:rPr>
        <w:t>Kupujícího</w:t>
      </w:r>
      <w:r w:rsidRPr="00331521">
        <w:rPr>
          <w:rFonts w:ascii="Arial" w:hAnsi="Arial"/>
        </w:rPr>
        <w:t xml:space="preserve"> a zajištění prostupnosti na Firewallu </w:t>
      </w:r>
      <w:r>
        <w:rPr>
          <w:rFonts w:ascii="Arial" w:hAnsi="Arial"/>
        </w:rPr>
        <w:t>Kupujícího</w:t>
      </w:r>
      <w:r w:rsidRPr="00331521">
        <w:rPr>
          <w:rFonts w:ascii="Arial" w:hAnsi="Arial"/>
        </w:rPr>
        <w:t xml:space="preserve">; není-li možné využít pro monitoring pouze odchozí komunikaci, </w:t>
      </w:r>
      <w:r>
        <w:rPr>
          <w:rFonts w:ascii="Arial" w:hAnsi="Arial"/>
        </w:rPr>
        <w:t>musí Prodávající poskytovat plnění tak</w:t>
      </w:r>
      <w:r w:rsidRPr="00331521">
        <w:rPr>
          <w:rFonts w:ascii="Arial" w:hAnsi="Arial"/>
        </w:rPr>
        <w:t>, aby monitoring probíhal výhradně prostřednictvím IPSEC tunelu</w:t>
      </w:r>
      <w:r>
        <w:rPr>
          <w:rFonts w:ascii="Arial" w:hAnsi="Arial"/>
        </w:rPr>
        <w:t xml:space="preserve"> dle blokového komunikačního schéma</w:t>
      </w:r>
      <w:r w:rsidRPr="00331521">
        <w:rPr>
          <w:rFonts w:ascii="Arial" w:hAnsi="Arial"/>
        </w:rPr>
        <w:t>.</w:t>
      </w:r>
    </w:p>
    <w:p w14:paraId="0D6EBECA" w14:textId="77777777" w:rsidR="009730A2" w:rsidRDefault="009730A2" w:rsidP="009730A2">
      <w:pPr>
        <w:spacing w:line="240" w:lineRule="auto"/>
      </w:pPr>
    </w:p>
    <w:p w14:paraId="6C99F9E9" w14:textId="77777777" w:rsidR="009730A2" w:rsidRPr="002C402F" w:rsidRDefault="009730A2" w:rsidP="009730A2">
      <w:pPr>
        <w:spacing w:line="240" w:lineRule="auto"/>
      </w:pPr>
      <w:r w:rsidRPr="002C402F">
        <w:t xml:space="preserve">Prodávající je povinen ve lhůtě sjednané pro dodání Zboží </w:t>
      </w:r>
      <w:r>
        <w:t xml:space="preserve">v nezbytných podrobnostech </w:t>
      </w:r>
      <w:r w:rsidRPr="002C402F">
        <w:t>zpracovat následující dokumenty</w:t>
      </w:r>
      <w:r>
        <w:t>, jejichž zpracování podléhá akceptaci Kupujícího</w:t>
      </w:r>
      <w:r w:rsidRPr="002C402F">
        <w:t>:</w:t>
      </w:r>
    </w:p>
    <w:p w14:paraId="6A155821" w14:textId="77777777" w:rsidR="009730A2" w:rsidRPr="00AE7134" w:rsidRDefault="009730A2" w:rsidP="009730A2">
      <w:pPr>
        <w:pStyle w:val="Odstavecseseznamem"/>
        <w:numPr>
          <w:ilvl w:val="0"/>
          <w:numId w:val="8"/>
        </w:numPr>
        <w:spacing w:after="0" w:line="240" w:lineRule="auto"/>
      </w:pPr>
      <w:r w:rsidRPr="00AE7134">
        <w:rPr>
          <w:rFonts w:ascii="Arial" w:hAnsi="Arial"/>
        </w:rPr>
        <w:t xml:space="preserve">zálohovací plán, jehož účelem je v nezbytných podrobnostech popsat proces zálohování </w:t>
      </w:r>
      <w:r>
        <w:rPr>
          <w:rFonts w:ascii="Arial" w:hAnsi="Arial"/>
        </w:rPr>
        <w:t>Zboží, zejména dat zpracovávaných prostřednictvím Zboží a S</w:t>
      </w:r>
      <w:r w:rsidRPr="00AE7134">
        <w:rPr>
          <w:rFonts w:ascii="Arial" w:hAnsi="Arial"/>
        </w:rPr>
        <w:t xml:space="preserve">oftware s využitím systému Kupujícího </w:t>
      </w:r>
      <w:proofErr w:type="spellStart"/>
      <w:r w:rsidRPr="00AE7134">
        <w:rPr>
          <w:rFonts w:ascii="Arial" w:hAnsi="Arial"/>
        </w:rPr>
        <w:t>Veeam</w:t>
      </w:r>
      <w:proofErr w:type="spellEnd"/>
      <w:r w:rsidRPr="00AE7134">
        <w:rPr>
          <w:rFonts w:ascii="Arial" w:hAnsi="Arial"/>
        </w:rPr>
        <w:t xml:space="preserve">, a to tak, aby Kupující mohl v součinnosti s Prodávajícím kdykoli (zejména v případě havárie) provést kompletní obnovu </w:t>
      </w:r>
      <w:r>
        <w:rPr>
          <w:rFonts w:ascii="Arial" w:hAnsi="Arial"/>
        </w:rPr>
        <w:t xml:space="preserve">v rozsahu těchto záloh </w:t>
      </w:r>
      <w:r w:rsidRPr="00AE7134">
        <w:rPr>
          <w:rFonts w:ascii="Arial" w:hAnsi="Arial"/>
        </w:rPr>
        <w:t>(dále jen „</w:t>
      </w:r>
      <w:r w:rsidRPr="00AE7134">
        <w:rPr>
          <w:rFonts w:ascii="Arial" w:hAnsi="Arial"/>
          <w:b/>
        </w:rPr>
        <w:t>Zálohovací plán</w:t>
      </w:r>
      <w:r w:rsidRPr="00AE7134">
        <w:rPr>
          <w:rFonts w:ascii="Arial" w:hAnsi="Arial"/>
        </w:rPr>
        <w:t>“), přičemž součástí Zálohovacího plánu musí být rovněž specifikace četnosti zálohování a způsobů a míst ukládání záloh, jakož i specifikace požadavků na kapacitu úložiště pro ukládání záloh</w:t>
      </w:r>
      <w:r>
        <w:rPr>
          <w:rFonts w:ascii="Arial" w:hAnsi="Arial"/>
        </w:rPr>
        <w:t>;</w:t>
      </w:r>
    </w:p>
    <w:p w14:paraId="4FE2C6D3" w14:textId="77777777" w:rsidR="009730A2" w:rsidRDefault="009730A2" w:rsidP="009730A2">
      <w:pPr>
        <w:pStyle w:val="Odstavecseseznamem"/>
        <w:numPr>
          <w:ilvl w:val="0"/>
          <w:numId w:val="8"/>
        </w:numPr>
        <w:spacing w:after="0" w:line="240" w:lineRule="auto"/>
      </w:pPr>
      <w:r w:rsidRPr="00AE7134">
        <w:rPr>
          <w:rFonts w:ascii="Arial" w:hAnsi="Arial"/>
        </w:rPr>
        <w:t xml:space="preserve">popis řešení </w:t>
      </w:r>
      <w:r>
        <w:rPr>
          <w:rFonts w:ascii="Arial" w:hAnsi="Arial"/>
        </w:rPr>
        <w:t xml:space="preserve">archivace a </w:t>
      </w:r>
      <w:r w:rsidRPr="00AE7134">
        <w:rPr>
          <w:rFonts w:ascii="Arial" w:hAnsi="Arial"/>
        </w:rPr>
        <w:t xml:space="preserve">skartace dat </w:t>
      </w:r>
      <w:r>
        <w:rPr>
          <w:rFonts w:ascii="Arial" w:hAnsi="Arial"/>
        </w:rPr>
        <w:t>zpracovávaných prostřednictvím Zboží a S</w:t>
      </w:r>
      <w:r w:rsidRPr="005D5672">
        <w:rPr>
          <w:rFonts w:ascii="Arial" w:hAnsi="Arial"/>
        </w:rPr>
        <w:t>oftware</w:t>
      </w:r>
      <w:r w:rsidRPr="00AE7134">
        <w:rPr>
          <w:rFonts w:ascii="Arial" w:hAnsi="Arial"/>
        </w:rPr>
        <w:t xml:space="preserve"> dle platné právní úpravy (dále jen „</w:t>
      </w:r>
      <w:r>
        <w:rPr>
          <w:rFonts w:ascii="Arial" w:hAnsi="Arial"/>
          <w:b/>
        </w:rPr>
        <w:t>Ř</w:t>
      </w:r>
      <w:r w:rsidRPr="00AE7134">
        <w:rPr>
          <w:rFonts w:ascii="Arial" w:hAnsi="Arial"/>
          <w:b/>
        </w:rPr>
        <w:t xml:space="preserve">ešení </w:t>
      </w:r>
      <w:r>
        <w:rPr>
          <w:rFonts w:ascii="Arial" w:hAnsi="Arial"/>
          <w:b/>
        </w:rPr>
        <w:t xml:space="preserve">archivace a </w:t>
      </w:r>
      <w:r w:rsidRPr="00AE7134">
        <w:rPr>
          <w:rFonts w:ascii="Arial" w:hAnsi="Arial"/>
          <w:b/>
        </w:rPr>
        <w:t>skartace dat</w:t>
      </w:r>
      <w:r w:rsidRPr="00AE7134">
        <w:rPr>
          <w:rFonts w:ascii="Arial" w:hAnsi="Arial"/>
        </w:rPr>
        <w:t>“)</w:t>
      </w:r>
      <w:r>
        <w:rPr>
          <w:rFonts w:ascii="Arial" w:hAnsi="Arial"/>
        </w:rPr>
        <w:t>;</w:t>
      </w:r>
    </w:p>
    <w:p w14:paraId="49F26884" w14:textId="77777777" w:rsidR="009730A2" w:rsidRDefault="009730A2" w:rsidP="009730A2">
      <w:pPr>
        <w:pStyle w:val="Odstavecseseznamem"/>
        <w:numPr>
          <w:ilvl w:val="0"/>
          <w:numId w:val="8"/>
        </w:numPr>
        <w:spacing w:after="0" w:line="240" w:lineRule="auto"/>
      </w:pPr>
      <w:r w:rsidRPr="00AE7134">
        <w:rPr>
          <w:rFonts w:ascii="Arial" w:hAnsi="Arial"/>
        </w:rPr>
        <w:t xml:space="preserve">migrační plán, jehož účelem je v nezbytných podrobnostech popsat proces převodu dat </w:t>
      </w:r>
      <w:r>
        <w:rPr>
          <w:rFonts w:ascii="Arial" w:hAnsi="Arial"/>
        </w:rPr>
        <w:t>zpracovávaných prostřednictvím Zboží a S</w:t>
      </w:r>
      <w:r w:rsidRPr="005D5672">
        <w:rPr>
          <w:rFonts w:ascii="Arial" w:hAnsi="Arial"/>
        </w:rPr>
        <w:t>oftware</w:t>
      </w:r>
      <w:r>
        <w:rPr>
          <w:rFonts w:ascii="Arial" w:hAnsi="Arial"/>
        </w:rPr>
        <w:t xml:space="preserve"> do jiných systémů</w:t>
      </w:r>
      <w:r w:rsidRPr="00AE7134">
        <w:rPr>
          <w:rFonts w:ascii="Arial" w:hAnsi="Arial"/>
        </w:rPr>
        <w:t xml:space="preserve">, které mají obdobné účelové určení tak, aby </w:t>
      </w:r>
      <w:r>
        <w:rPr>
          <w:rFonts w:ascii="Arial" w:hAnsi="Arial"/>
        </w:rPr>
        <w:t xml:space="preserve">Kupující mohl </w:t>
      </w:r>
      <w:r w:rsidRPr="00AE7134">
        <w:rPr>
          <w:rFonts w:ascii="Arial" w:hAnsi="Arial"/>
        </w:rPr>
        <w:t xml:space="preserve">tato data </w:t>
      </w:r>
      <w:r>
        <w:rPr>
          <w:rFonts w:ascii="Arial" w:hAnsi="Arial"/>
        </w:rPr>
        <w:t xml:space="preserve">prostřednictvím těchto jiných systémů </w:t>
      </w:r>
      <w:r w:rsidRPr="00AE7134">
        <w:rPr>
          <w:rFonts w:ascii="Arial" w:hAnsi="Arial"/>
        </w:rPr>
        <w:t xml:space="preserve">bez omezení </w:t>
      </w:r>
      <w:r>
        <w:rPr>
          <w:rFonts w:ascii="Arial" w:hAnsi="Arial"/>
        </w:rPr>
        <w:t xml:space="preserve">dále </w:t>
      </w:r>
      <w:r w:rsidRPr="00AE7134">
        <w:rPr>
          <w:rFonts w:ascii="Arial" w:hAnsi="Arial"/>
        </w:rPr>
        <w:t>zpracovávat (dále jen „</w:t>
      </w:r>
      <w:r w:rsidRPr="00AE7134">
        <w:rPr>
          <w:rFonts w:ascii="Arial" w:hAnsi="Arial"/>
          <w:b/>
        </w:rPr>
        <w:t>Migrační plán</w:t>
      </w:r>
      <w:r w:rsidRPr="00AE7134">
        <w:rPr>
          <w:rFonts w:ascii="Arial" w:hAnsi="Arial"/>
        </w:rPr>
        <w:t>“)</w:t>
      </w:r>
      <w:r>
        <w:rPr>
          <w:rFonts w:ascii="Arial" w:hAnsi="Arial"/>
        </w:rPr>
        <w:t>.</w:t>
      </w:r>
    </w:p>
    <w:p w14:paraId="73A05DF3" w14:textId="77777777" w:rsidR="009730A2" w:rsidRDefault="009730A2" w:rsidP="009730A2">
      <w:pPr>
        <w:spacing w:line="240" w:lineRule="auto"/>
      </w:pPr>
    </w:p>
    <w:p w14:paraId="6A4136D9" w14:textId="77777777" w:rsidR="009730A2" w:rsidRPr="00340413" w:rsidRDefault="009730A2" w:rsidP="009730A2">
      <w:pPr>
        <w:spacing w:line="240" w:lineRule="auto"/>
        <w:jc w:val="center"/>
        <w:rPr>
          <w:b/>
          <w:u w:val="single"/>
        </w:rPr>
      </w:pPr>
      <w:r w:rsidRPr="00340413">
        <w:rPr>
          <w:b/>
          <w:u w:val="single"/>
        </w:rPr>
        <w:t>Požadavky zadavatele na komunikaci s PACS</w:t>
      </w:r>
    </w:p>
    <w:p w14:paraId="62E22189" w14:textId="77777777" w:rsidR="009730A2" w:rsidRDefault="009730A2" w:rsidP="009730A2">
      <w:pPr>
        <w:spacing w:line="240" w:lineRule="auto"/>
      </w:pPr>
    </w:p>
    <w:p w14:paraId="182D6488" w14:textId="77777777" w:rsidR="009730A2" w:rsidRPr="00340413" w:rsidRDefault="009730A2" w:rsidP="009730A2">
      <w:pPr>
        <w:spacing w:line="240" w:lineRule="auto"/>
      </w:pPr>
      <w:r w:rsidRPr="00340413">
        <w:t xml:space="preserve">V případě, že </w:t>
      </w:r>
      <w:r>
        <w:t xml:space="preserve">Zařízení </w:t>
      </w:r>
      <w:r w:rsidRPr="00340413">
        <w:t xml:space="preserve">má </w:t>
      </w:r>
      <w:r>
        <w:t xml:space="preserve">dle této smlouvy </w:t>
      </w:r>
      <w:r w:rsidRPr="00340413">
        <w:t xml:space="preserve">komunikovat s PACS </w:t>
      </w:r>
      <w:r>
        <w:t>Kupujícího</w:t>
      </w:r>
      <w:r w:rsidRPr="00340413">
        <w:t xml:space="preserve">, platí následující požadavky </w:t>
      </w:r>
      <w:r>
        <w:t>Kupujícího</w:t>
      </w:r>
      <w:r w:rsidRPr="00340413">
        <w:t>:</w:t>
      </w:r>
    </w:p>
    <w:p w14:paraId="20766E21" w14:textId="77777777" w:rsidR="009730A2" w:rsidRDefault="009730A2" w:rsidP="009730A2">
      <w:pPr>
        <w:pStyle w:val="Odstavecseseznamem"/>
        <w:numPr>
          <w:ilvl w:val="0"/>
          <w:numId w:val="16"/>
        </w:numPr>
        <w:spacing w:after="0" w:line="240" w:lineRule="auto"/>
        <w:rPr>
          <w:rFonts w:ascii="Arial" w:hAnsi="Arial"/>
        </w:rPr>
      </w:pPr>
      <w:r>
        <w:rPr>
          <w:rFonts w:ascii="Arial" w:hAnsi="Arial"/>
        </w:rPr>
        <w:t>Prodávající je dle pokynů Kupujícího v rámci dodávky Zařízení povinen provést</w:t>
      </w:r>
      <w:r w:rsidRPr="00340413">
        <w:rPr>
          <w:rFonts w:ascii="Arial" w:hAnsi="Arial"/>
        </w:rPr>
        <w:t xml:space="preserve"> nastavení </w:t>
      </w:r>
      <w:proofErr w:type="spellStart"/>
      <w:r w:rsidRPr="00340413">
        <w:rPr>
          <w:rFonts w:ascii="Arial" w:hAnsi="Arial"/>
        </w:rPr>
        <w:t>workflow</w:t>
      </w:r>
      <w:proofErr w:type="spellEnd"/>
      <w:r w:rsidRPr="00340413">
        <w:rPr>
          <w:rFonts w:ascii="Arial" w:hAnsi="Arial"/>
        </w:rPr>
        <w:t xml:space="preserve"> Zařízení, tj. připojení k digitálním archivům </w:t>
      </w:r>
      <w:r>
        <w:rPr>
          <w:rFonts w:ascii="Arial" w:hAnsi="Arial"/>
        </w:rPr>
        <w:t>Kupujícího</w:t>
      </w:r>
      <w:r w:rsidRPr="00340413">
        <w:rPr>
          <w:rFonts w:ascii="Arial" w:hAnsi="Arial"/>
        </w:rPr>
        <w:t>,</w:t>
      </w:r>
      <w:r>
        <w:rPr>
          <w:rFonts w:ascii="Arial" w:hAnsi="Arial"/>
        </w:rPr>
        <w:t xml:space="preserve"> včetně</w:t>
      </w:r>
      <w:r w:rsidRPr="00340413">
        <w:rPr>
          <w:rFonts w:ascii="Arial" w:hAnsi="Arial"/>
        </w:rPr>
        <w:t xml:space="preserve"> případně nastavení </w:t>
      </w:r>
      <w:proofErr w:type="spellStart"/>
      <w:r w:rsidRPr="00340413">
        <w:rPr>
          <w:rFonts w:ascii="Arial" w:hAnsi="Arial"/>
        </w:rPr>
        <w:t>worklistu</w:t>
      </w:r>
      <w:proofErr w:type="spellEnd"/>
      <w:r w:rsidRPr="00340413">
        <w:rPr>
          <w:rFonts w:ascii="Arial" w:hAnsi="Arial"/>
        </w:rPr>
        <w:t xml:space="preserve"> a odzkoušení bezproblémového provozu dle požadavků </w:t>
      </w:r>
      <w:r>
        <w:rPr>
          <w:rFonts w:ascii="Arial" w:hAnsi="Arial"/>
        </w:rPr>
        <w:t>Kupujícího;</w:t>
      </w:r>
    </w:p>
    <w:p w14:paraId="7A6BAEB8" w14:textId="77777777" w:rsidR="009730A2" w:rsidRPr="00BC3BA9" w:rsidRDefault="009730A2" w:rsidP="009730A2">
      <w:pPr>
        <w:pStyle w:val="Odstavecseseznamem"/>
        <w:numPr>
          <w:ilvl w:val="0"/>
          <w:numId w:val="16"/>
        </w:numPr>
        <w:spacing w:after="0" w:line="240" w:lineRule="auto"/>
        <w:rPr>
          <w:rFonts w:ascii="Arial" w:hAnsi="Arial"/>
        </w:rPr>
      </w:pPr>
      <w:r w:rsidRPr="00BC3BA9">
        <w:rPr>
          <w:rFonts w:ascii="Arial" w:hAnsi="Arial"/>
        </w:rPr>
        <w:t xml:space="preserve">Zařízení musí splňovat požadavky na mandatorní DICOM </w:t>
      </w:r>
      <w:proofErr w:type="spellStart"/>
      <w:r w:rsidRPr="00BC3BA9">
        <w:rPr>
          <w:rFonts w:ascii="Arial" w:hAnsi="Arial"/>
        </w:rPr>
        <w:t>tags</w:t>
      </w:r>
      <w:proofErr w:type="spellEnd"/>
      <w:r w:rsidRPr="00BC3BA9">
        <w:rPr>
          <w:rFonts w:ascii="Arial" w:hAnsi="Arial"/>
        </w:rPr>
        <w:t xml:space="preserve"> pro snímky dle následující tabulky:</w:t>
      </w:r>
    </w:p>
    <w:p w14:paraId="101AB4AB" w14:textId="77777777" w:rsidR="009730A2" w:rsidRDefault="009730A2" w:rsidP="009730A2">
      <w:pPr>
        <w:pStyle w:val="Odstavecseseznamem"/>
        <w:rPr>
          <w:highlight w:val="yellow"/>
        </w:rPr>
      </w:pPr>
    </w:p>
    <w:p w14:paraId="6B91C648" w14:textId="77777777" w:rsidR="009730A2" w:rsidRPr="00BC3BA9" w:rsidRDefault="009730A2" w:rsidP="009730A2">
      <w:pPr>
        <w:pStyle w:val="Odstavecseseznamem"/>
        <w:spacing w:after="0" w:line="240" w:lineRule="auto"/>
        <w:rPr>
          <w:rFonts w:ascii="Arial" w:hAnsi="Arial"/>
        </w:rPr>
      </w:pPr>
      <w:r w:rsidRPr="00BC3BA9">
        <w:rPr>
          <w:rFonts w:ascii="Arial" w:hAnsi="Arial"/>
          <w:highlight w:val="yellow"/>
        </w:rPr>
        <w:t>[</w:t>
      </w:r>
      <w:r>
        <w:rPr>
          <w:rFonts w:ascii="Arial" w:hAnsi="Arial"/>
          <w:highlight w:val="yellow"/>
        </w:rPr>
        <w:t xml:space="preserve">MÁ-LI ZAŘÍZENÍ KOMUNIKOVAT S PACS ZADAVATELE, DOPLNÍ </w:t>
      </w:r>
      <w:r w:rsidRPr="00BC3BA9">
        <w:rPr>
          <w:rFonts w:ascii="Arial" w:hAnsi="Arial"/>
          <w:highlight w:val="yellow"/>
        </w:rPr>
        <w:t xml:space="preserve">ÚČASTNÍK ZADÁVACÍHO ŘÍZENÍ </w:t>
      </w:r>
      <w:r>
        <w:rPr>
          <w:rFonts w:ascii="Arial" w:hAnsi="Arial"/>
          <w:highlight w:val="yellow"/>
        </w:rPr>
        <w:t>TABULKU S MANDATORNÍMI DICOM TAGS, JINAK PONECHÁ PRÁZDNÉ</w:t>
      </w:r>
      <w:r w:rsidRPr="00BC3BA9">
        <w:rPr>
          <w:rFonts w:ascii="Arial" w:hAnsi="Arial"/>
          <w:highlight w:val="yellow"/>
        </w:rPr>
        <w:t>]</w:t>
      </w:r>
    </w:p>
    <w:p w14:paraId="5270A0E8" w14:textId="77777777" w:rsidR="009730A2" w:rsidRDefault="009730A2" w:rsidP="009730A2">
      <w:pPr>
        <w:spacing w:line="240" w:lineRule="auto"/>
      </w:pPr>
    </w:p>
    <w:p w14:paraId="45D9BBB9" w14:textId="77777777" w:rsidR="009730A2" w:rsidRPr="00B21F1B" w:rsidRDefault="009730A2" w:rsidP="009730A2">
      <w:pPr>
        <w:spacing w:line="240" w:lineRule="auto"/>
        <w:jc w:val="center"/>
        <w:rPr>
          <w:b/>
          <w:u w:val="single"/>
        </w:rPr>
      </w:pPr>
      <w:r w:rsidRPr="00B21F1B">
        <w:rPr>
          <w:b/>
          <w:u w:val="single"/>
        </w:rPr>
        <w:t>Lhůty a sankce</w:t>
      </w:r>
    </w:p>
    <w:p w14:paraId="4D038112" w14:textId="77777777" w:rsidR="009730A2" w:rsidRDefault="009730A2" w:rsidP="009730A2">
      <w:pPr>
        <w:spacing w:line="240" w:lineRule="auto"/>
      </w:pPr>
    </w:p>
    <w:p w14:paraId="1A7B79B7" w14:textId="77777777" w:rsidR="009730A2" w:rsidRPr="00B21F1B" w:rsidRDefault="009730A2" w:rsidP="009730A2">
      <w:pPr>
        <w:spacing w:line="240" w:lineRule="auto"/>
        <w:rPr>
          <w:b/>
        </w:rPr>
      </w:pPr>
      <w:r w:rsidRPr="00B21F1B">
        <w:rPr>
          <w:b/>
        </w:rPr>
        <w:lastRenderedPageBreak/>
        <w:t>Veškeré povinnosti Prodávajícího sjednané v této příloze smlouvy je Prodávající povinen splnit ve lhůtě bez zbytečného odkladu.</w:t>
      </w:r>
    </w:p>
    <w:p w14:paraId="0DF923B8" w14:textId="77777777" w:rsidR="009730A2" w:rsidRDefault="009730A2" w:rsidP="009730A2">
      <w:pPr>
        <w:spacing w:line="240" w:lineRule="auto"/>
      </w:pPr>
    </w:p>
    <w:p w14:paraId="29DC1333" w14:textId="77777777" w:rsidR="009730A2" w:rsidRDefault="009730A2" w:rsidP="009730A2">
      <w:pPr>
        <w:spacing w:line="240" w:lineRule="auto"/>
      </w:pPr>
      <w:r>
        <w:t>Pro případ porušení povinností Prodávajícího dle tohoto dodatku se sjednávají následující smluvní pokuty a sankce:</w:t>
      </w:r>
    </w:p>
    <w:p w14:paraId="7AD95EB2" w14:textId="77777777" w:rsidR="009730A2" w:rsidRDefault="009730A2" w:rsidP="009730A2">
      <w:pPr>
        <w:pStyle w:val="Odstavecseseznamem"/>
        <w:numPr>
          <w:ilvl w:val="0"/>
          <w:numId w:val="8"/>
        </w:numPr>
        <w:spacing w:after="0" w:line="240" w:lineRule="auto"/>
        <w:rPr>
          <w:rFonts w:ascii="Arial" w:hAnsi="Arial"/>
        </w:rPr>
      </w:pPr>
      <w:r>
        <w:rPr>
          <w:rFonts w:ascii="Arial" w:hAnsi="Arial"/>
        </w:rPr>
        <w:t xml:space="preserve">pokud Prodávající poruší některou svou povinnost uvedenou v této příloze,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w:t>
      </w:r>
    </w:p>
    <w:p w14:paraId="0012C456" w14:textId="77777777" w:rsidR="009730A2" w:rsidRDefault="009730A2" w:rsidP="009730A2">
      <w:pPr>
        <w:pStyle w:val="Odstavecseseznamem"/>
        <w:numPr>
          <w:ilvl w:val="0"/>
          <w:numId w:val="8"/>
        </w:numPr>
        <w:spacing w:after="0" w:line="240" w:lineRule="auto"/>
        <w:rPr>
          <w:rFonts w:ascii="Arial" w:hAnsi="Arial"/>
        </w:rPr>
      </w:pPr>
      <w:r>
        <w:rPr>
          <w:rFonts w:ascii="Arial" w:hAnsi="Arial"/>
        </w:rPr>
        <w:t xml:space="preserve">pokud Prodávající neposkytne součinnost ve lhůtě bez zbytečného odkladu,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 a po doručení každé písemné výzvy Kupujícího k poskytnutí takové součinnosti.</w:t>
      </w:r>
    </w:p>
    <w:p w14:paraId="6B02B97B" w14:textId="77777777" w:rsidR="009730A2" w:rsidRDefault="009730A2" w:rsidP="009730A2">
      <w:pPr>
        <w:spacing w:line="240" w:lineRule="auto"/>
      </w:pPr>
    </w:p>
    <w:p w14:paraId="14AFB036" w14:textId="5E4673EE" w:rsidR="00A05D45" w:rsidRPr="00B21F1B" w:rsidRDefault="009730A2" w:rsidP="00A05D45">
      <w:pPr>
        <w:rPr>
          <w:b/>
        </w:rPr>
      </w:pPr>
      <w:r w:rsidRPr="00B21F1B">
        <w:rPr>
          <w:b/>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p w14:paraId="139CD13C" w14:textId="67AA003E" w:rsidR="00A05D45" w:rsidRPr="00A05D45" w:rsidRDefault="00A05D45" w:rsidP="00A05D45">
      <w:pPr>
        <w:pStyle w:val="paragraph"/>
        <w:spacing w:before="0" w:beforeAutospacing="0" w:after="0" w:afterAutospacing="0"/>
        <w:jc w:val="both"/>
        <w:textAlignment w:val="baseline"/>
        <w:rPr>
          <w:rFonts w:ascii="Segoe UI" w:hAnsi="Segoe UI" w:cs="Segoe UI"/>
          <w:sz w:val="18"/>
          <w:szCs w:val="18"/>
        </w:rPr>
      </w:pPr>
    </w:p>
    <w:sectPr w:rsidR="00A05D45" w:rsidRPr="00A05D45" w:rsidSect="00D071E8">
      <w:footerReference w:type="default" r:id="rId10"/>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F1C85" w14:textId="77777777" w:rsidR="00642C81" w:rsidRDefault="00642C81" w:rsidP="00FF18EB">
      <w:pPr>
        <w:spacing w:line="240" w:lineRule="auto"/>
      </w:pPr>
      <w:r>
        <w:separator/>
      </w:r>
    </w:p>
    <w:p w14:paraId="1F76B867" w14:textId="77777777" w:rsidR="00133D51" w:rsidRDefault="00133D51"/>
  </w:endnote>
  <w:endnote w:type="continuationSeparator" w:id="0">
    <w:p w14:paraId="41A1E534" w14:textId="77777777" w:rsidR="00642C81" w:rsidRDefault="00642C81" w:rsidP="00FF18EB">
      <w:pPr>
        <w:spacing w:line="240" w:lineRule="auto"/>
      </w:pPr>
      <w:r>
        <w:continuationSeparator/>
      </w:r>
    </w:p>
    <w:p w14:paraId="49E55926" w14:textId="77777777" w:rsidR="00133D51" w:rsidRDefault="00133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1320124"/>
      <w:docPartObj>
        <w:docPartGallery w:val="Page Numbers (Bottom of Page)"/>
        <w:docPartUnique/>
      </w:docPartObj>
    </w:sdtPr>
    <w:sdtEndPr>
      <w:rPr>
        <w:rFonts w:ascii="Arial" w:hAnsi="Arial"/>
        <w:sz w:val="20"/>
        <w:szCs w:val="20"/>
      </w:rPr>
    </w:sdtEndPr>
    <w:sdtContent>
      <w:p w14:paraId="456928CB" w14:textId="633DF105"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5943FC" w:rsidRPr="005943FC">
          <w:rPr>
            <w:rFonts w:ascii="Arial" w:hAnsi="Arial"/>
            <w:noProof/>
            <w:sz w:val="20"/>
            <w:lang w:val="cs-CZ"/>
          </w:rPr>
          <w:t>19</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E471D" w14:textId="77777777" w:rsidR="00642C81" w:rsidRDefault="00642C81" w:rsidP="00FF18EB">
      <w:pPr>
        <w:spacing w:line="240" w:lineRule="auto"/>
      </w:pPr>
      <w:r>
        <w:separator/>
      </w:r>
    </w:p>
    <w:p w14:paraId="4E43B7FF" w14:textId="77777777" w:rsidR="00133D51" w:rsidRDefault="00133D51"/>
  </w:footnote>
  <w:footnote w:type="continuationSeparator" w:id="0">
    <w:p w14:paraId="5797A63A" w14:textId="77777777" w:rsidR="00642C81" w:rsidRDefault="00642C81" w:rsidP="00FF18EB">
      <w:pPr>
        <w:spacing w:line="240" w:lineRule="auto"/>
      </w:pPr>
      <w:r>
        <w:continuationSeparator/>
      </w:r>
    </w:p>
    <w:p w14:paraId="4BB7FD5F" w14:textId="77777777" w:rsidR="00133D51" w:rsidRDefault="00133D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0CDCB6D"/>
    <w:multiLevelType w:val="hybridMultilevel"/>
    <w:tmpl w:val="3E801B56"/>
    <w:lvl w:ilvl="0" w:tplc="F634D54C">
      <w:numFmt w:val="none"/>
      <w:lvlText w:val=""/>
      <w:lvlJc w:val="left"/>
      <w:pPr>
        <w:tabs>
          <w:tab w:val="num" w:pos="360"/>
        </w:tabs>
      </w:pPr>
    </w:lvl>
    <w:lvl w:ilvl="1" w:tplc="7A1E4088">
      <w:start w:val="1"/>
      <w:numFmt w:val="lowerLetter"/>
      <w:lvlText w:val="%2."/>
      <w:lvlJc w:val="left"/>
      <w:pPr>
        <w:ind w:left="1440" w:hanging="360"/>
      </w:pPr>
    </w:lvl>
    <w:lvl w:ilvl="2" w:tplc="2710EADE">
      <w:start w:val="1"/>
      <w:numFmt w:val="lowerRoman"/>
      <w:lvlText w:val="%3."/>
      <w:lvlJc w:val="right"/>
      <w:pPr>
        <w:ind w:left="2160" w:hanging="180"/>
      </w:pPr>
    </w:lvl>
    <w:lvl w:ilvl="3" w:tplc="C8FAC76C">
      <w:start w:val="1"/>
      <w:numFmt w:val="decimal"/>
      <w:lvlText w:val="%4."/>
      <w:lvlJc w:val="left"/>
      <w:pPr>
        <w:ind w:left="2880" w:hanging="360"/>
      </w:pPr>
    </w:lvl>
    <w:lvl w:ilvl="4" w:tplc="10502AC8">
      <w:start w:val="1"/>
      <w:numFmt w:val="lowerLetter"/>
      <w:lvlText w:val="%5."/>
      <w:lvlJc w:val="left"/>
      <w:pPr>
        <w:ind w:left="3600" w:hanging="360"/>
      </w:pPr>
    </w:lvl>
    <w:lvl w:ilvl="5" w:tplc="A9D8376E">
      <w:start w:val="1"/>
      <w:numFmt w:val="lowerRoman"/>
      <w:lvlText w:val="%6."/>
      <w:lvlJc w:val="right"/>
      <w:pPr>
        <w:ind w:left="4320" w:hanging="180"/>
      </w:pPr>
    </w:lvl>
    <w:lvl w:ilvl="6" w:tplc="F9A834E0">
      <w:start w:val="1"/>
      <w:numFmt w:val="decimal"/>
      <w:lvlText w:val="%7."/>
      <w:lvlJc w:val="left"/>
      <w:pPr>
        <w:ind w:left="5040" w:hanging="360"/>
      </w:pPr>
    </w:lvl>
    <w:lvl w:ilvl="7" w:tplc="BE265982">
      <w:start w:val="1"/>
      <w:numFmt w:val="lowerLetter"/>
      <w:lvlText w:val="%8."/>
      <w:lvlJc w:val="left"/>
      <w:pPr>
        <w:ind w:left="5760" w:hanging="360"/>
      </w:pPr>
    </w:lvl>
    <w:lvl w:ilvl="8" w:tplc="57E8F6BE">
      <w:start w:val="1"/>
      <w:numFmt w:val="lowerRoman"/>
      <w:lvlText w:val="%9."/>
      <w:lvlJc w:val="right"/>
      <w:pPr>
        <w:ind w:left="6480" w:hanging="180"/>
      </w:pPr>
    </w:lvl>
  </w:abstractNum>
  <w:abstractNum w:abstractNumId="6" w15:restartNumberingAfterBreak="0">
    <w:nsid w:val="566D348E"/>
    <w:multiLevelType w:val="hybridMultilevel"/>
    <w:tmpl w:val="711253D4"/>
    <w:lvl w:ilvl="0" w:tplc="4CF4BCDA">
      <w:start w:val="1"/>
      <w:numFmt w:val="decimal"/>
      <w:lvlText w:val="%1."/>
      <w:lvlJc w:val="left"/>
      <w:pPr>
        <w:ind w:left="720" w:hanging="360"/>
      </w:pPr>
    </w:lvl>
    <w:lvl w:ilvl="1" w:tplc="899EE46A">
      <w:start w:val="9"/>
      <w:numFmt w:val="upperLetter"/>
      <w:lvlText w:val="%2.1"/>
      <w:lvlJc w:val="left"/>
      <w:pPr>
        <w:ind w:left="1440" w:hanging="360"/>
      </w:pPr>
    </w:lvl>
    <w:lvl w:ilvl="2" w:tplc="470277BA">
      <w:start w:val="1"/>
      <w:numFmt w:val="lowerRoman"/>
      <w:lvlText w:val="%3."/>
      <w:lvlJc w:val="right"/>
      <w:pPr>
        <w:ind w:left="2160" w:hanging="180"/>
      </w:pPr>
    </w:lvl>
    <w:lvl w:ilvl="3" w:tplc="97ECA826">
      <w:start w:val="1"/>
      <w:numFmt w:val="decimal"/>
      <w:lvlText w:val="%4."/>
      <w:lvlJc w:val="left"/>
      <w:pPr>
        <w:ind w:left="2880" w:hanging="360"/>
      </w:pPr>
    </w:lvl>
    <w:lvl w:ilvl="4" w:tplc="45ECE060">
      <w:start w:val="1"/>
      <w:numFmt w:val="lowerLetter"/>
      <w:lvlText w:val="%5."/>
      <w:lvlJc w:val="left"/>
      <w:pPr>
        <w:ind w:left="3600" w:hanging="360"/>
      </w:pPr>
    </w:lvl>
    <w:lvl w:ilvl="5" w:tplc="7AA0B304">
      <w:start w:val="1"/>
      <w:numFmt w:val="lowerRoman"/>
      <w:lvlText w:val="%6."/>
      <w:lvlJc w:val="right"/>
      <w:pPr>
        <w:ind w:left="4320" w:hanging="180"/>
      </w:pPr>
    </w:lvl>
    <w:lvl w:ilvl="6" w:tplc="231E962C">
      <w:start w:val="1"/>
      <w:numFmt w:val="decimal"/>
      <w:lvlText w:val="%7."/>
      <w:lvlJc w:val="left"/>
      <w:pPr>
        <w:ind w:left="5040" w:hanging="360"/>
      </w:pPr>
    </w:lvl>
    <w:lvl w:ilvl="7" w:tplc="9B7C72AC">
      <w:start w:val="1"/>
      <w:numFmt w:val="lowerLetter"/>
      <w:lvlText w:val="%8."/>
      <w:lvlJc w:val="left"/>
      <w:pPr>
        <w:ind w:left="5760" w:hanging="360"/>
      </w:pPr>
    </w:lvl>
    <w:lvl w:ilvl="8" w:tplc="C31A54A4">
      <w:start w:val="1"/>
      <w:numFmt w:val="lowerRoman"/>
      <w:lvlText w:val="%9."/>
      <w:lvlJc w:val="right"/>
      <w:pPr>
        <w:ind w:left="6480" w:hanging="180"/>
      </w:pPr>
    </w:lvl>
  </w:abstractNum>
  <w:abstractNum w:abstractNumId="7"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02806477">
    <w:abstractNumId w:val="5"/>
  </w:num>
  <w:num w:numId="2" w16cid:durableId="1334843386">
    <w:abstractNumId w:val="6"/>
  </w:num>
  <w:num w:numId="3" w16cid:durableId="860776712">
    <w:abstractNumId w:val="7"/>
  </w:num>
  <w:num w:numId="4" w16cid:durableId="2046824867">
    <w:abstractNumId w:val="7"/>
  </w:num>
  <w:num w:numId="5" w16cid:durableId="762724896">
    <w:abstractNumId w:val="11"/>
  </w:num>
  <w:num w:numId="6" w16cid:durableId="1433166308">
    <w:abstractNumId w:val="8"/>
  </w:num>
  <w:num w:numId="7" w16cid:durableId="321279948">
    <w:abstractNumId w:val="1"/>
  </w:num>
  <w:num w:numId="8" w16cid:durableId="1987539943">
    <w:abstractNumId w:val="4"/>
  </w:num>
  <w:num w:numId="9" w16cid:durableId="1164711195">
    <w:abstractNumId w:val="12"/>
  </w:num>
  <w:num w:numId="10" w16cid:durableId="537163402">
    <w:abstractNumId w:val="3"/>
  </w:num>
  <w:num w:numId="11" w16cid:durableId="392974877">
    <w:abstractNumId w:val="9"/>
  </w:num>
  <w:num w:numId="12" w16cid:durableId="824394432">
    <w:abstractNumId w:val="10"/>
  </w:num>
  <w:num w:numId="13" w16cid:durableId="575542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21275697">
    <w:abstractNumId w:val="7"/>
  </w:num>
  <w:num w:numId="15" w16cid:durableId="1935897412">
    <w:abstractNumId w:val="0"/>
  </w:num>
  <w:num w:numId="16" w16cid:durableId="207500159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3A7"/>
    <w:rsid w:val="0000295A"/>
    <w:rsid w:val="000147E2"/>
    <w:rsid w:val="000177FB"/>
    <w:rsid w:val="000228F8"/>
    <w:rsid w:val="000242EC"/>
    <w:rsid w:val="00026FB0"/>
    <w:rsid w:val="00030B47"/>
    <w:rsid w:val="00032F0B"/>
    <w:rsid w:val="000333EF"/>
    <w:rsid w:val="000376D7"/>
    <w:rsid w:val="0004519E"/>
    <w:rsid w:val="000476DB"/>
    <w:rsid w:val="00063C28"/>
    <w:rsid w:val="00064EF8"/>
    <w:rsid w:val="0006514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20E"/>
    <w:rsid w:val="000D0498"/>
    <w:rsid w:val="000F4C59"/>
    <w:rsid w:val="00113B40"/>
    <w:rsid w:val="00117EBA"/>
    <w:rsid w:val="001254C1"/>
    <w:rsid w:val="00130E87"/>
    <w:rsid w:val="00133D51"/>
    <w:rsid w:val="001341A7"/>
    <w:rsid w:val="00134BC1"/>
    <w:rsid w:val="00142BD2"/>
    <w:rsid w:val="001470F0"/>
    <w:rsid w:val="0014717B"/>
    <w:rsid w:val="0015065A"/>
    <w:rsid w:val="00154F85"/>
    <w:rsid w:val="00160D16"/>
    <w:rsid w:val="00163422"/>
    <w:rsid w:val="001725F8"/>
    <w:rsid w:val="0018026C"/>
    <w:rsid w:val="00181B85"/>
    <w:rsid w:val="00182640"/>
    <w:rsid w:val="00183226"/>
    <w:rsid w:val="00183727"/>
    <w:rsid w:val="00185F96"/>
    <w:rsid w:val="00186AAB"/>
    <w:rsid w:val="001874D4"/>
    <w:rsid w:val="00196060"/>
    <w:rsid w:val="00196288"/>
    <w:rsid w:val="001966F7"/>
    <w:rsid w:val="001A2256"/>
    <w:rsid w:val="001A3D28"/>
    <w:rsid w:val="001B4519"/>
    <w:rsid w:val="001D1D81"/>
    <w:rsid w:val="001D38E0"/>
    <w:rsid w:val="001D3902"/>
    <w:rsid w:val="001D3F7C"/>
    <w:rsid w:val="001D4983"/>
    <w:rsid w:val="001D6C04"/>
    <w:rsid w:val="001D7781"/>
    <w:rsid w:val="001E485C"/>
    <w:rsid w:val="001F13BA"/>
    <w:rsid w:val="001F2069"/>
    <w:rsid w:val="001F6852"/>
    <w:rsid w:val="00202E4E"/>
    <w:rsid w:val="002039E1"/>
    <w:rsid w:val="00222AEA"/>
    <w:rsid w:val="00233A39"/>
    <w:rsid w:val="00236BD3"/>
    <w:rsid w:val="002373A7"/>
    <w:rsid w:val="00243FE4"/>
    <w:rsid w:val="002456A0"/>
    <w:rsid w:val="00250E90"/>
    <w:rsid w:val="00250F85"/>
    <w:rsid w:val="0025204E"/>
    <w:rsid w:val="0025616B"/>
    <w:rsid w:val="002575A6"/>
    <w:rsid w:val="00271FDF"/>
    <w:rsid w:val="00277ACF"/>
    <w:rsid w:val="002812F7"/>
    <w:rsid w:val="002834BC"/>
    <w:rsid w:val="00283E98"/>
    <w:rsid w:val="00290EF9"/>
    <w:rsid w:val="002943FF"/>
    <w:rsid w:val="0029524D"/>
    <w:rsid w:val="00296488"/>
    <w:rsid w:val="00297406"/>
    <w:rsid w:val="00297EE2"/>
    <w:rsid w:val="002A29DA"/>
    <w:rsid w:val="002A4107"/>
    <w:rsid w:val="002C2981"/>
    <w:rsid w:val="002C7AE0"/>
    <w:rsid w:val="002E1388"/>
    <w:rsid w:val="002E3B0B"/>
    <w:rsid w:val="002E48E0"/>
    <w:rsid w:val="002F4EDA"/>
    <w:rsid w:val="002F4F30"/>
    <w:rsid w:val="003073CD"/>
    <w:rsid w:val="003122E6"/>
    <w:rsid w:val="00312759"/>
    <w:rsid w:val="00327588"/>
    <w:rsid w:val="00330DC4"/>
    <w:rsid w:val="003360BF"/>
    <w:rsid w:val="00341AD8"/>
    <w:rsid w:val="003477DB"/>
    <w:rsid w:val="00351229"/>
    <w:rsid w:val="00355E79"/>
    <w:rsid w:val="0037175F"/>
    <w:rsid w:val="00374192"/>
    <w:rsid w:val="00375955"/>
    <w:rsid w:val="00377FDB"/>
    <w:rsid w:val="00382D5D"/>
    <w:rsid w:val="003A1056"/>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3192"/>
    <w:rsid w:val="00404CBA"/>
    <w:rsid w:val="00405FBD"/>
    <w:rsid w:val="00406BEA"/>
    <w:rsid w:val="004071A7"/>
    <w:rsid w:val="00415B16"/>
    <w:rsid w:val="00417243"/>
    <w:rsid w:val="0042712C"/>
    <w:rsid w:val="00427E17"/>
    <w:rsid w:val="00431845"/>
    <w:rsid w:val="00444960"/>
    <w:rsid w:val="004453FF"/>
    <w:rsid w:val="0044678A"/>
    <w:rsid w:val="00457F76"/>
    <w:rsid w:val="004820A4"/>
    <w:rsid w:val="00487BCE"/>
    <w:rsid w:val="00494052"/>
    <w:rsid w:val="004975C3"/>
    <w:rsid w:val="00497922"/>
    <w:rsid w:val="004A1880"/>
    <w:rsid w:val="004A6335"/>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5B0"/>
    <w:rsid w:val="00560C16"/>
    <w:rsid w:val="005628B7"/>
    <w:rsid w:val="00563528"/>
    <w:rsid w:val="00571D58"/>
    <w:rsid w:val="0058691F"/>
    <w:rsid w:val="00586BB3"/>
    <w:rsid w:val="005943FC"/>
    <w:rsid w:val="005A31F8"/>
    <w:rsid w:val="005A3B45"/>
    <w:rsid w:val="005A6D97"/>
    <w:rsid w:val="005C29C1"/>
    <w:rsid w:val="005D0FD1"/>
    <w:rsid w:val="005D1964"/>
    <w:rsid w:val="005D1F37"/>
    <w:rsid w:val="005D29BD"/>
    <w:rsid w:val="005D319C"/>
    <w:rsid w:val="005E39A9"/>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56B08"/>
    <w:rsid w:val="00660EC1"/>
    <w:rsid w:val="0067085F"/>
    <w:rsid w:val="00672FA9"/>
    <w:rsid w:val="0067386C"/>
    <w:rsid w:val="006754BE"/>
    <w:rsid w:val="006768E4"/>
    <w:rsid w:val="00676CA6"/>
    <w:rsid w:val="00677234"/>
    <w:rsid w:val="00677F8D"/>
    <w:rsid w:val="00690BB7"/>
    <w:rsid w:val="0069434E"/>
    <w:rsid w:val="006A6647"/>
    <w:rsid w:val="006B095E"/>
    <w:rsid w:val="006B51D8"/>
    <w:rsid w:val="006C00F3"/>
    <w:rsid w:val="006C3751"/>
    <w:rsid w:val="006C589F"/>
    <w:rsid w:val="006C6CD1"/>
    <w:rsid w:val="006D0F33"/>
    <w:rsid w:val="006D4738"/>
    <w:rsid w:val="006E005D"/>
    <w:rsid w:val="006E2FF9"/>
    <w:rsid w:val="006E4EF6"/>
    <w:rsid w:val="006E54D0"/>
    <w:rsid w:val="006E7930"/>
    <w:rsid w:val="00705FC9"/>
    <w:rsid w:val="00706012"/>
    <w:rsid w:val="0070757B"/>
    <w:rsid w:val="00713B7F"/>
    <w:rsid w:val="0071478F"/>
    <w:rsid w:val="007157D9"/>
    <w:rsid w:val="00735D41"/>
    <w:rsid w:val="0073763C"/>
    <w:rsid w:val="00743435"/>
    <w:rsid w:val="00744E5D"/>
    <w:rsid w:val="0075205D"/>
    <w:rsid w:val="00775695"/>
    <w:rsid w:val="00787C20"/>
    <w:rsid w:val="00794661"/>
    <w:rsid w:val="0079592F"/>
    <w:rsid w:val="007A084F"/>
    <w:rsid w:val="007A70F3"/>
    <w:rsid w:val="007C213B"/>
    <w:rsid w:val="007C2A6B"/>
    <w:rsid w:val="007C7279"/>
    <w:rsid w:val="007D3CF9"/>
    <w:rsid w:val="007D3EE5"/>
    <w:rsid w:val="007D7528"/>
    <w:rsid w:val="007E04AC"/>
    <w:rsid w:val="007E04EC"/>
    <w:rsid w:val="007E0700"/>
    <w:rsid w:val="007E5FA1"/>
    <w:rsid w:val="007F342E"/>
    <w:rsid w:val="00802C50"/>
    <w:rsid w:val="00802C99"/>
    <w:rsid w:val="00807207"/>
    <w:rsid w:val="00821D5C"/>
    <w:rsid w:val="008338EF"/>
    <w:rsid w:val="008342BB"/>
    <w:rsid w:val="00841443"/>
    <w:rsid w:val="00842E4D"/>
    <w:rsid w:val="00842E64"/>
    <w:rsid w:val="008510BD"/>
    <w:rsid w:val="0085307C"/>
    <w:rsid w:val="008645D8"/>
    <w:rsid w:val="00865A8C"/>
    <w:rsid w:val="00871625"/>
    <w:rsid w:val="008877B1"/>
    <w:rsid w:val="008903ED"/>
    <w:rsid w:val="008A4B00"/>
    <w:rsid w:val="008C0647"/>
    <w:rsid w:val="008D0213"/>
    <w:rsid w:val="008D17FE"/>
    <w:rsid w:val="008D45BA"/>
    <w:rsid w:val="008E314A"/>
    <w:rsid w:val="008E5700"/>
    <w:rsid w:val="008F5230"/>
    <w:rsid w:val="008F6BCC"/>
    <w:rsid w:val="008F7164"/>
    <w:rsid w:val="00901F83"/>
    <w:rsid w:val="0091114F"/>
    <w:rsid w:val="00916EE4"/>
    <w:rsid w:val="009178D2"/>
    <w:rsid w:val="009206F6"/>
    <w:rsid w:val="0092292F"/>
    <w:rsid w:val="00924699"/>
    <w:rsid w:val="00931C39"/>
    <w:rsid w:val="00932EBD"/>
    <w:rsid w:val="00937F2A"/>
    <w:rsid w:val="00954321"/>
    <w:rsid w:val="009547FF"/>
    <w:rsid w:val="009550FB"/>
    <w:rsid w:val="00957978"/>
    <w:rsid w:val="009606A3"/>
    <w:rsid w:val="00961803"/>
    <w:rsid w:val="0096600E"/>
    <w:rsid w:val="009664E0"/>
    <w:rsid w:val="00966A9F"/>
    <w:rsid w:val="00971663"/>
    <w:rsid w:val="0097244D"/>
    <w:rsid w:val="009730A2"/>
    <w:rsid w:val="00973DFD"/>
    <w:rsid w:val="00986E70"/>
    <w:rsid w:val="009906B4"/>
    <w:rsid w:val="00992836"/>
    <w:rsid w:val="00997C0A"/>
    <w:rsid w:val="009A3D16"/>
    <w:rsid w:val="009A4F9F"/>
    <w:rsid w:val="009A7E08"/>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36B03"/>
    <w:rsid w:val="00A4060F"/>
    <w:rsid w:val="00A51741"/>
    <w:rsid w:val="00A51E29"/>
    <w:rsid w:val="00A52F13"/>
    <w:rsid w:val="00A550AB"/>
    <w:rsid w:val="00A71BE8"/>
    <w:rsid w:val="00A739A7"/>
    <w:rsid w:val="00A73C62"/>
    <w:rsid w:val="00A74BD6"/>
    <w:rsid w:val="00A75857"/>
    <w:rsid w:val="00A81FCD"/>
    <w:rsid w:val="00A92F5B"/>
    <w:rsid w:val="00A9354F"/>
    <w:rsid w:val="00A937E1"/>
    <w:rsid w:val="00AA0330"/>
    <w:rsid w:val="00AA0B1A"/>
    <w:rsid w:val="00AA4B53"/>
    <w:rsid w:val="00AB13EA"/>
    <w:rsid w:val="00AB2F46"/>
    <w:rsid w:val="00AB799A"/>
    <w:rsid w:val="00AC06B9"/>
    <w:rsid w:val="00AC7A87"/>
    <w:rsid w:val="00AC7EA2"/>
    <w:rsid w:val="00AD17D3"/>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3FED"/>
    <w:rsid w:val="00B0477F"/>
    <w:rsid w:val="00B127BF"/>
    <w:rsid w:val="00B17D06"/>
    <w:rsid w:val="00B2012E"/>
    <w:rsid w:val="00B33673"/>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A5EEC"/>
    <w:rsid w:val="00BB156A"/>
    <w:rsid w:val="00BB16E5"/>
    <w:rsid w:val="00BB2CAF"/>
    <w:rsid w:val="00BC4516"/>
    <w:rsid w:val="00BD06AB"/>
    <w:rsid w:val="00BD0B30"/>
    <w:rsid w:val="00BE2371"/>
    <w:rsid w:val="00BF5838"/>
    <w:rsid w:val="00BF65B9"/>
    <w:rsid w:val="00BF6761"/>
    <w:rsid w:val="00BF750F"/>
    <w:rsid w:val="00C006A4"/>
    <w:rsid w:val="00C142B5"/>
    <w:rsid w:val="00C268BD"/>
    <w:rsid w:val="00C2727E"/>
    <w:rsid w:val="00C27F0F"/>
    <w:rsid w:val="00C342FE"/>
    <w:rsid w:val="00C40168"/>
    <w:rsid w:val="00C61AD5"/>
    <w:rsid w:val="00C61C6C"/>
    <w:rsid w:val="00C620DB"/>
    <w:rsid w:val="00C65D56"/>
    <w:rsid w:val="00C7138F"/>
    <w:rsid w:val="00C71D12"/>
    <w:rsid w:val="00C73746"/>
    <w:rsid w:val="00C90141"/>
    <w:rsid w:val="00C90967"/>
    <w:rsid w:val="00C9479B"/>
    <w:rsid w:val="00C970BF"/>
    <w:rsid w:val="00C978A8"/>
    <w:rsid w:val="00CB01C4"/>
    <w:rsid w:val="00CB6A3D"/>
    <w:rsid w:val="00CC0F64"/>
    <w:rsid w:val="00CC12D2"/>
    <w:rsid w:val="00CC6A8F"/>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4015"/>
    <w:rsid w:val="00D308D9"/>
    <w:rsid w:val="00D50BBE"/>
    <w:rsid w:val="00D50F1D"/>
    <w:rsid w:val="00D52AAC"/>
    <w:rsid w:val="00D70368"/>
    <w:rsid w:val="00D7425C"/>
    <w:rsid w:val="00D813B7"/>
    <w:rsid w:val="00D818EC"/>
    <w:rsid w:val="00D82704"/>
    <w:rsid w:val="00D859C2"/>
    <w:rsid w:val="00D86891"/>
    <w:rsid w:val="00D927B5"/>
    <w:rsid w:val="00DA1353"/>
    <w:rsid w:val="00DA5A63"/>
    <w:rsid w:val="00DA7CB9"/>
    <w:rsid w:val="00DD3E47"/>
    <w:rsid w:val="00DE3A3F"/>
    <w:rsid w:val="00DE4489"/>
    <w:rsid w:val="00DF71F9"/>
    <w:rsid w:val="00E053D1"/>
    <w:rsid w:val="00E05BD2"/>
    <w:rsid w:val="00E13BA0"/>
    <w:rsid w:val="00E32B69"/>
    <w:rsid w:val="00E3667B"/>
    <w:rsid w:val="00E3686F"/>
    <w:rsid w:val="00E428CD"/>
    <w:rsid w:val="00E47637"/>
    <w:rsid w:val="00E53E14"/>
    <w:rsid w:val="00E54D56"/>
    <w:rsid w:val="00E569E2"/>
    <w:rsid w:val="00E571BC"/>
    <w:rsid w:val="00E57C99"/>
    <w:rsid w:val="00E57DE7"/>
    <w:rsid w:val="00E710A0"/>
    <w:rsid w:val="00E80D56"/>
    <w:rsid w:val="00E826DA"/>
    <w:rsid w:val="00E84314"/>
    <w:rsid w:val="00E9244D"/>
    <w:rsid w:val="00E928B3"/>
    <w:rsid w:val="00EA0F46"/>
    <w:rsid w:val="00EB6947"/>
    <w:rsid w:val="00EB7849"/>
    <w:rsid w:val="00ED3A3E"/>
    <w:rsid w:val="00EE155A"/>
    <w:rsid w:val="00EE477D"/>
    <w:rsid w:val="00EF4125"/>
    <w:rsid w:val="00EF46EE"/>
    <w:rsid w:val="00F01FFB"/>
    <w:rsid w:val="00F06B76"/>
    <w:rsid w:val="00F1590C"/>
    <w:rsid w:val="00F17CE6"/>
    <w:rsid w:val="00F213A4"/>
    <w:rsid w:val="00F24FF5"/>
    <w:rsid w:val="00F25BC8"/>
    <w:rsid w:val="00F27F20"/>
    <w:rsid w:val="00F42D93"/>
    <w:rsid w:val="00F45113"/>
    <w:rsid w:val="00F5269B"/>
    <w:rsid w:val="00F63181"/>
    <w:rsid w:val="00F7334F"/>
    <w:rsid w:val="00F74782"/>
    <w:rsid w:val="00F8343D"/>
    <w:rsid w:val="00F83E0D"/>
    <w:rsid w:val="00F86F9D"/>
    <w:rsid w:val="00F91A23"/>
    <w:rsid w:val="00F958D2"/>
    <w:rsid w:val="00F96C73"/>
    <w:rsid w:val="00F97FE0"/>
    <w:rsid w:val="00FB373A"/>
    <w:rsid w:val="00FB43BE"/>
    <w:rsid w:val="00FC0959"/>
    <w:rsid w:val="00FC4F94"/>
    <w:rsid w:val="00FC6465"/>
    <w:rsid w:val="00FC6ECA"/>
    <w:rsid w:val="00FD2C65"/>
    <w:rsid w:val="00FD6894"/>
    <w:rsid w:val="00FE001D"/>
    <w:rsid w:val="00FE3EB5"/>
    <w:rsid w:val="00FF18EB"/>
    <w:rsid w:val="0115AEBB"/>
    <w:rsid w:val="0E446793"/>
    <w:rsid w:val="13412A25"/>
    <w:rsid w:val="16E8AAFC"/>
    <w:rsid w:val="19685162"/>
    <w:rsid w:val="2104FE64"/>
    <w:rsid w:val="228D89C6"/>
    <w:rsid w:val="29FE6DA7"/>
    <w:rsid w:val="2AD892BA"/>
    <w:rsid w:val="2C989AD0"/>
    <w:rsid w:val="2CB71361"/>
    <w:rsid w:val="325DB655"/>
    <w:rsid w:val="325E970D"/>
    <w:rsid w:val="340FE95A"/>
    <w:rsid w:val="348F4480"/>
    <w:rsid w:val="38EC2398"/>
    <w:rsid w:val="3C003354"/>
    <w:rsid w:val="3E1F0D1D"/>
    <w:rsid w:val="3F9B077A"/>
    <w:rsid w:val="44174D62"/>
    <w:rsid w:val="477D5B06"/>
    <w:rsid w:val="48A73949"/>
    <w:rsid w:val="49FBB73B"/>
    <w:rsid w:val="4A0CD389"/>
    <w:rsid w:val="4D34260C"/>
    <w:rsid w:val="4F37F033"/>
    <w:rsid w:val="512792C0"/>
    <w:rsid w:val="56C584B2"/>
    <w:rsid w:val="59817409"/>
    <w:rsid w:val="62715F2F"/>
    <w:rsid w:val="64F7B84C"/>
    <w:rsid w:val="6632F107"/>
    <w:rsid w:val="6F982A31"/>
    <w:rsid w:val="71E876E4"/>
    <w:rsid w:val="72D4ABBA"/>
    <w:rsid w:val="794B2861"/>
    <w:rsid w:val="7F637E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75136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4"/>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4"/>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5"/>
      </w:numPr>
    </w:pPr>
  </w:style>
  <w:style w:type="paragraph" w:customStyle="1" w:styleId="slovn">
    <w:name w:val="číslování"/>
    <w:basedOn w:val="Normln"/>
    <w:rsid w:val="00D859C2"/>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 w:type="paragraph" w:styleId="Revize">
    <w:name w:val="Revision"/>
    <w:hidden/>
    <w:uiPriority w:val="99"/>
    <w:semiHidden/>
    <w:rsid w:val="005C29C1"/>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ve.mitr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irst.org/cvs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5F13E-5224-4B38-9413-C9DE36D5A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8347</Words>
  <Characters>49248</Characters>
  <Application>Microsoft Office Word</Application>
  <DocSecurity>0</DocSecurity>
  <Lines>410</Lines>
  <Paragraphs>114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2025-10-02T10:48:00Z</dcterms:created>
  <dcterms:modified xsi:type="dcterms:W3CDTF">2025-10-02T10:48:00Z</dcterms:modified>
</cp:coreProperties>
</file>