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5DCBF" w14:textId="77777777" w:rsidR="00D859C2" w:rsidRPr="00726B26" w:rsidRDefault="00D859C2" w:rsidP="00D859C2">
      <w:pPr>
        <w:jc w:val="center"/>
        <w:rPr>
          <w:b/>
          <w:sz w:val="36"/>
          <w:szCs w:val="36"/>
        </w:rPr>
      </w:pPr>
      <w:r w:rsidRPr="00726B26">
        <w:rPr>
          <w:b/>
          <w:sz w:val="36"/>
          <w:szCs w:val="36"/>
        </w:rPr>
        <w:t>KUPNÍ SMLOUVA</w:t>
      </w:r>
    </w:p>
    <w:p w14:paraId="7C9260BA" w14:textId="77777777" w:rsidR="00D859C2" w:rsidRPr="00726B26" w:rsidRDefault="00D859C2" w:rsidP="00D859C2">
      <w:pPr>
        <w:jc w:val="center"/>
        <w:rPr>
          <w:sz w:val="23"/>
          <w:szCs w:val="23"/>
        </w:rPr>
      </w:pPr>
    </w:p>
    <w:p w14:paraId="1695BB81" w14:textId="77777777" w:rsidR="00D859C2" w:rsidRPr="002B77A6" w:rsidRDefault="00D859C2" w:rsidP="00D859C2">
      <w:pPr>
        <w:jc w:val="center"/>
      </w:pPr>
      <w:r w:rsidRPr="00726B26">
        <w:t xml:space="preserve">uzavřená níže uvedeného dne, měsíce a roku </w:t>
      </w:r>
      <w:r>
        <w:t xml:space="preserve">dle </w:t>
      </w:r>
      <w:r w:rsidRPr="00726B26">
        <w:t>zákona č. 89/2012 Sb., občanský zákoník, v platném znění</w:t>
      </w:r>
      <w:r>
        <w:t xml:space="preserve"> (dále jen „</w:t>
      </w:r>
      <w:r w:rsidRPr="00726B26">
        <w:rPr>
          <w:b/>
        </w:rPr>
        <w:t>občanský zákoník</w:t>
      </w:r>
      <w:r>
        <w:t>“)</w:t>
      </w:r>
      <w:r w:rsidRPr="00726B26">
        <w:t>, mezi těmito smluvními stranami:</w:t>
      </w:r>
    </w:p>
    <w:p w14:paraId="09470820" w14:textId="77777777" w:rsidR="00D859C2" w:rsidRDefault="00D859C2" w:rsidP="00D859C2"/>
    <w:p w14:paraId="050F7950" w14:textId="77777777" w:rsidR="00D859C2" w:rsidRPr="00726B26" w:rsidRDefault="00D859C2" w:rsidP="00D859C2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3DADA2B1" w14:textId="77777777" w:rsidR="00D859C2" w:rsidRDefault="00D859C2" w:rsidP="00D859C2">
      <w:r>
        <w:t xml:space="preserve">IČ: </w:t>
      </w:r>
      <w:r>
        <w:rPr>
          <w:highlight w:val="yellow"/>
        </w:rPr>
        <w:t>[DOPLNÍ DODAVATEL]</w:t>
      </w:r>
    </w:p>
    <w:p w14:paraId="494735B8" w14:textId="77777777" w:rsidR="00D859C2" w:rsidRPr="00512AB9" w:rsidRDefault="00D859C2" w:rsidP="00D859C2">
      <w:r>
        <w:t xml:space="preserve">DIČ: </w:t>
      </w:r>
      <w:r>
        <w:rPr>
          <w:highlight w:val="yellow"/>
        </w:rPr>
        <w:t>[DOPLNÍ DODAVATEL]</w:t>
      </w:r>
    </w:p>
    <w:p w14:paraId="4BE4B061" w14:textId="77777777" w:rsidR="00D859C2" w:rsidRPr="00512AB9" w:rsidRDefault="00D859C2" w:rsidP="00D859C2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1F4F5F98" w14:textId="77777777" w:rsidR="00D859C2" w:rsidRPr="00512AB9" w:rsidRDefault="00D859C2" w:rsidP="00D859C2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43130257" w14:textId="77777777" w:rsidR="00D859C2" w:rsidRPr="00512AB9" w:rsidRDefault="00D859C2" w:rsidP="00D859C2">
      <w:r w:rsidRPr="00512AB9">
        <w:t xml:space="preserve">bankovní spojení: </w:t>
      </w:r>
      <w:r>
        <w:rPr>
          <w:highlight w:val="yellow"/>
        </w:rPr>
        <w:t>[DOPLNÍ DODAVATEL]</w:t>
      </w:r>
    </w:p>
    <w:p w14:paraId="4B4D9F51" w14:textId="77777777" w:rsidR="00D859C2" w:rsidRPr="00512AB9" w:rsidRDefault="00D859C2" w:rsidP="00D859C2">
      <w:r w:rsidRPr="00512AB9">
        <w:t xml:space="preserve">číslo účtu: </w:t>
      </w:r>
      <w:r>
        <w:rPr>
          <w:highlight w:val="yellow"/>
        </w:rPr>
        <w:t>[DOPLNÍ DODAVATEL]</w:t>
      </w:r>
    </w:p>
    <w:p w14:paraId="7BE5CCD9" w14:textId="77777777" w:rsidR="00D859C2" w:rsidRPr="00512AB9" w:rsidRDefault="00D859C2" w:rsidP="00D859C2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39F0ACA6" w14:textId="77777777" w:rsidR="00D859C2" w:rsidRPr="002B77A6" w:rsidRDefault="00D859C2" w:rsidP="00D859C2">
      <w:pPr>
        <w:rPr>
          <w:rStyle w:val="platne1"/>
        </w:rPr>
      </w:pPr>
    </w:p>
    <w:p w14:paraId="611C340B" w14:textId="77777777" w:rsidR="00D859C2" w:rsidRPr="00726B26" w:rsidRDefault="00D859C2" w:rsidP="00D859C2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2057EBD" w14:textId="77777777" w:rsidR="00D859C2" w:rsidRPr="002B77A6" w:rsidRDefault="00D859C2" w:rsidP="00D859C2">
      <w:pPr>
        <w:rPr>
          <w:rStyle w:val="platne1"/>
        </w:rPr>
      </w:pPr>
    </w:p>
    <w:p w14:paraId="77DBCBFC" w14:textId="77777777" w:rsidR="00D859C2" w:rsidRPr="002B77A6" w:rsidRDefault="00D859C2" w:rsidP="00D859C2">
      <w:pPr>
        <w:rPr>
          <w:rStyle w:val="platne1"/>
        </w:rPr>
      </w:pPr>
      <w:r w:rsidRPr="002B77A6">
        <w:rPr>
          <w:rStyle w:val="platne1"/>
        </w:rPr>
        <w:t>a</w:t>
      </w:r>
    </w:p>
    <w:p w14:paraId="462D6CA5" w14:textId="77777777" w:rsidR="00D859C2" w:rsidRPr="002B77A6" w:rsidRDefault="00D859C2" w:rsidP="00D859C2">
      <w:pPr>
        <w:rPr>
          <w:rStyle w:val="platne1"/>
        </w:rPr>
      </w:pPr>
    </w:p>
    <w:p w14:paraId="57ADD792" w14:textId="77777777" w:rsidR="00D859C2" w:rsidRPr="002B77A6" w:rsidRDefault="00D859C2" w:rsidP="00D859C2">
      <w:pPr>
        <w:rPr>
          <w:b/>
        </w:rPr>
      </w:pPr>
      <w:r w:rsidRPr="002B77A6">
        <w:rPr>
          <w:b/>
        </w:rPr>
        <w:t xml:space="preserve">Fakultní nemocnice Brno </w:t>
      </w:r>
    </w:p>
    <w:p w14:paraId="4333EFE1" w14:textId="77777777" w:rsidR="00D859C2" w:rsidRPr="002B77A6" w:rsidRDefault="00D859C2" w:rsidP="00D859C2">
      <w:r w:rsidRPr="002B77A6">
        <w:t>IČ: 65269705</w:t>
      </w:r>
    </w:p>
    <w:p w14:paraId="3A865D89" w14:textId="77777777" w:rsidR="00D859C2" w:rsidRPr="002B77A6" w:rsidRDefault="00D859C2" w:rsidP="00D859C2">
      <w:r w:rsidRPr="002B77A6">
        <w:t>DIČ: CZ65269705</w:t>
      </w:r>
    </w:p>
    <w:p w14:paraId="4FBF1F98" w14:textId="77777777" w:rsidR="00D859C2" w:rsidRPr="002B77A6" w:rsidRDefault="00D859C2" w:rsidP="00D859C2">
      <w:r w:rsidRPr="002B77A6">
        <w:t xml:space="preserve">se sídlem: Brno, Jihlavská 20, PSČ 625 00 </w:t>
      </w:r>
    </w:p>
    <w:p w14:paraId="722BE75A" w14:textId="6CA09DF6" w:rsidR="00D859C2" w:rsidRPr="002B77A6" w:rsidRDefault="00D859C2" w:rsidP="00D859C2">
      <w:r>
        <w:t>zastoupena</w:t>
      </w:r>
      <w:r w:rsidRPr="002B77A6">
        <w:t xml:space="preserve">: </w:t>
      </w:r>
      <w:r w:rsidRPr="001150C5">
        <w:t xml:space="preserve">MUDr. </w:t>
      </w:r>
      <w:r w:rsidR="00C1447C">
        <w:t>Ivem Rovným</w:t>
      </w:r>
      <w:r w:rsidRPr="001150C5">
        <w:t xml:space="preserve">, </w:t>
      </w:r>
      <w:r w:rsidR="00C1447C">
        <w:t>MBA</w:t>
      </w:r>
      <w:r>
        <w:t>, ředitel</w:t>
      </w:r>
      <w:r w:rsidR="00C1447C">
        <w:t>em</w:t>
      </w:r>
    </w:p>
    <w:p w14:paraId="19575F6F" w14:textId="77777777" w:rsidR="00D859C2" w:rsidRPr="002B77A6" w:rsidRDefault="00D859C2" w:rsidP="00D859C2">
      <w:r w:rsidRPr="002B77A6">
        <w:t>bankovní spo</w:t>
      </w:r>
      <w:r>
        <w:t>jení: Česká národní banka</w:t>
      </w:r>
    </w:p>
    <w:p w14:paraId="47F4E2FD" w14:textId="77777777" w:rsidR="00D859C2" w:rsidRPr="002B77A6" w:rsidRDefault="00D859C2" w:rsidP="00D859C2">
      <w:r w:rsidRPr="002B77A6">
        <w:t>číslo ban</w:t>
      </w:r>
      <w:r>
        <w:t>kovního účtu: 71234621/0710</w:t>
      </w:r>
    </w:p>
    <w:p w14:paraId="18B4F08F" w14:textId="77777777" w:rsidR="00D859C2" w:rsidRDefault="00D859C2" w:rsidP="00D859C2"/>
    <w:p w14:paraId="707D5FF5" w14:textId="77777777" w:rsidR="00D859C2" w:rsidRPr="002B77A6" w:rsidRDefault="00D859C2" w:rsidP="00D859C2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4D73B2F" w14:textId="77777777" w:rsidR="00D859C2" w:rsidRPr="002B77A6" w:rsidRDefault="00D859C2" w:rsidP="00D859C2">
      <w:pPr>
        <w:rPr>
          <w:rStyle w:val="platne1"/>
        </w:rPr>
      </w:pPr>
    </w:p>
    <w:p w14:paraId="2006333F" w14:textId="77777777" w:rsidR="00D859C2" w:rsidRPr="00BE50CA" w:rsidRDefault="00D859C2" w:rsidP="00D859C2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28E8C211" w14:textId="77777777" w:rsidR="00D859C2" w:rsidRPr="002B77A6" w:rsidRDefault="00D859C2" w:rsidP="00D859C2">
      <w:pPr>
        <w:rPr>
          <w:rStyle w:val="platne1"/>
        </w:rPr>
      </w:pPr>
    </w:p>
    <w:p w14:paraId="0469D946" w14:textId="77777777" w:rsidR="00D859C2" w:rsidRDefault="00D859C2" w:rsidP="00D859C2">
      <w:r>
        <w:rPr>
          <w:rStyle w:val="platne1"/>
        </w:rPr>
        <w:t xml:space="preserve">a to </w:t>
      </w:r>
      <w:r w:rsidRPr="002B77A6">
        <w:rPr>
          <w:rStyle w:val="platne1"/>
        </w:rPr>
        <w:t>v následujícím znění:</w:t>
      </w:r>
    </w:p>
    <w:p w14:paraId="75136A56" w14:textId="77777777" w:rsidR="00B841E5" w:rsidRPr="00D859C2" w:rsidRDefault="00B841E5" w:rsidP="00D859C2">
      <w:pPr>
        <w:spacing w:line="240" w:lineRule="auto"/>
        <w:rPr>
          <w:rStyle w:val="platne1"/>
        </w:rPr>
      </w:pPr>
    </w:p>
    <w:p w14:paraId="699329DA" w14:textId="77777777" w:rsidR="00D859C2" w:rsidRDefault="00D859C2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27C5CF75" w14:textId="77777777" w:rsidR="00095C75" w:rsidRPr="002B77A6" w:rsidRDefault="00095C75" w:rsidP="00A05D45">
      <w:pPr>
        <w:pStyle w:val="Nadpis1"/>
        <w:numPr>
          <w:ilvl w:val="0"/>
          <w:numId w:val="3"/>
        </w:numPr>
      </w:pPr>
      <w:r>
        <w:lastRenderedPageBreak/>
        <w:t>Účel smlouvy</w:t>
      </w:r>
    </w:p>
    <w:p w14:paraId="6AB48070" w14:textId="77777777" w:rsidR="00095C75" w:rsidRPr="002B77A6" w:rsidRDefault="00095C75" w:rsidP="00095C75">
      <w:pPr>
        <w:jc w:val="center"/>
        <w:rPr>
          <w:b/>
          <w:bCs/>
        </w:rPr>
      </w:pPr>
    </w:p>
    <w:p w14:paraId="29B026B9" w14:textId="7F2F4657" w:rsidR="00095C75" w:rsidRPr="00CF0C56" w:rsidRDefault="00095C75" w:rsidP="005B3940">
      <w:pPr>
        <w:pStyle w:val="Odstavecsmlouvy"/>
      </w:pPr>
      <w:r>
        <w:t>Účelem této smlouvy je sjednání závazku Prodávajícího dodat Kupujícímu řádně a včas věci a ostatní plnění dle detailní specifikace uvedené v příloze č. 1 této smlouvy (předmět dodávky dále souhrnně jen „</w:t>
      </w:r>
      <w:r w:rsidRPr="38690F1A">
        <w:rPr>
          <w:b/>
          <w:bCs/>
        </w:rPr>
        <w:t>Zboží</w:t>
      </w:r>
      <w:r>
        <w:t>“), jakož i sjednání závazku Prodávajícího převést na Kupujícího vlastnické právo ke Zboží a poskytnout mu veškerá práva nezbytná pro řádné užívání Zboží, to vše tak, aby Kupující mohl tyto věci řádně a nerušeně užívat v souladu s jejich účelovým určením, touto smlouvou a zadávací dokumentací k </w:t>
      </w:r>
      <w:r w:rsidR="250F301E">
        <w:t>veřejné zakázce</w:t>
      </w:r>
      <w:r>
        <w:t xml:space="preserve"> vyhlášené Kupujícím pod názvem</w:t>
      </w:r>
      <w:r w:rsidR="719E714E" w:rsidRPr="38690F1A">
        <w:rPr>
          <w:rFonts w:eastAsia="Arial"/>
        </w:rPr>
        <w:t xml:space="preserve"> „</w:t>
      </w:r>
      <w:r w:rsidR="00133F98">
        <w:rPr>
          <w:rFonts w:eastAsia="Arial"/>
        </w:rPr>
        <w:t>Chirurgické nástroje pro COS</w:t>
      </w:r>
      <w:r w:rsidR="719E714E" w:rsidRPr="38690F1A">
        <w:rPr>
          <w:rFonts w:eastAsia="Arial"/>
        </w:rPr>
        <w:t>“</w:t>
      </w:r>
      <w:r>
        <w:t xml:space="preserve">, část </w:t>
      </w:r>
      <w:r w:rsidRPr="38690F1A">
        <w:rPr>
          <w:highlight w:val="yellow"/>
        </w:rPr>
        <w:t>[DOPLNÍ DODAVATEL]</w:t>
      </w:r>
      <w:r>
        <w:t xml:space="preserve"> (dále jen „</w:t>
      </w:r>
      <w:r w:rsidRPr="38690F1A">
        <w:rPr>
          <w:b/>
          <w:bCs/>
        </w:rPr>
        <w:t>Zadávací dokumentace</w:t>
      </w:r>
      <w:r>
        <w:t>“).</w:t>
      </w:r>
    </w:p>
    <w:p w14:paraId="2D8C845B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84E6B28" w14:textId="1196BDEB" w:rsidR="00271FDF" w:rsidRPr="00CF0C56" w:rsidRDefault="00271FDF" w:rsidP="00271FDF">
      <w:pPr>
        <w:pStyle w:val="Odstavecsmlouvy"/>
        <w:numPr>
          <w:ilvl w:val="1"/>
          <w:numId w:val="3"/>
        </w:numPr>
      </w:pPr>
      <w:r>
        <w:t>Prodávající touto smlouvou garantuje Kupujícímu splnění zadání Veřejné zakázky a všech z toho vyplývajících podmínek a povinností podle Zadávací dokumentace, přičemž tato garance je nadřazena ostatním podmínkám a garancím uvedeným v této smlouvě. Ujednání této smlouvy budou vykládána tak, aby v co nejširší míře zohledňovala účel Veřejné zakázky vyjádřený Zadávací dokumentací</w:t>
      </w:r>
      <w:r w:rsidR="00292375">
        <w:t>. V případě rozporu mezi přílohou č. 1 a Zadávací dokumentací má přednost Zadávací dokumentace</w:t>
      </w:r>
      <w:r>
        <w:t>. V případě chybějících ujednání této smlouvy budou použita ustanovení Zadávací dokumentace.</w:t>
      </w:r>
    </w:p>
    <w:p w14:paraId="65CA5F78" w14:textId="77777777" w:rsidR="00095C75" w:rsidRDefault="00095C75" w:rsidP="003E4543"/>
    <w:p w14:paraId="1FBD7DC0" w14:textId="77777777" w:rsidR="00095C75" w:rsidRPr="00D859C2" w:rsidRDefault="00095C75" w:rsidP="00A05D45">
      <w:pPr>
        <w:pStyle w:val="Nadpis1"/>
        <w:numPr>
          <w:ilvl w:val="0"/>
          <w:numId w:val="3"/>
        </w:numPr>
        <w:spacing w:line="240" w:lineRule="auto"/>
      </w:pPr>
      <w:r w:rsidRPr="00D859C2">
        <w:t>Předmět smlouvy</w:t>
      </w:r>
    </w:p>
    <w:p w14:paraId="438DEB98" w14:textId="77777777" w:rsidR="00095C75" w:rsidRPr="00D859C2" w:rsidRDefault="00095C75" w:rsidP="00095C75">
      <w:pPr>
        <w:spacing w:line="240" w:lineRule="auto"/>
        <w:jc w:val="center"/>
        <w:rPr>
          <w:b/>
          <w:bCs/>
        </w:rPr>
      </w:pPr>
    </w:p>
    <w:p w14:paraId="3693EC94" w14:textId="7144AB6F" w:rsidR="00095C75" w:rsidRDefault="00095C75" w:rsidP="00A05D45">
      <w:pPr>
        <w:pStyle w:val="Odstavecsmlouvy"/>
        <w:numPr>
          <w:ilvl w:val="1"/>
          <w:numId w:val="3"/>
        </w:numPr>
      </w:pPr>
      <w:r w:rsidRPr="00D859C2">
        <w:t xml:space="preserve">Předmětem této smlouvy je </w:t>
      </w:r>
      <w:r>
        <w:t>závazek</w:t>
      </w:r>
      <w:r w:rsidRPr="00D859C2">
        <w:t xml:space="preserve"> Prodávajícího dodat Kupujícímu řádně a včas dále specifikované zboží, a to za podmínek sjednaných dále v této smlouvě, závaz</w:t>
      </w:r>
      <w:r w:rsidR="00E54AC0">
        <w:t>ek</w:t>
      </w:r>
      <w:r w:rsidRPr="00D859C2">
        <w:t xml:space="preserve"> Prodávajícího převést na Kupujícího vlastnické právo ke zboží a dále závaz</w:t>
      </w:r>
      <w:r>
        <w:t>e</w:t>
      </w:r>
      <w:r w:rsidRPr="00D859C2">
        <w:t>k Kupujícího řádně a včas dodané zboží převzít a zaplatit za něj Prodávajícímu sjednanou kupní cenu.</w:t>
      </w:r>
    </w:p>
    <w:p w14:paraId="52EFCBAC" w14:textId="77777777" w:rsidR="00A05D45" w:rsidRDefault="00A05D45" w:rsidP="00A05D45">
      <w:pPr>
        <w:pStyle w:val="Odstavecsmlouvy"/>
        <w:numPr>
          <w:ilvl w:val="0"/>
          <w:numId w:val="0"/>
        </w:numPr>
        <w:ind w:left="567"/>
      </w:pPr>
    </w:p>
    <w:p w14:paraId="4CE490A9" w14:textId="77777777" w:rsidR="00C45456" w:rsidRDefault="00C45456" w:rsidP="00C45456">
      <w:pPr>
        <w:pStyle w:val="Odstavecsmlouvy"/>
        <w:numPr>
          <w:ilvl w:val="1"/>
          <w:numId w:val="3"/>
        </w:numPr>
      </w:pPr>
      <w:r>
        <w:t xml:space="preserve">Jestliže z přílohy č. 1 této smlouvy, ze Zadávací dokumentace nebo z jiných částí této smlouvy vyplývá, že Prodávající je povinen provést montáž Zboží, je Prodávající ve lhůtě sjednané pro dodání Zboží povinen provést montáž Zboží dle čl. </w:t>
      </w:r>
      <w:r>
        <w:fldChar w:fldCharType="begin"/>
      </w:r>
      <w:r>
        <w:instrText xml:space="preserve"> REF _Ref31278541 \r \h </w:instrText>
      </w:r>
      <w:r>
        <w:fldChar w:fldCharType="separate"/>
      </w:r>
      <w:r w:rsidR="00CD4D27">
        <w:t>V</w:t>
      </w:r>
      <w:r>
        <w:fldChar w:fldCharType="end"/>
      </w:r>
      <w:r>
        <w:t> této smlouvy, a to dle specifikace uvedené v příloze č. 1 této smlouvy a v Zadávací dokumentaci (dále jen „</w:t>
      </w:r>
      <w:r w:rsidRPr="00841443">
        <w:rPr>
          <w:b/>
        </w:rPr>
        <w:t>Montáž</w:t>
      </w:r>
      <w:r>
        <w:t>“).</w:t>
      </w:r>
    </w:p>
    <w:p w14:paraId="778E7DFB" w14:textId="77777777" w:rsidR="00C45456" w:rsidRDefault="00C45456" w:rsidP="00C45456">
      <w:pPr>
        <w:pStyle w:val="Odstavecsmlouvy"/>
        <w:numPr>
          <w:ilvl w:val="0"/>
          <w:numId w:val="0"/>
        </w:numPr>
        <w:ind w:left="567"/>
      </w:pPr>
    </w:p>
    <w:p w14:paraId="12D5CBFC" w14:textId="3CAE68E6" w:rsidR="00FC0959" w:rsidRDefault="00BA5EEC" w:rsidP="00133F98">
      <w:pPr>
        <w:pStyle w:val="Odstavecsmlouvy"/>
      </w:pPr>
      <w:r>
        <w:t xml:space="preserve">Prodávající je povinen do 2 týdnů od převzetí Zboží Kupujícím provést zaškolení, tj. instruktáž uživatele </w:t>
      </w:r>
      <w:r w:rsidR="00994805">
        <w:t xml:space="preserve">dle § 41 </w:t>
      </w:r>
      <w:r w:rsidR="001E2240">
        <w:t>zákona č. 375/2022 Sb., o zdravotnických prostředcích a diagnostických zdravotnických prostředcích in vitro, ve znění pozdějších předpisů (dále jen „</w:t>
      </w:r>
      <w:r w:rsidR="001E2240" w:rsidRPr="10F61468">
        <w:rPr>
          <w:b/>
          <w:bCs/>
        </w:rPr>
        <w:t>ZoZP</w:t>
      </w:r>
      <w:r w:rsidR="001E2240">
        <w:t>“),</w:t>
      </w:r>
      <w:r w:rsidR="00994805">
        <w:t xml:space="preserve"> </w:t>
      </w:r>
      <w:r>
        <w:t xml:space="preserve">na pracovišti Kupujícího k obsluze Zboží dle </w:t>
      </w:r>
      <w:r w:rsidR="009A7E08">
        <w:t>platných právních předpisů</w:t>
      </w:r>
      <w:r>
        <w:t>, včetně doložení pověření školitele výrobcem nebo zplnomocněným zástupcem, a to alespoň v rozsahu nezbytném pro řádnou obsluhu Zboží (dále též jen „</w:t>
      </w:r>
      <w:r w:rsidRPr="10F61468">
        <w:rPr>
          <w:b/>
          <w:bCs/>
        </w:rPr>
        <w:t>Instruktáž</w:t>
      </w:r>
      <w:r>
        <w:t xml:space="preserve">“). Plnění podle tohoto odstavce smlouvy je Prodávající povinen poskytnout </w:t>
      </w:r>
      <w:r w:rsidRPr="10F61468">
        <w:rPr>
          <w:b/>
          <w:bCs/>
          <w:u w:val="single"/>
        </w:rPr>
        <w:t>bezplatně</w:t>
      </w:r>
      <w:r>
        <w:t xml:space="preserve">, a to včetně případného opakování po dobu </w:t>
      </w:r>
      <w:r w:rsidR="7B936EF8">
        <w:t>záruční doby</w:t>
      </w:r>
      <w:r>
        <w:t xml:space="preserve"> Zboží.</w:t>
      </w:r>
    </w:p>
    <w:p w14:paraId="58605A75" w14:textId="77777777" w:rsidR="001E2240" w:rsidRDefault="001E2240" w:rsidP="001E2240">
      <w:pPr>
        <w:pStyle w:val="Odstavecsmlouvy"/>
        <w:numPr>
          <w:ilvl w:val="0"/>
          <w:numId w:val="0"/>
        </w:numPr>
        <w:ind w:left="567"/>
      </w:pPr>
    </w:p>
    <w:p w14:paraId="75136A5D" w14:textId="77777777" w:rsidR="003A1056" w:rsidRPr="00D859C2" w:rsidRDefault="003A1056" w:rsidP="00D859C2">
      <w:pPr>
        <w:pStyle w:val="Nadpis1"/>
      </w:pPr>
      <w:r w:rsidRPr="00D859C2">
        <w:t>Zboží</w:t>
      </w:r>
    </w:p>
    <w:p w14:paraId="583B187E" w14:textId="77777777" w:rsidR="00D859C2" w:rsidRDefault="00D859C2" w:rsidP="00D859C2">
      <w:pPr>
        <w:pStyle w:val="Odstavecsmlouvy"/>
        <w:numPr>
          <w:ilvl w:val="0"/>
          <w:numId w:val="0"/>
        </w:numPr>
        <w:ind w:left="567"/>
      </w:pPr>
    </w:p>
    <w:p w14:paraId="75136A5F" w14:textId="2D719026" w:rsidR="00D86891" w:rsidRPr="00D859C2" w:rsidRDefault="00142BD2" w:rsidP="00D859C2">
      <w:pPr>
        <w:pStyle w:val="Odstavecsmlouvy"/>
      </w:pPr>
      <w:r w:rsidRPr="00D859C2">
        <w:t xml:space="preserve">Prodávající se zavazuje dodat </w:t>
      </w:r>
      <w:r w:rsidR="00ED3A3E" w:rsidRPr="00D859C2">
        <w:t>Kupujícímu</w:t>
      </w:r>
      <w:r w:rsidR="009E1C26" w:rsidRPr="00D859C2">
        <w:t xml:space="preserve"> </w:t>
      </w:r>
      <w:r w:rsidR="00290EF9">
        <w:rPr>
          <w:highlight w:val="yellow"/>
        </w:rPr>
        <w:t>[DOPLNÍ DODAVATEL]</w:t>
      </w:r>
      <w:r w:rsidR="002F4F30" w:rsidRPr="00D859C2">
        <w:t xml:space="preserve"> ks </w:t>
      </w:r>
      <w:r w:rsidR="00290EF9">
        <w:rPr>
          <w:highlight w:val="yellow"/>
        </w:rPr>
        <w:t>[DOPLNÍ DODAVATEL]</w:t>
      </w:r>
      <w:r w:rsidR="008645D8" w:rsidRPr="00D859C2">
        <w:rPr>
          <w:b/>
        </w:rPr>
        <w:t xml:space="preserve">, typ: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b/>
        </w:rPr>
        <w:t xml:space="preserve">, výrobce </w:t>
      </w:r>
      <w:r w:rsidR="00290EF9" w:rsidRPr="00290EF9">
        <w:rPr>
          <w:b/>
          <w:highlight w:val="yellow"/>
        </w:rPr>
        <w:t>[DOPLNÍ DODAVATEL]</w:t>
      </w:r>
      <w:r w:rsidR="004453FF" w:rsidRPr="00D859C2">
        <w:rPr>
          <w:i/>
        </w:rPr>
        <w:t xml:space="preserve">, </w:t>
      </w:r>
      <w:r w:rsidRPr="00D859C2">
        <w:t xml:space="preserve">jehož přesná technická specifikace </w:t>
      </w:r>
      <w:r w:rsidR="005371E9" w:rsidRPr="00D859C2">
        <w:t xml:space="preserve">včetně příslušenství </w:t>
      </w:r>
      <w:r w:rsidRPr="00D859C2">
        <w:t>je obsažena v </w:t>
      </w:r>
      <w:r w:rsidRPr="00094B12">
        <w:t>příloze č. 1</w:t>
      </w:r>
      <w:r w:rsidRPr="00D859C2">
        <w:t xml:space="preserve"> této smlouvy tvořící nedílnou součást této smlouvy</w:t>
      </w:r>
      <w:r w:rsidR="00094B12">
        <w:t xml:space="preserve"> (</w:t>
      </w:r>
      <w:r w:rsidRPr="00D859C2">
        <w:t>dále jen „</w:t>
      </w:r>
      <w:r w:rsidRPr="00D859C2">
        <w:rPr>
          <w:b/>
        </w:rPr>
        <w:t>Zboží</w:t>
      </w:r>
      <w:r w:rsidRPr="00D859C2">
        <w:t>“</w:t>
      </w:r>
      <w:r w:rsidR="00094B12">
        <w:t>)</w:t>
      </w:r>
      <w:r w:rsidRPr="00D859C2">
        <w:t>.</w:t>
      </w:r>
    </w:p>
    <w:p w14:paraId="75136A60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61" w14:textId="215ABA1C" w:rsidR="00E826DA" w:rsidRPr="00D859C2" w:rsidRDefault="00BF6761" w:rsidP="00D859C2">
      <w:pPr>
        <w:pStyle w:val="Odstavecsmlouvy"/>
      </w:pPr>
      <w:r w:rsidRPr="00D859C2">
        <w:t xml:space="preserve">Prodávající </w:t>
      </w:r>
      <w:r w:rsidR="00AA4B53" w:rsidRPr="00D859C2">
        <w:t xml:space="preserve">prohlašuje, že v době dodání Zboží </w:t>
      </w:r>
      <w:r w:rsidR="00735D41" w:rsidRPr="00D859C2">
        <w:t xml:space="preserve">bude </w:t>
      </w:r>
      <w:r w:rsidR="00AA4B53" w:rsidRPr="00D859C2">
        <w:t xml:space="preserve">oprávněn </w:t>
      </w:r>
      <w:r w:rsidRPr="00D859C2">
        <w:t xml:space="preserve">jako výlučný vlastník volně disponovat se Zbožím, zejména je zcizovat, a </w:t>
      </w:r>
      <w:r w:rsidR="00AA4B53" w:rsidRPr="00D859C2">
        <w:t xml:space="preserve">zavazuje se, </w:t>
      </w:r>
      <w:r w:rsidRPr="00D859C2">
        <w:t xml:space="preserve">že </w:t>
      </w:r>
      <w:r w:rsidR="00D203A0" w:rsidRPr="00D859C2">
        <w:t xml:space="preserve">v době dodání Zboží převede na Kupujícího </w:t>
      </w:r>
      <w:r w:rsidRPr="00D859C2">
        <w:t>své vlastnické právo ke Zboží.</w:t>
      </w:r>
    </w:p>
    <w:p w14:paraId="75136A62" w14:textId="77777777" w:rsidR="003A1056" w:rsidRPr="00D859C2" w:rsidRDefault="003A1056" w:rsidP="00D859C2">
      <w:pPr>
        <w:pStyle w:val="Odstavecsmlouvy"/>
        <w:numPr>
          <w:ilvl w:val="0"/>
          <w:numId w:val="0"/>
        </w:numPr>
        <w:ind w:left="567"/>
      </w:pPr>
    </w:p>
    <w:p w14:paraId="75136A63" w14:textId="77777777" w:rsidR="009A3D16" w:rsidRPr="00D859C2" w:rsidRDefault="003A1056" w:rsidP="00D859C2">
      <w:pPr>
        <w:pStyle w:val="Odstavecsmlouvy"/>
      </w:pPr>
      <w:r w:rsidRPr="00D859C2">
        <w:t xml:space="preserve">Prodávající se zavazuje dodat Kupujícímu společně se Zbožím i </w:t>
      </w:r>
      <w:r w:rsidR="001F13BA" w:rsidRPr="00D859C2">
        <w:t xml:space="preserve">veškeré </w:t>
      </w:r>
      <w:r w:rsidRPr="00D859C2">
        <w:t xml:space="preserve">doklady, které se ke Zboží vztahují, tj. zejména </w:t>
      </w:r>
      <w:r w:rsidR="001F13BA" w:rsidRPr="00D859C2">
        <w:t>doklady nutné k převzetí a k řádnému užívání zboží</w:t>
      </w:r>
      <w:r w:rsidR="009A3D16" w:rsidRPr="00D859C2">
        <w:t>:</w:t>
      </w:r>
    </w:p>
    <w:p w14:paraId="75136A64" w14:textId="2062DDA1" w:rsidR="009A3D16" w:rsidRPr="00D859C2" w:rsidRDefault="009A3D16" w:rsidP="00D859C2">
      <w:pPr>
        <w:pStyle w:val="Psmenoodstavce"/>
      </w:pPr>
      <w:r w:rsidRPr="00D859C2">
        <w:lastRenderedPageBreak/>
        <w:t>n</w:t>
      </w:r>
      <w:r w:rsidR="001F13BA" w:rsidRPr="00D859C2">
        <w:t xml:space="preserve">ávod k ovládání </w:t>
      </w:r>
      <w:r w:rsidRPr="00D859C2">
        <w:t xml:space="preserve">Zboží </w:t>
      </w:r>
      <w:r w:rsidR="001F13BA" w:rsidRPr="00D859C2">
        <w:t xml:space="preserve">v českém jazyce </w:t>
      </w:r>
      <w:r w:rsidRPr="00D859C2">
        <w:t xml:space="preserve">ve dvou vyhotoveních </w:t>
      </w:r>
      <w:r w:rsidR="001F13BA" w:rsidRPr="00D859C2">
        <w:t xml:space="preserve">(1x v listinné podobě, 1x v datové podobě ve formátu </w:t>
      </w:r>
      <w:r w:rsidR="00094B12">
        <w:t>RTF, DOC, DOCX</w:t>
      </w:r>
      <w:r w:rsidR="001F13BA" w:rsidRPr="00D859C2">
        <w:t xml:space="preserve"> nebo </w:t>
      </w:r>
      <w:r w:rsidR="00094B12">
        <w:t>PDF</w:t>
      </w:r>
      <w:r w:rsidR="001F13BA" w:rsidRPr="00D859C2">
        <w:t>)</w:t>
      </w:r>
      <w:r w:rsidRPr="00D859C2">
        <w:t>;</w:t>
      </w:r>
    </w:p>
    <w:p w14:paraId="75136A65" w14:textId="5DA69F8C" w:rsidR="002E3B0B" w:rsidRPr="00D859C2" w:rsidRDefault="00BA5EEC" w:rsidP="00D859C2">
      <w:pPr>
        <w:pStyle w:val="Psmenoodstavce"/>
      </w:pPr>
      <w:r w:rsidRPr="00D231CC">
        <w:t>v elektronické podobě na CD/DVD/USB flash disku ve formátu PDF, PNG nebo JPG CE certifikát a prohlášení o shodě dle zákona č. 22/1997 Sb., o technických požadavcích na výrobky, ve znění pozdějších předpisů</w:t>
      </w:r>
      <w:r w:rsidR="00994805">
        <w:t xml:space="preserve"> (dále jen „</w:t>
      </w:r>
      <w:r w:rsidR="00994805" w:rsidRPr="00994805">
        <w:rPr>
          <w:b/>
        </w:rPr>
        <w:t>ZoTPV</w:t>
      </w:r>
      <w:r w:rsidR="00994805">
        <w:t>“)</w:t>
      </w:r>
      <w:r w:rsidRPr="00D231CC">
        <w:t>, a pokud se jedná o zdravotnický prostředek</w:t>
      </w:r>
      <w:r w:rsidR="00994805">
        <w:t>,</w:t>
      </w:r>
      <w:r w:rsidRPr="00D231CC">
        <w:t xml:space="preserve"> dle </w:t>
      </w:r>
      <w:r w:rsidR="00994805">
        <w:t xml:space="preserve">ZoZP, </w:t>
      </w:r>
      <w:r w:rsidRPr="00D231CC">
        <w:t>nařízení Evropského parlamentu a Rady (EU) 2017/745</w:t>
      </w:r>
      <w:r w:rsidR="00994805">
        <w:t>,</w:t>
      </w:r>
      <w:r w:rsidRPr="00D231CC">
        <w:t xml:space="preserve"> o zdravotnických prostředcích</w:t>
      </w:r>
      <w:r w:rsidR="00994805">
        <w:t xml:space="preserve"> (dále jen „</w:t>
      </w:r>
      <w:r w:rsidR="00994805" w:rsidRPr="00994805">
        <w:rPr>
          <w:b/>
        </w:rPr>
        <w:t>MDR</w:t>
      </w:r>
      <w:r w:rsidR="00994805">
        <w:t>“)</w:t>
      </w:r>
      <w:r w:rsidRPr="00D231CC">
        <w:t>, příp. dle nařízení Evropského parlamentu a Rady (EU) 2017/746</w:t>
      </w:r>
      <w:r w:rsidR="00994805">
        <w:t>,</w:t>
      </w:r>
      <w:r w:rsidRPr="00D231CC">
        <w:t xml:space="preserve"> o diagnostických zdravotnických prostředcích in vitro</w:t>
      </w:r>
      <w:r w:rsidR="00994805">
        <w:t xml:space="preserve"> (dále jen „</w:t>
      </w:r>
      <w:r w:rsidR="00994805" w:rsidRPr="00994805">
        <w:rPr>
          <w:b/>
        </w:rPr>
        <w:t>IVDR</w:t>
      </w:r>
      <w:r w:rsidR="00994805">
        <w:t>“)</w:t>
      </w:r>
      <w:r w:rsidRPr="00D231CC">
        <w:t>, s uvedením klasifikační třídy, v českém jazyce a ne starší než 5 let od data vystavení. Zároveň bude na Zboží a v uživatelském návodu ke Zboží grafické znázornění této shody prostřednictvím značky CE</w:t>
      </w:r>
      <w:r w:rsidR="002E3B0B" w:rsidRPr="00D859C2">
        <w:t>.</w:t>
      </w:r>
    </w:p>
    <w:p w14:paraId="75136A66" w14:textId="77777777" w:rsidR="00B9193B" w:rsidRPr="00D859C2" w:rsidRDefault="00B9193B" w:rsidP="00D859C2">
      <w:pPr>
        <w:pStyle w:val="Zkladntext3"/>
        <w:spacing w:line="240" w:lineRule="auto"/>
        <w:ind w:left="993"/>
        <w:rPr>
          <w:sz w:val="22"/>
          <w:szCs w:val="22"/>
        </w:rPr>
      </w:pPr>
    </w:p>
    <w:p w14:paraId="75136A68" w14:textId="77777777" w:rsidR="003A1056" w:rsidRPr="00D859C2" w:rsidRDefault="00BB16E5" w:rsidP="00D859C2">
      <w:pPr>
        <w:pStyle w:val="Nadpis1"/>
      </w:pPr>
      <w:r w:rsidRPr="00D859C2">
        <w:t>D</w:t>
      </w:r>
      <w:r w:rsidR="003A1056" w:rsidRPr="00D859C2">
        <w:t>odání zboží</w:t>
      </w:r>
    </w:p>
    <w:p w14:paraId="75136A69" w14:textId="77777777" w:rsidR="003A1056" w:rsidRPr="00D859C2" w:rsidRDefault="003A1056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4375A26A" w14:textId="5528FB23" w:rsidR="00BE2371" w:rsidRPr="00D859C2" w:rsidRDefault="003A1056" w:rsidP="00D859C2">
      <w:pPr>
        <w:pStyle w:val="Odstavecsmlouvy"/>
      </w:pPr>
      <w:r>
        <w:t xml:space="preserve">Prodávající se zavazuje dodat </w:t>
      </w:r>
      <w:r w:rsidR="003F7B02">
        <w:t xml:space="preserve">Zboží </w:t>
      </w:r>
      <w:r w:rsidR="009A3D16">
        <w:t xml:space="preserve">a veškeré doklady, které se ke Zboží vztahují, </w:t>
      </w:r>
      <w:r>
        <w:t>Kupujícímu</w:t>
      </w:r>
      <w:r w:rsidR="003F7B02">
        <w:t xml:space="preserve"> nejpozději </w:t>
      </w:r>
      <w:r w:rsidR="00133F98">
        <w:rPr>
          <w:b/>
        </w:rPr>
        <w:t xml:space="preserve">do 8 týdnů </w:t>
      </w:r>
      <w:r w:rsidR="00133F98">
        <w:rPr>
          <w:rFonts w:eastAsia="Arial"/>
          <w:bCs/>
        </w:rPr>
        <w:t>o</w:t>
      </w:r>
      <w:r w:rsidR="003F7B02">
        <w:t xml:space="preserve">de dne </w:t>
      </w:r>
      <w:r w:rsidR="00D071E8">
        <w:t xml:space="preserve">nabytí účinnosti </w:t>
      </w:r>
      <w:r w:rsidR="003F7B02">
        <w:t xml:space="preserve">této </w:t>
      </w:r>
      <w:r w:rsidR="00250E90">
        <w:t>smlouvy a Kupující se zavazuje dodané Zboží převzít.</w:t>
      </w:r>
      <w:r w:rsidR="19907203">
        <w:t xml:space="preserve"> </w:t>
      </w:r>
    </w:p>
    <w:p w14:paraId="3E475E65" w14:textId="622D7869" w:rsidR="00BE2371" w:rsidRPr="00D859C2" w:rsidRDefault="00BE2371" w:rsidP="70061487">
      <w:pPr>
        <w:pStyle w:val="Odstavecsmlouvy"/>
        <w:numPr>
          <w:ilvl w:val="0"/>
          <w:numId w:val="0"/>
        </w:numPr>
        <w:ind w:left="567"/>
      </w:pPr>
    </w:p>
    <w:p w14:paraId="75136A6C" w14:textId="6B5CE8CA" w:rsidR="00BE2371" w:rsidRPr="00D859C2" w:rsidRDefault="003F7B02" w:rsidP="00D859C2">
      <w:pPr>
        <w:pStyle w:val="Odstavecsmlouvy"/>
      </w:pPr>
      <w:r>
        <w:t xml:space="preserve">Místem dodání Zboží </w:t>
      </w:r>
      <w:r w:rsidR="00133F98">
        <w:t xml:space="preserve">jsou </w:t>
      </w:r>
      <w:r w:rsidR="00133F98" w:rsidRPr="00133F98">
        <w:rPr>
          <w:b/>
        </w:rPr>
        <w:t>Centrální operační sály I, Fakultní nemocnice Brno, Jihlavská 20, 625 00 Brno</w:t>
      </w:r>
      <w:r w:rsidR="00133F98">
        <w:t>.</w:t>
      </w:r>
    </w:p>
    <w:p w14:paraId="75136A6D" w14:textId="77777777" w:rsidR="00BE2371" w:rsidRPr="00D859C2" w:rsidRDefault="00BE2371" w:rsidP="00D859C2">
      <w:pPr>
        <w:pStyle w:val="Zkladntext3"/>
        <w:tabs>
          <w:tab w:val="left" w:pos="709"/>
        </w:tabs>
        <w:spacing w:line="240" w:lineRule="auto"/>
        <w:ind w:left="709" w:hanging="709"/>
        <w:rPr>
          <w:sz w:val="22"/>
          <w:szCs w:val="22"/>
        </w:rPr>
      </w:pPr>
    </w:p>
    <w:p w14:paraId="75136A6F" w14:textId="3B3ACB87" w:rsidR="00D82704" w:rsidRPr="00D859C2" w:rsidRDefault="009A3D16" w:rsidP="00133F98">
      <w:pPr>
        <w:pStyle w:val="Odstavecsmlouvy"/>
      </w:pPr>
      <w:r>
        <w:t xml:space="preserve">Prodávající se zavazuje oznámit </w:t>
      </w:r>
      <w:r w:rsidR="00560C16">
        <w:t xml:space="preserve">Kupujícímu </w:t>
      </w:r>
      <w:r>
        <w:t xml:space="preserve">konkrétní </w:t>
      </w:r>
      <w:r w:rsidRPr="00133F98">
        <w:t xml:space="preserve">termín dodání Zboží </w:t>
      </w:r>
      <w:r w:rsidR="00FB373A" w:rsidRPr="00133F98">
        <w:t>pět</w:t>
      </w:r>
      <w:r w:rsidRPr="00133F98">
        <w:t xml:space="preserve"> pracovní</w:t>
      </w:r>
      <w:r w:rsidR="00FB373A" w:rsidRPr="00133F98">
        <w:t>ch dnů</w:t>
      </w:r>
      <w:r w:rsidRPr="00133F98">
        <w:t xml:space="preserve"> před plánovaným termínem </w:t>
      </w:r>
      <w:r w:rsidR="00735D41" w:rsidRPr="00133F98">
        <w:t xml:space="preserve">dodání </w:t>
      </w:r>
      <w:r w:rsidRPr="00133F98">
        <w:t xml:space="preserve">na </w:t>
      </w:r>
      <w:r w:rsidR="00B41494" w:rsidRPr="00133F98">
        <w:t>o</w:t>
      </w:r>
      <w:r w:rsidR="002F4EDA" w:rsidRPr="00133F98">
        <w:t>bchodní oddělení</w:t>
      </w:r>
      <w:r w:rsidRPr="00133F98">
        <w:t xml:space="preserve"> </w:t>
      </w:r>
      <w:r w:rsidR="00560C16" w:rsidRPr="00133F98">
        <w:t>FN Brno</w:t>
      </w:r>
      <w:r w:rsidR="00B41494" w:rsidRPr="00133F98">
        <w:t xml:space="preserve"> paní</w:t>
      </w:r>
      <w:r w:rsidR="36698B26" w:rsidRPr="00133F98">
        <w:t xml:space="preserve"> </w:t>
      </w:r>
      <w:r w:rsidR="00133F98" w:rsidRPr="00133F98">
        <w:t>Ing. Evě Rusňákové</w:t>
      </w:r>
      <w:r w:rsidR="00DE3A3F" w:rsidRPr="00133F98">
        <w:t>, tel.: 532</w:t>
      </w:r>
      <w:r w:rsidR="00133F98" w:rsidRPr="00133F98">
        <w:t> </w:t>
      </w:r>
      <w:r w:rsidR="00DE3A3F" w:rsidRPr="00133F98">
        <w:t>23</w:t>
      </w:r>
      <w:r w:rsidR="00133F98" w:rsidRPr="00133F98">
        <w:t>1 566</w:t>
      </w:r>
      <w:r w:rsidR="00133F98" w:rsidRPr="00133F98">
        <w:rPr>
          <w:rFonts w:eastAsia="Arial"/>
          <w:b/>
          <w:bCs/>
        </w:rPr>
        <w:t xml:space="preserve"> </w:t>
      </w:r>
      <w:r w:rsidR="00DE3A3F" w:rsidRPr="00133F98">
        <w:t xml:space="preserve">a písemně na e-mail: </w:t>
      </w:r>
      <w:r w:rsidR="00133F98" w:rsidRPr="00133F98">
        <w:t>rusnakova.eva</w:t>
      </w:r>
      <w:r w:rsidR="00133F98" w:rsidRPr="00133F98">
        <w:rPr>
          <w:shd w:val="clear" w:color="auto" w:fill="FFFFFF"/>
        </w:rPr>
        <w:t>@fnbrno.cz</w:t>
      </w:r>
      <w:r w:rsidR="00133F98">
        <w:t xml:space="preserve"> a </w:t>
      </w:r>
      <w:r w:rsidR="00133F98" w:rsidRPr="00133F98">
        <w:t>io-obo@fnbrno.cz</w:t>
      </w:r>
      <w:r w:rsidR="00133F98">
        <w:t xml:space="preserve">. </w:t>
      </w:r>
      <w:r w:rsidRPr="00133F98">
        <w:t>Bez tohoto oznámení není Kupující povinen Zboží převzít.</w:t>
      </w:r>
      <w:r w:rsidR="00B91037">
        <w:t xml:space="preserve"> </w:t>
      </w:r>
    </w:p>
    <w:p w14:paraId="05738493" w14:textId="15D723A5" w:rsidR="49ED3F43" w:rsidRDefault="49ED3F43" w:rsidP="49ED3F43">
      <w:pPr>
        <w:pStyle w:val="Odstavecsmlouvy"/>
        <w:numPr>
          <w:ilvl w:val="1"/>
          <w:numId w:val="0"/>
        </w:numPr>
      </w:pPr>
    </w:p>
    <w:p w14:paraId="75136A70" w14:textId="15558537" w:rsidR="00E826DA" w:rsidRPr="00D859C2" w:rsidRDefault="00A131FD" w:rsidP="004820A4">
      <w:pPr>
        <w:pStyle w:val="Odstavecsmlouvy"/>
      </w:pPr>
      <w:r>
        <w:t>Součástí plnění dle této smlouvy je i provedení instalace Zboží vč</w:t>
      </w:r>
      <w:r w:rsidR="00094B12">
        <w:t>etně</w:t>
      </w:r>
      <w:r>
        <w:t xml:space="preserve"> konfigurace modalit (nastavení workflow), uvedení Zboží do provozu, předvedení jeho funkční zkoušky vč</w:t>
      </w:r>
      <w:r w:rsidR="00094B12">
        <w:t>etně</w:t>
      </w:r>
      <w:r>
        <w:t xml:space="preserve"> přejímací zkoušky dlouhodobé stability u Zboží, které této zkoušce podle zákona </w:t>
      </w:r>
      <w:r w:rsidR="003E4543">
        <w:t>263/2016 Sb., atomový zákon, ve znění pozdějších předpisů, včetně prováděcích předpisů tohoto zákona, zejména vyhlášky č. 422/2016 Sb., o radiační ochraně a zabezpečení radionuklidového zdroje, ve znění pozdějších předpisů (tento zákona a jeho prováděcí předpisy dále souhrnně jen „</w:t>
      </w:r>
      <w:r w:rsidR="003E4543" w:rsidRPr="38690F1A">
        <w:rPr>
          <w:b/>
          <w:bCs/>
        </w:rPr>
        <w:t>AZ</w:t>
      </w:r>
      <w:r w:rsidR="003E4543">
        <w:t>“</w:t>
      </w:r>
      <w:r w:rsidR="00094B12">
        <w:t>)</w:t>
      </w:r>
      <w:r>
        <w:t xml:space="preserve">, podléhá, </w:t>
      </w:r>
      <w:r w:rsidR="00094B12">
        <w:t xml:space="preserve">dále </w:t>
      </w:r>
      <w:r>
        <w:t xml:space="preserve">vstupní validace či kalibrace (pouze u Zboží, u nějž je při provozu vyžadována), ověření přenosu dat do archivu </w:t>
      </w:r>
      <w:r w:rsidR="00AF0AFE">
        <w:t>MARIE PACS</w:t>
      </w:r>
      <w:r>
        <w:t xml:space="preserve"> (pouze u Zboží, u nějž je vyžadováno) a odzkoušení bezproblémového provozu (např. formou testovacího provozu) za přítomnosti zástupců klinik, zaměs</w:t>
      </w:r>
      <w:r w:rsidR="00FB373A">
        <w:t>tnance Obchodního oddělení</w:t>
      </w:r>
      <w:r w:rsidR="006E7930">
        <w:t xml:space="preserve"> a</w:t>
      </w:r>
      <w:r w:rsidR="00FB373A">
        <w:t xml:space="preserve"> </w:t>
      </w:r>
      <w:r>
        <w:t>Oddělení zdravotnické techniky</w:t>
      </w:r>
      <w:r w:rsidR="006E7930">
        <w:t xml:space="preserve"> Kupujícího a </w:t>
      </w:r>
      <w:r w:rsidR="00BA5EEC">
        <w:t>provedení I</w:t>
      </w:r>
      <w:r>
        <w:t>nstruktáže obsluhujícího personálu dle</w:t>
      </w:r>
      <w:r w:rsidR="00EE155A">
        <w:t xml:space="preserve"> ZoZP</w:t>
      </w:r>
      <w:r>
        <w:t>.</w:t>
      </w:r>
    </w:p>
    <w:p w14:paraId="75136A71" w14:textId="77777777" w:rsidR="00250E90" w:rsidRPr="00D859C2" w:rsidRDefault="00250E90" w:rsidP="00D859C2">
      <w:pPr>
        <w:pStyle w:val="Odstavecsmlouvy"/>
        <w:numPr>
          <w:ilvl w:val="0"/>
          <w:numId w:val="0"/>
        </w:numPr>
        <w:ind w:left="567"/>
      </w:pPr>
    </w:p>
    <w:p w14:paraId="75136A72" w14:textId="110E99DA" w:rsidR="00AF2763" w:rsidRPr="00D859C2" w:rsidRDefault="00B76CBC" w:rsidP="00B76CBC">
      <w:pPr>
        <w:pStyle w:val="Odstavecsmlouvy"/>
      </w:pPr>
      <w:r>
        <w:t>Zástupci Prodávajícího a Kupujícího sepíší a podepíší o dodání a převzetí Zboží (všech jeho položek), jakož i o řádném provedení Montáže, jestliže Prodávající byl dle této smlouvy povinen Montáž provést, předávací protokol (dále a výše též pouze „</w:t>
      </w:r>
      <w:r w:rsidRPr="38690F1A">
        <w:rPr>
          <w:b/>
          <w:bCs/>
        </w:rPr>
        <w:t>předávací protokol</w:t>
      </w:r>
      <w:r>
        <w:t xml:space="preserve">“). Prodávající i Kupující jsou oprávněni v předávacím protokolu uvést jakékoliv záznamy, vady, nedodělky, připomínky či výhrady; tyto se však nepovažují za změnu této smlouvy či dodatek k této smlouvě. </w:t>
      </w:r>
      <w:r w:rsidR="00A77DC6">
        <w:t>Kupující je v předávacím protokolu oprávněn stanovit přiměřenou lhůtu pro odstranění vad a nedodělků předávaného plnění, které do předávacího protokolu uvedl, a Prodávající je povinen tyto vady a nedodělky v této lhůtě odstranit.</w:t>
      </w:r>
      <w:r>
        <w:t xml:space="preserve"> Neuvedení jakýchkoliv (i zjevných) vad či nedodělků do předávacího protokolu neomezuje Kupujícího v právu oznamovat zjištěné vady a nedodělky Prodávajícímu i po dodání Zboží v průběhu záruční doby, resp. po provedení Montáže. Řádné odstranění vad a nedodělků uvedených Kupujícím v předávacím protokolu Kupující Prodávajícímu na jeho žádost písemně potvrdí.</w:t>
      </w:r>
      <w:r w:rsidR="006B095E">
        <w:t xml:space="preserve"> </w:t>
      </w:r>
    </w:p>
    <w:p w14:paraId="75136A73" w14:textId="77777777" w:rsidR="00A4060F" w:rsidRPr="00D859C2" w:rsidRDefault="00A4060F" w:rsidP="00D859C2">
      <w:pPr>
        <w:pStyle w:val="Odstavecsmlouvy"/>
        <w:numPr>
          <w:ilvl w:val="0"/>
          <w:numId w:val="0"/>
        </w:numPr>
        <w:ind w:left="567"/>
      </w:pPr>
    </w:p>
    <w:p w14:paraId="41BE0DED" w14:textId="2267AED7" w:rsidR="007D3CF9" w:rsidRPr="00D859C2" w:rsidRDefault="00C45456" w:rsidP="007D3CF9">
      <w:pPr>
        <w:pStyle w:val="Odstavecsmlouvy"/>
        <w:numPr>
          <w:ilvl w:val="1"/>
          <w:numId w:val="3"/>
        </w:numPr>
      </w:pPr>
      <w:r w:rsidRPr="00D859C2">
        <w:t xml:space="preserve">Okamžikem </w:t>
      </w:r>
      <w:r>
        <w:t xml:space="preserve">podpisu předávacího protokolu oběma smluvními stranami </w:t>
      </w:r>
      <w:r w:rsidRPr="00D859C2">
        <w:t xml:space="preserve">nabývá Kupující vlastnické právo ke Zboží </w:t>
      </w:r>
      <w:r>
        <w:t xml:space="preserve">a k dílu provedenému v rámci Montáže. Stejným okamžikem </w:t>
      </w:r>
      <w:r>
        <w:lastRenderedPageBreak/>
        <w:t xml:space="preserve">na </w:t>
      </w:r>
      <w:r w:rsidRPr="00D859C2">
        <w:t xml:space="preserve">Kupujícího </w:t>
      </w:r>
      <w:r>
        <w:t xml:space="preserve">přechází </w:t>
      </w:r>
      <w:r w:rsidRPr="00D859C2">
        <w:t>nebezpečí škody na Zboží</w:t>
      </w:r>
      <w:r>
        <w:t xml:space="preserve"> a na díle provedeném v rámci Montáže</w:t>
      </w:r>
      <w:r w:rsidRPr="00D859C2">
        <w:t>.</w:t>
      </w:r>
      <w:r>
        <w:t xml:space="preserve"> Smluvní strany se však mohou dohodnout, že n</w:t>
      </w:r>
      <w:r w:rsidRPr="00C53B89">
        <w:t xml:space="preserve">ebezpečí škody na </w:t>
      </w:r>
      <w:r>
        <w:t xml:space="preserve">některých </w:t>
      </w:r>
      <w:r w:rsidRPr="00C53B89">
        <w:t xml:space="preserve">položkách Zboží přechází na Kupujícího </w:t>
      </w:r>
      <w:r>
        <w:t xml:space="preserve">již </w:t>
      </w:r>
      <w:r w:rsidRPr="00C53B89">
        <w:t xml:space="preserve">okamžikem </w:t>
      </w:r>
      <w:r>
        <w:t xml:space="preserve">podpisu </w:t>
      </w:r>
      <w:r w:rsidRPr="00C53B89">
        <w:t>Kupující</w:t>
      </w:r>
      <w:r>
        <w:t>ho na příslušném písemném dodacím listu vyhotoveném</w:t>
      </w:r>
      <w:r w:rsidRPr="00C53B89">
        <w:t xml:space="preserve"> Prodávajícím</w:t>
      </w:r>
      <w:r>
        <w:t>, čímž Kupující dodání takových položek Zboží potvrdí, přičemž j</w:t>
      </w:r>
      <w:r w:rsidRPr="00C53B89">
        <w:t xml:space="preserve">edno vyhotovení dodacího listu náleží vždy Kupujícímu. </w:t>
      </w:r>
      <w:r>
        <w:t>Odmítne-li Kupující podepsat dodací list dle věty předchozí, má se za to, že dohoda smluvní stran dle věty předchozí ve vztahu k příslušným položkám Zboží neexistuje</w:t>
      </w:r>
      <w:r w:rsidR="00ED41AA">
        <w:t xml:space="preserve">, tj. že nebezpečí škody na Zboží (na všech jeho položkách) přechází na Kupujícího až podpisem </w:t>
      </w:r>
      <w:r w:rsidR="00FE7A17">
        <w:t>p</w:t>
      </w:r>
      <w:r w:rsidR="00ED41AA">
        <w:t>ředávacího protokolu oběma smluvními stranami</w:t>
      </w:r>
      <w:r>
        <w:t>.</w:t>
      </w:r>
    </w:p>
    <w:p w14:paraId="75136A75" w14:textId="77777777" w:rsidR="00AF2763" w:rsidRPr="00D859C2" w:rsidRDefault="00AF2763" w:rsidP="00D859C2">
      <w:pPr>
        <w:pStyle w:val="Odstavecsmlouvy"/>
        <w:numPr>
          <w:ilvl w:val="0"/>
          <w:numId w:val="0"/>
        </w:numPr>
        <w:ind w:left="567"/>
      </w:pPr>
    </w:p>
    <w:p w14:paraId="75136A76" w14:textId="4AA4F1A5" w:rsidR="00AF2763" w:rsidRPr="00D859C2" w:rsidRDefault="002F4EDA" w:rsidP="00D859C2">
      <w:pPr>
        <w:pStyle w:val="Odstavecsmlouvy"/>
      </w:pPr>
      <w:r>
        <w:t xml:space="preserve">Prodávající se zavazuje, že bude provádět pravidelné servisní prohlídky (preventivní bezpečnostně technické kontroly) předepsané výrobcem a platnými právními předpisy, zejména </w:t>
      </w:r>
      <w:r w:rsidR="00094B12">
        <w:t>ZoZP</w:t>
      </w:r>
      <w:r>
        <w:t>, vč</w:t>
      </w:r>
      <w:r w:rsidR="00D859C2">
        <w:t>etně</w:t>
      </w:r>
      <w:r>
        <w:t> aktualizace příp</w:t>
      </w:r>
      <w:r w:rsidR="00D859C2">
        <w:t>adného</w:t>
      </w:r>
      <w:r>
        <w:t xml:space="preserve"> firmware, zkoušek dlouhodobé stability u Zboží, které této zkoušce podle </w:t>
      </w:r>
      <w:r w:rsidR="003E4543">
        <w:t>AZ</w:t>
      </w:r>
      <w:r>
        <w:t xml:space="preserve">, podléhá, </w:t>
      </w:r>
      <w:r w:rsidR="00D859C2">
        <w:t xml:space="preserve">dále </w:t>
      </w:r>
      <w:r>
        <w:t>validace nebo kalibrace parametrů (pouze u Zboží, u nějž je při provozu vyžadována); tyto úkony bude Prodávající v záruční době provádět bez vyzvání Kupujícího, včet</w:t>
      </w:r>
      <w:r w:rsidR="000C5A3D">
        <w:t>ně dodání potřebného materiálu, náhradních dílů a</w:t>
      </w:r>
      <w:r w:rsidR="00CB6A3D">
        <w:t xml:space="preserve"> vystavení</w:t>
      </w:r>
      <w:r w:rsidR="000C5A3D">
        <w:t xml:space="preserve"> </w:t>
      </w:r>
      <w:r w:rsidR="00E9244D">
        <w:t>protokolu o provedení</w:t>
      </w:r>
      <w:r w:rsidR="000C5A3D">
        <w:t xml:space="preserve"> servisní prohlídky</w:t>
      </w:r>
      <w:r w:rsidR="003F584A">
        <w:t xml:space="preserve"> (kalibrací</w:t>
      </w:r>
      <w:r w:rsidR="00CB6A3D">
        <w:t>, validací)</w:t>
      </w:r>
      <w:r w:rsidR="00D859C2">
        <w:t>,</w:t>
      </w:r>
      <w:r>
        <w:t xml:space="preserve"> a to bez nároku na další úplatu nad rámec sjednané ceny plnění.</w:t>
      </w:r>
    </w:p>
    <w:p w14:paraId="75136A78" w14:textId="013E2FC8" w:rsidR="005F5EEB" w:rsidRDefault="005F5EEB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6E9B822" w14:textId="77777777" w:rsidR="00841443" w:rsidRDefault="00841443" w:rsidP="00841443">
      <w:pPr>
        <w:pStyle w:val="Nadpis1"/>
      </w:pPr>
      <w:bookmarkStart w:id="0" w:name="_Ref31278541"/>
      <w:r>
        <w:t>Montáž</w:t>
      </w:r>
      <w:bookmarkEnd w:id="0"/>
    </w:p>
    <w:p w14:paraId="7F49ED67" w14:textId="77777777" w:rsidR="00841443" w:rsidRDefault="00841443" w:rsidP="00841443">
      <w:pPr>
        <w:jc w:val="center"/>
        <w:rPr>
          <w:b/>
          <w:bCs/>
        </w:rPr>
      </w:pPr>
    </w:p>
    <w:p w14:paraId="36B4428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svůj náklad a nebezpečí provést Montáž včetně případné demontáže dle přílohy č. 1 této smlouvy, dle Zadávací dokumentace a v souladu s právními předpisy a s ohledem na provozní podmínky Kupujícího jakožto významného poskytovatele zdravotních služeb a provozovatele základní služby dle</w:t>
      </w:r>
      <w:r w:rsidRPr="007F0732">
        <w:rPr>
          <w:bCs/>
        </w:rPr>
        <w:t xml:space="preserve"> </w:t>
      </w:r>
      <w:r>
        <w:rPr>
          <w:bCs/>
        </w:rPr>
        <w:t>zákona č. </w:t>
      </w:r>
      <w:r w:rsidRPr="00CE0805">
        <w:rPr>
          <w:bCs/>
        </w:rPr>
        <w:t>181/2014 Sb., o kybernetické bezpečnosti, ve znění pozdějších předpisů</w:t>
      </w:r>
      <w:r>
        <w:rPr>
          <w:bCs/>
        </w:rPr>
        <w:t xml:space="preserve"> (dále jen „</w:t>
      </w:r>
      <w:r w:rsidRPr="00F516E2">
        <w:rPr>
          <w:b/>
          <w:bCs/>
        </w:rPr>
        <w:t>ZKB</w:t>
      </w:r>
      <w:r>
        <w:rPr>
          <w:bCs/>
        </w:rPr>
        <w:t>“)</w:t>
      </w:r>
      <w:r>
        <w:t>.</w:t>
      </w:r>
      <w:r w:rsidRPr="004F2028">
        <w:t xml:space="preserve"> </w:t>
      </w:r>
      <w:r>
        <w:t xml:space="preserve">Prodávající je povinen při provádění Montáže dodržovat pokyny Kupujícího, které nejsou v rozporu s touto smlouvou, právními předpisy ani Zadávací dokumentací. Prodávající je povinen Montáž provést v místech označených Kupujícím a touto smlouvou v rozsahu a způsobem, které Kupujícímu umožní řádné a nerušené užívání Zboží v souladu s touto smlouvou, Zadávací dokumentací a jeho účelovým určením, ledaže z této smlouvy nebo z jejích příloh vyplývá něco jiného. </w:t>
      </w:r>
    </w:p>
    <w:p w14:paraId="3C6955D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300EEB4E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Kupující je povinen předat Prodávajícímu místa provádění Montáže ve stavu umožňujícím splnění povinností Prodávajícího sjednaných v této smlouvě, o čemž smluvní strany vyhotoví písemný předávací protokol, jehož podpisem Prodávající potvrzuje, že si tato místa řádně prohlédl a že rozsah informací o těchto místech poskytnutých Kupujícím považuje za postačující a přiměřený k tomu, aby mohl splnit své povinnosti podle této smlouvy a to s ohledem na zabezpečení provozu Kupujícího a poskytování zdravotních služeb Kupujícím. Bez podpisu předávacího protokolu podle věty předchozí není Prodávající oprávněn Montáž zahájit.</w:t>
      </w:r>
    </w:p>
    <w:p w14:paraId="4765CCC7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276DC609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t>Prodávající je povinen na své náklady dodat veškerý materiál nezbytný k řádnému provedení Montáže. V rozsahu, ve kterém to nevyplývá z přílohy č. 1 této smlouvy ani ze Zadávací dokumentace, nese Prodávající odpovědnost za volbu materiálů, metod, technik, postupů a technologií</w:t>
      </w:r>
      <w:r w:rsidRPr="004712B6">
        <w:t xml:space="preserve"> </w:t>
      </w:r>
      <w:r>
        <w:t>užitých</w:t>
      </w:r>
      <w:r w:rsidRPr="004712B6">
        <w:t xml:space="preserve"> </w:t>
      </w:r>
      <w:r>
        <w:t xml:space="preserve">při provádění Montáže </w:t>
      </w:r>
      <w:r w:rsidRPr="004712B6">
        <w:t xml:space="preserve">a </w:t>
      </w:r>
      <w:r>
        <w:t xml:space="preserve">za </w:t>
      </w:r>
      <w:r w:rsidRPr="004712B6">
        <w:t xml:space="preserve">koordinaci </w:t>
      </w:r>
      <w:r>
        <w:t>provádění Montáže</w:t>
      </w:r>
      <w:r w:rsidRPr="004712B6">
        <w:t>.</w:t>
      </w:r>
      <w:r>
        <w:t xml:space="preserve"> Prodávající odpovídá v průběhu provádění Montáže za bezpečnost, pořádek a čistotu v místech provádění Montáže, a to v rozsahu, ve kterém jsou místa k provádění Montáže určena. Prodávající je povinen během provádění Montáže chránit majetek Kupujícího, který může být v důsledku provádění Montáže poškozen. Prodávající je povinen na své náklady odstranit odpady a nečistoty vzniklé plněním jeho povinností podle této smlouvy a průběžně odstraňovat veškerá znečištění a poškození prostor, která svou činností způsobí. Po splnění svých povinností podle této smlouvy je Prodávající bez zbytečného odkladu povinen odklidit veškeré přebytečné výrobky, odpad, nečistoty, nástroje, materiál, techniku a vybavení.</w:t>
      </w:r>
    </w:p>
    <w:p w14:paraId="395315A5" w14:textId="77777777" w:rsidR="00271FDF" w:rsidRDefault="00271FDF" w:rsidP="00271FDF">
      <w:pPr>
        <w:pStyle w:val="Odstavecsmlouvy"/>
        <w:numPr>
          <w:ilvl w:val="0"/>
          <w:numId w:val="0"/>
        </w:numPr>
        <w:ind w:left="567"/>
      </w:pPr>
    </w:p>
    <w:p w14:paraId="437234A1" w14:textId="77777777" w:rsidR="00271FDF" w:rsidRDefault="00271FDF" w:rsidP="00271FDF">
      <w:pPr>
        <w:pStyle w:val="Odstavecsmlouvy"/>
        <w:numPr>
          <w:ilvl w:val="1"/>
          <w:numId w:val="3"/>
        </w:numPr>
      </w:pPr>
      <w:r>
        <w:lastRenderedPageBreak/>
        <w:t>Prodávající je povinen umožnit Kupujícímu provádět v součinnosti s Prodávajícím průběžnou kontrolu provádění Montáže. Prodávající je povinen vždy umožnit Kupujícímu kontrolu prací, které mají být dalším prováděním Montáže trvale zakryty. Prodávající je povinen písemně vyzvat Kupujícího k provedení této kontroly alespoň 2 pracovní dny předem. Nesplní-li Prodávající povinnost dle věty předchozí a budou-li dotčené práce bez provedení kontroly Kupujícím dalším prováděním Montáže trvale zakryty, je povinen tyto práce, požádá-li o to Kupující, bez zbytečného odkladu odkrýt a umožnit Kupujícímu jejich kontrolu, přičemž Prodávající nese veškeré náklady s tímto odkrytím a opětovným zakrytím dotčených prací spojené. Vyžádá-li si to Kupující, vyhotoví smluvní strany z kontroly provádění Montáže písemný zápis, ve kterém je Kupující oprávněn uvést pokyny pro další provádění Montáže, kterými je Prodávající povinen se při provádění Montáže řídit nejsou-li v rozporu s touto smlouvou. Vyžádá-li si to Kupující, je Prodávající do 1 týdne od převzetí Montáže Kupujícím povinen zpracovat dokumentaci skutečného provedení Montáže sestávající z výkresové a textové části, a to v míře detailu, která Kupujícímu umožní provádět opravy a úpravy Montáže i prostřednictvím třetích osob.</w:t>
      </w:r>
    </w:p>
    <w:p w14:paraId="49BBCB0C" w14:textId="77777777" w:rsidR="00841443" w:rsidRPr="00D859C2" w:rsidRDefault="0084144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A" w14:textId="77777777" w:rsidR="00AF2763" w:rsidRPr="00D859C2" w:rsidRDefault="00AF2763" w:rsidP="00094B12">
      <w:pPr>
        <w:pStyle w:val="Nadpis1"/>
      </w:pPr>
      <w:r w:rsidRPr="00D859C2">
        <w:t>Kupní cena a platební podmínky</w:t>
      </w:r>
    </w:p>
    <w:p w14:paraId="75136A7B" w14:textId="77777777" w:rsidR="00AF2763" w:rsidRPr="00D859C2" w:rsidRDefault="00AF2763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7C" w14:textId="63134DBA" w:rsidR="00AF2763" w:rsidRPr="00D859C2" w:rsidRDefault="009547FF" w:rsidP="00094B12">
      <w:pPr>
        <w:pStyle w:val="Odstavecsmlouvy"/>
      </w:pPr>
      <w:r w:rsidRPr="00D859C2">
        <w:t>Kupní cen</w:t>
      </w:r>
      <w:r w:rsidR="00AF2763" w:rsidRPr="00D859C2">
        <w:t xml:space="preserve">a </w:t>
      </w:r>
      <w:r w:rsidRPr="00D859C2">
        <w:t xml:space="preserve">se </w:t>
      </w:r>
      <w:r w:rsidR="00AF2763" w:rsidRPr="00D859C2">
        <w:t xml:space="preserve">sjednává jako cena pevná a konečná </w:t>
      </w:r>
      <w:r w:rsidR="002E1388" w:rsidRPr="00D859C2">
        <w:t xml:space="preserve">za veškerá plnění poskytovaná Prodávajícím </w:t>
      </w:r>
      <w:r w:rsidR="00F25BC8" w:rsidRPr="00D859C2">
        <w:t xml:space="preserve">Kupujícímu </w:t>
      </w:r>
      <w:r w:rsidR="002E1388" w:rsidRPr="00D859C2">
        <w:t xml:space="preserve">na základě této smlouvy </w:t>
      </w:r>
      <w:r w:rsidR="00AF2763" w:rsidRPr="00D859C2">
        <w:t xml:space="preserve">a </w:t>
      </w:r>
      <w:r w:rsidR="00A77DC6" w:rsidRPr="00D859C2">
        <w:t>činí</w:t>
      </w:r>
      <w:r w:rsidR="00A77DC6">
        <w:t xml:space="preserve"> (dále též jen „</w:t>
      </w:r>
      <w:r w:rsidR="00A77DC6" w:rsidRPr="00CC6A8F">
        <w:rPr>
          <w:b/>
        </w:rPr>
        <w:t>kupní cena</w:t>
      </w:r>
      <w:r w:rsidR="00A77DC6">
        <w:t>“ nebo „</w:t>
      </w:r>
      <w:r w:rsidR="00A77DC6" w:rsidRPr="00CC6A8F">
        <w:rPr>
          <w:b/>
        </w:rPr>
        <w:t>celková kupní cena</w:t>
      </w:r>
      <w:r w:rsidR="00A77DC6">
        <w:t>“)</w:t>
      </w:r>
      <w:r w:rsidR="00AF2763" w:rsidRPr="00D859C2">
        <w:t>:</w:t>
      </w:r>
    </w:p>
    <w:p w14:paraId="75136A7D" w14:textId="77777777" w:rsidR="00AF2763" w:rsidRPr="00D859C2" w:rsidRDefault="00AF2763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tbl>
      <w:tblPr>
        <w:tblW w:w="0" w:type="auto"/>
        <w:tblInd w:w="709" w:type="dxa"/>
        <w:tblLook w:val="04A0" w:firstRow="1" w:lastRow="0" w:firstColumn="1" w:lastColumn="0" w:noHBand="0" w:noVBand="1"/>
      </w:tblPr>
      <w:tblGrid>
        <w:gridCol w:w="4575"/>
        <w:gridCol w:w="3788"/>
      </w:tblGrid>
      <w:tr w:rsidR="00D859C2" w:rsidRPr="005B49AA" w14:paraId="6B619276" w14:textId="77777777" w:rsidTr="000E79CE">
        <w:tc>
          <w:tcPr>
            <w:tcW w:w="5211" w:type="dxa"/>
            <w:shd w:val="clear" w:color="auto" w:fill="auto"/>
          </w:tcPr>
          <w:p w14:paraId="77C2CFA8" w14:textId="77777777" w:rsidR="00D859C2" w:rsidRPr="005B49AA" w:rsidRDefault="00D859C2" w:rsidP="00D859C2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bez DPH:</w:t>
            </w:r>
          </w:p>
        </w:tc>
        <w:tc>
          <w:tcPr>
            <w:tcW w:w="4253" w:type="dxa"/>
            <w:shd w:val="clear" w:color="auto" w:fill="auto"/>
          </w:tcPr>
          <w:p w14:paraId="07A54C02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33392E42" w14:textId="77777777" w:rsidTr="000E79CE">
        <w:tc>
          <w:tcPr>
            <w:tcW w:w="5211" w:type="dxa"/>
            <w:shd w:val="clear" w:color="auto" w:fill="auto"/>
          </w:tcPr>
          <w:p w14:paraId="193C9961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 xml:space="preserve">DPH </w:t>
            </w: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%:</w:t>
            </w:r>
          </w:p>
        </w:tc>
        <w:tc>
          <w:tcPr>
            <w:tcW w:w="4253" w:type="dxa"/>
            <w:shd w:val="clear" w:color="auto" w:fill="auto"/>
          </w:tcPr>
          <w:p w14:paraId="44D4CFEA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  <w:tr w:rsidR="00D859C2" w:rsidRPr="005B49AA" w14:paraId="0DBFF53F" w14:textId="77777777" w:rsidTr="000E79CE">
        <w:tc>
          <w:tcPr>
            <w:tcW w:w="5211" w:type="dxa"/>
            <w:shd w:val="clear" w:color="auto" w:fill="auto"/>
          </w:tcPr>
          <w:p w14:paraId="33B0632F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</w:rPr>
              <w:t>Kupní cena včetně DPH:</w:t>
            </w:r>
          </w:p>
        </w:tc>
        <w:tc>
          <w:tcPr>
            <w:tcW w:w="4253" w:type="dxa"/>
            <w:shd w:val="clear" w:color="auto" w:fill="auto"/>
          </w:tcPr>
          <w:p w14:paraId="10D9C750" w14:textId="77777777" w:rsidR="00D859C2" w:rsidRPr="005B49AA" w:rsidRDefault="00D859C2" w:rsidP="000E79CE">
            <w:pPr>
              <w:pStyle w:val="Zkladntext3"/>
              <w:rPr>
                <w:b/>
                <w:sz w:val="22"/>
                <w:szCs w:val="22"/>
              </w:rPr>
            </w:pPr>
            <w:r w:rsidRPr="005B49AA">
              <w:rPr>
                <w:b/>
                <w:sz w:val="22"/>
                <w:szCs w:val="22"/>
                <w:highlight w:val="yellow"/>
              </w:rPr>
              <w:t>[DOPLNÍ DODAVATEL]</w:t>
            </w:r>
            <w:r w:rsidRPr="005B49AA">
              <w:rPr>
                <w:b/>
                <w:sz w:val="22"/>
                <w:szCs w:val="22"/>
              </w:rPr>
              <w:t xml:space="preserve"> Kč</w:t>
            </w:r>
          </w:p>
        </w:tc>
      </w:tr>
    </w:tbl>
    <w:p w14:paraId="183039AC" w14:textId="77777777" w:rsidR="00D859C2" w:rsidRDefault="00D859C2" w:rsidP="003E4543"/>
    <w:p w14:paraId="5A41E830" w14:textId="40355E27" w:rsidR="00D70368" w:rsidRPr="00D859C2" w:rsidRDefault="00D70368" w:rsidP="01DD7E5D">
      <w:pPr>
        <w:pStyle w:val="Odstavecsmlouvy"/>
      </w:pPr>
      <w:r>
        <w:t xml:space="preserve">Sjednaná kupní cena zahrnuje kromě Zboží, zejména náklady na dopravu do místa plnění, obaly, naložení, složení, pojištění během dopravy, případné clo, instalaci vč. konfigurace modalit, uvedení do provozu, </w:t>
      </w:r>
      <w:r w:rsidR="00B8405E">
        <w:t xml:space="preserve">Montáž, </w:t>
      </w:r>
      <w:r>
        <w:t>Instruktáž, provedení funkční zkoušky vč. přejímací zkoušky dlouhodobé stability (pouze u Zboží, které této zkoušce podle AZ, podléhá), vstupní validace či kalibrace (pouze u Zboží, u nějž je při provozu vyžadována), ověření přenosu dat z přístroje na pracovní stanici (pokud je u přístroje samostatná pracovní stanice), ověření přenosu dat do archivu MARIE PACS a odzkoušení bezproblémového provozu, recyklační p</w:t>
      </w:r>
      <w:r w:rsidR="114BE7DA">
        <w:t>říspěvek</w:t>
      </w:r>
      <w:r>
        <w:t xml:space="preserve"> (pouze u Zboží, které tomuto p</w:t>
      </w:r>
      <w:r w:rsidR="50F5BDAE">
        <w:t>říspěvku</w:t>
      </w:r>
      <w:r>
        <w:t xml:space="preserve"> podle právních předpisů podléhá), preventivní bezpečnostně technické kontroly vč. aktualizace příp. firmware, zkoušek dlouhodobé stability (pouze u Zboží, které této zkoušce podle AZ podléhá), validace nebo kalibrace parametrů (pouze u Zboží, u nějž je při provozu vyžadována) v průběhu záruční doby.</w:t>
      </w:r>
    </w:p>
    <w:p w14:paraId="75136A90" w14:textId="77777777" w:rsidR="00B436FD" w:rsidRPr="00D859C2" w:rsidRDefault="00B436FD" w:rsidP="00D859C2">
      <w:pPr>
        <w:pStyle w:val="Zkladntext3"/>
        <w:spacing w:line="240" w:lineRule="auto"/>
        <w:ind w:left="709"/>
        <w:rPr>
          <w:sz w:val="22"/>
          <w:szCs w:val="22"/>
        </w:rPr>
      </w:pPr>
    </w:p>
    <w:p w14:paraId="75136A93" w14:textId="77777777" w:rsidR="002E1388" w:rsidRPr="00D859C2" w:rsidRDefault="002E1388" w:rsidP="00094B12">
      <w:pPr>
        <w:pStyle w:val="Odstavecsmlouvy"/>
      </w:pPr>
      <w:r w:rsidRPr="00D859C2"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D859C2" w:rsidRDefault="002E1388" w:rsidP="00094B12">
      <w:pPr>
        <w:pStyle w:val="Odstavecsmlouvy"/>
        <w:numPr>
          <w:ilvl w:val="0"/>
          <w:numId w:val="0"/>
        </w:numPr>
        <w:ind w:left="567"/>
      </w:pPr>
    </w:p>
    <w:p w14:paraId="5D094038" w14:textId="009BEEE5" w:rsidR="00B76CBC" w:rsidRPr="00D859C2" w:rsidRDefault="00B76CBC" w:rsidP="00B76CBC">
      <w:pPr>
        <w:pStyle w:val="Odstavecsmlouvy"/>
        <w:numPr>
          <w:ilvl w:val="1"/>
          <w:numId w:val="3"/>
        </w:numPr>
      </w:pPr>
      <w:r w:rsidRPr="00D859C2">
        <w:t xml:space="preserve">Kupující se zavazuje uhradit kupní cenu na základě jedné faktury – daňového dokladu. </w:t>
      </w:r>
      <w:r>
        <w:t xml:space="preserve">Prodávající je oprávněn vystavit fakturu nejdříve v okamžiku podpisu předávacího protokolu oběma smluvními stranami. Splatnost faktury je </w:t>
      </w:r>
      <w:r w:rsidRPr="00D859C2">
        <w:t xml:space="preserve">60 dnů od </w:t>
      </w:r>
      <w:r>
        <w:t xml:space="preserve">jejího </w:t>
      </w:r>
      <w:r w:rsidRPr="00D859C2">
        <w:t xml:space="preserve">vystavení. Dnem uskutečnění zdanitelného plnění bude den protokolárního převzetí předmětu plnění kupujícím od Prodávajícího. Faktura musí </w:t>
      </w:r>
      <w:r w:rsidRPr="00D859C2">
        <w:rPr>
          <w:color w:val="000000"/>
        </w:rPr>
        <w:t>splňovat veškeré náležitosti daňového a účetního dokladu stanovené právními předpisy, zejména musí splňovat ustanovení zákona č. 235/2004 Sb., o dani z přidané hodnoty, ve znění pozdějších předpisů</w:t>
      </w:r>
      <w:r>
        <w:rPr>
          <w:color w:val="000000"/>
        </w:rPr>
        <w:t xml:space="preserve"> (dále jen „</w:t>
      </w:r>
      <w:r w:rsidRPr="00094B12">
        <w:rPr>
          <w:b/>
          <w:color w:val="000000"/>
        </w:rPr>
        <w:t>ZDPH</w:t>
      </w:r>
      <w:r>
        <w:rPr>
          <w:color w:val="000000"/>
        </w:rPr>
        <w:t>“)</w:t>
      </w:r>
      <w:r w:rsidRPr="00D859C2">
        <w:rPr>
          <w:color w:val="000000"/>
        </w:rPr>
        <w:t xml:space="preserve">, </w:t>
      </w:r>
      <w:r w:rsidRPr="00D859C2">
        <w:t>a musí na ní být uvedena sjednaná kupní cena a datum splatnosti v souladu se smlouvou</w:t>
      </w:r>
      <w:r w:rsidRPr="00D859C2">
        <w:rPr>
          <w:color w:val="000000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D859C2" w:rsidRDefault="006412CC" w:rsidP="00094B12">
      <w:pPr>
        <w:pStyle w:val="Odstavecsmlouvy"/>
        <w:numPr>
          <w:ilvl w:val="0"/>
          <w:numId w:val="0"/>
        </w:numPr>
        <w:ind w:left="567"/>
      </w:pPr>
    </w:p>
    <w:p w14:paraId="75136A9B" w14:textId="77777777" w:rsidR="006412CC" w:rsidRPr="00D859C2" w:rsidRDefault="006412CC" w:rsidP="00094B12">
      <w:pPr>
        <w:pStyle w:val="Odstavecsmlouvy"/>
      </w:pPr>
      <w:r w:rsidRPr="00D859C2">
        <w:lastRenderedPageBreak/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D859C2" w:rsidRDefault="00F25BC8" w:rsidP="00094B12">
      <w:pPr>
        <w:pStyle w:val="Odstavecsmlouvy"/>
        <w:numPr>
          <w:ilvl w:val="1"/>
          <w:numId w:val="0"/>
        </w:numPr>
        <w:ind w:left="567"/>
      </w:pPr>
    </w:p>
    <w:p w14:paraId="682DA0C8" w14:textId="189B1371" w:rsidR="239E3158" w:rsidRDefault="239E3158" w:rsidP="67056C94">
      <w:pPr>
        <w:pStyle w:val="Odstavecsmlouvy"/>
        <w:rPr>
          <w:rFonts w:eastAsia="Arial"/>
        </w:rPr>
      </w:pPr>
      <w:r w:rsidRPr="67056C94">
        <w:rPr>
          <w:rFonts w:eastAsia="Arial"/>
        </w:rPr>
        <w:t>V případě, kdy tak stanoví zákon č. 542/2020 Sb., o výrobcích s ukončenou životností, ve znění pozdějších předpisů, bude na faktuře uvedena zvlášť formou samostatného údaje částka nákladů za zpětný odběr, zpracování, využití a odstranění odpadního zboží.</w:t>
      </w:r>
    </w:p>
    <w:p w14:paraId="75136A9E" w14:textId="77777777" w:rsidR="00BF5838" w:rsidRPr="00D859C2" w:rsidRDefault="00BF5838" w:rsidP="00094B12">
      <w:pPr>
        <w:pStyle w:val="Odstavecsmlouvy"/>
        <w:numPr>
          <w:ilvl w:val="0"/>
          <w:numId w:val="0"/>
        </w:numPr>
        <w:ind w:left="567"/>
      </w:pPr>
    </w:p>
    <w:p w14:paraId="75136A9F" w14:textId="77777777" w:rsidR="00183727" w:rsidRPr="00D859C2" w:rsidRDefault="00F25BC8" w:rsidP="00094B12">
      <w:pPr>
        <w:pStyle w:val="Odstavecsmlouvy"/>
      </w:pPr>
      <w:r w:rsidRPr="67056C94">
        <w:rPr>
          <w:color w:val="000000" w:themeColor="text1"/>
        </w:rPr>
        <w:t>Úhrada kupní ceny bude provedena bezhotovostním převodem z bankovní</w:t>
      </w:r>
      <w:r w:rsidR="00A74BD6" w:rsidRPr="67056C94">
        <w:rPr>
          <w:color w:val="000000" w:themeColor="text1"/>
        </w:rPr>
        <w:t>c</w:t>
      </w:r>
      <w:r w:rsidRPr="67056C94">
        <w:rPr>
          <w:color w:val="000000" w:themeColor="text1"/>
        </w:rPr>
        <w:t>h účt</w:t>
      </w:r>
      <w:r w:rsidR="00A74BD6" w:rsidRPr="67056C94">
        <w:rPr>
          <w:color w:val="000000" w:themeColor="text1"/>
        </w:rPr>
        <w:t>ů</w:t>
      </w:r>
      <w:r w:rsidRPr="67056C94">
        <w:rPr>
          <w:color w:val="000000" w:themeColor="text1"/>
        </w:rPr>
        <w:t xml:space="preserve"> </w:t>
      </w:r>
      <w:r w:rsidR="00CB01C4" w:rsidRPr="67056C94">
        <w:rPr>
          <w:color w:val="000000" w:themeColor="text1"/>
        </w:rPr>
        <w:t>Kupujícího</w:t>
      </w:r>
      <w:r w:rsidRPr="67056C94">
        <w:rPr>
          <w:color w:val="000000" w:themeColor="text1"/>
        </w:rPr>
        <w:t xml:space="preserve"> na </w:t>
      </w:r>
      <w:r w:rsidR="00CB01C4" w:rsidRPr="67056C94">
        <w:rPr>
          <w:color w:val="000000" w:themeColor="text1"/>
        </w:rPr>
        <w:t xml:space="preserve">bankovní </w:t>
      </w:r>
      <w:r w:rsidRPr="67056C94">
        <w:rPr>
          <w:color w:val="000000" w:themeColor="text1"/>
        </w:rPr>
        <w:t xml:space="preserve">účet </w:t>
      </w:r>
      <w:r w:rsidR="00CB01C4" w:rsidRPr="67056C94">
        <w:rPr>
          <w:color w:val="000000" w:themeColor="text1"/>
        </w:rPr>
        <w:t>Prodávajícího.</w:t>
      </w:r>
      <w:r w:rsidR="00E54D56" w:rsidRPr="67056C94">
        <w:rPr>
          <w:color w:val="000000" w:themeColor="text1"/>
        </w:rPr>
        <w:t xml:space="preserve"> </w:t>
      </w:r>
      <w:r w:rsidR="00B406E7" w:rsidRPr="67056C94">
        <w:rPr>
          <w:color w:val="000000" w:themeColor="text1"/>
        </w:rPr>
        <w:t>Dnem úhrady</w:t>
      </w:r>
      <w:r w:rsidR="00E54D56" w:rsidRPr="67056C94">
        <w:rPr>
          <w:color w:val="000000" w:themeColor="text1"/>
        </w:rPr>
        <w:t xml:space="preserve"> se rozumí den odepsání příslušné částky z účtu Kupujícího.</w:t>
      </w:r>
    </w:p>
    <w:p w14:paraId="75136AA0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</w:pPr>
    </w:p>
    <w:p w14:paraId="75136AA1" w14:textId="5448A66E" w:rsidR="009A4F9F" w:rsidRPr="00D859C2" w:rsidRDefault="009A4F9F" w:rsidP="00094B12">
      <w:pPr>
        <w:pStyle w:val="Odstavecsmlouvy"/>
        <w:rPr>
          <w:color w:val="000000"/>
        </w:rPr>
      </w:pPr>
      <w:r w:rsidRPr="67056C94">
        <w:rPr>
          <w:color w:val="000000" w:themeColor="text1"/>
        </w:rPr>
        <w:t>V případě, že v okamžiku uskute</w:t>
      </w:r>
      <w:r w:rsidR="000B5E9D" w:rsidRPr="67056C94">
        <w:rPr>
          <w:color w:val="000000" w:themeColor="text1"/>
        </w:rPr>
        <w:t>čnění zdanitelného plnění bude Prodávající</w:t>
      </w:r>
      <w:r w:rsidRPr="67056C94">
        <w:rPr>
          <w:color w:val="000000" w:themeColor="text1"/>
        </w:rPr>
        <w:t xml:space="preserve"> zapsán v registru plátců daně z přidané hodnoty jako nespolehlivý plátce, má </w:t>
      </w:r>
      <w:r w:rsidR="000B5E9D" w:rsidRPr="67056C94">
        <w:rPr>
          <w:color w:val="000000" w:themeColor="text1"/>
        </w:rPr>
        <w:t>Kupující</w:t>
      </w:r>
      <w:r w:rsidRPr="67056C94">
        <w:rPr>
          <w:color w:val="000000" w:themeColor="text1"/>
        </w:rPr>
        <w:t xml:space="preserve"> právo uhradit za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 DPH z tohoto zdanitelného plnění, aniž by byl vyzván jako ručitel správcem daně </w:t>
      </w:r>
      <w:r w:rsidR="000B5E9D" w:rsidRPr="67056C94">
        <w:rPr>
          <w:color w:val="000000" w:themeColor="text1"/>
        </w:rPr>
        <w:t>Pro</w:t>
      </w:r>
      <w:r w:rsidRPr="67056C94">
        <w:rPr>
          <w:color w:val="000000" w:themeColor="text1"/>
        </w:rPr>
        <w:t xml:space="preserve">dávajícího, postupem v souladu s § 109a </w:t>
      </w:r>
      <w:r w:rsidR="00094B12" w:rsidRPr="67056C94">
        <w:rPr>
          <w:color w:val="000000" w:themeColor="text1"/>
        </w:rPr>
        <w:t>ZDPH</w:t>
      </w:r>
      <w:r w:rsidRPr="67056C94">
        <w:rPr>
          <w:color w:val="000000" w:themeColor="text1"/>
        </w:rPr>
        <w:t>.</w:t>
      </w:r>
    </w:p>
    <w:p w14:paraId="75136AA2" w14:textId="77777777" w:rsidR="009A4F9F" w:rsidRPr="00D859C2" w:rsidRDefault="009A4F9F" w:rsidP="00094B12">
      <w:pPr>
        <w:pStyle w:val="Odstavecsmlouvy"/>
        <w:numPr>
          <w:ilvl w:val="0"/>
          <w:numId w:val="0"/>
        </w:numPr>
        <w:ind w:left="567"/>
        <w:rPr>
          <w:color w:val="000000"/>
        </w:rPr>
      </w:pPr>
    </w:p>
    <w:p w14:paraId="75136AA3" w14:textId="77777777" w:rsidR="009A4F9F" w:rsidRPr="00D859C2" w:rsidRDefault="000B5E9D" w:rsidP="00094B12">
      <w:pPr>
        <w:pStyle w:val="Odstavecsmlouvy"/>
      </w:pPr>
      <w:r w:rsidRPr="67056C94">
        <w:rPr>
          <w:color w:val="000000" w:themeColor="text1"/>
        </w:rPr>
        <w:t>Pokud Kupující</w:t>
      </w:r>
      <w:r w:rsidR="009A4F9F" w:rsidRPr="67056C94">
        <w:rPr>
          <w:color w:val="000000" w:themeColor="text1"/>
        </w:rPr>
        <w:t xml:space="preserve"> uhradí částku ve výši DPH na účet správce daně </w:t>
      </w:r>
      <w:r w:rsidRPr="67056C94">
        <w:rPr>
          <w:color w:val="000000" w:themeColor="text1"/>
        </w:rPr>
        <w:t>Prodávajícího</w:t>
      </w:r>
      <w:r w:rsidR="009A4F9F" w:rsidRPr="67056C94">
        <w:rPr>
          <w:color w:val="000000" w:themeColor="text1"/>
        </w:rPr>
        <w:t xml:space="preserve"> a zbývající částku sjednané ceny (relevantní část bez DPH) </w:t>
      </w:r>
      <w:r w:rsidRPr="67056C94">
        <w:rPr>
          <w:color w:val="000000" w:themeColor="text1"/>
        </w:rPr>
        <w:t>Prodávajícímu</w:t>
      </w:r>
      <w:r w:rsidR="009A4F9F" w:rsidRPr="67056C94">
        <w:rPr>
          <w:color w:val="000000" w:themeColor="text1"/>
        </w:rPr>
        <w:t xml:space="preserve">, považuje se jeho závazek uhradit sjednanou cenu za splněný. Dnem úhrady se rozumí den odepsání poslední příslušné částky z účtu </w:t>
      </w:r>
      <w:r w:rsidRPr="67056C94">
        <w:rPr>
          <w:color w:val="000000" w:themeColor="text1"/>
        </w:rPr>
        <w:t>Kupujícího</w:t>
      </w:r>
      <w:r w:rsidR="009A4F9F" w:rsidRPr="67056C94">
        <w:rPr>
          <w:color w:val="000000" w:themeColor="text1"/>
        </w:rPr>
        <w:t>.</w:t>
      </w:r>
    </w:p>
    <w:p w14:paraId="75136AA4" w14:textId="77777777" w:rsidR="00183727" w:rsidRPr="00D859C2" w:rsidRDefault="00183727" w:rsidP="00094B12">
      <w:pPr>
        <w:pStyle w:val="Odstavecsmlouvy"/>
        <w:numPr>
          <w:ilvl w:val="0"/>
          <w:numId w:val="0"/>
        </w:numPr>
        <w:ind w:left="567"/>
      </w:pPr>
    </w:p>
    <w:p w14:paraId="75136AA5" w14:textId="77777777" w:rsidR="00183727" w:rsidRPr="00D859C2" w:rsidRDefault="00183727" w:rsidP="00094B12">
      <w:pPr>
        <w:pStyle w:val="Odstavecsmlouvy"/>
      </w:pPr>
      <w:r>
        <w:t>Prodávající je oprávněn postoupit své peněžité pohledávky za Kupujícím výhradně po předchozím písemném souhlasu Kupujícího, jinak je postoupení vůči Kupujícímu neúčinné.</w:t>
      </w:r>
      <w:r w:rsidR="00735D41"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D859C2" w:rsidRDefault="00916EE4" w:rsidP="00D859C2">
      <w:pPr>
        <w:pStyle w:val="Zkladntext3"/>
        <w:spacing w:line="240" w:lineRule="auto"/>
        <w:rPr>
          <w:sz w:val="22"/>
          <w:szCs w:val="22"/>
        </w:rPr>
      </w:pPr>
    </w:p>
    <w:p w14:paraId="75136AA8" w14:textId="77777777" w:rsidR="001A3D28" w:rsidRPr="00D859C2" w:rsidRDefault="001A3D28" w:rsidP="00094B12">
      <w:pPr>
        <w:pStyle w:val="Nadpis1"/>
      </w:pPr>
      <w:r w:rsidRPr="00D859C2">
        <w:t>Kvalita zboží a odpovědnost za vady</w:t>
      </w:r>
    </w:p>
    <w:p w14:paraId="75136AA9" w14:textId="77777777" w:rsidR="001A3D28" w:rsidRPr="00D859C2" w:rsidRDefault="001A3D28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AA" w14:textId="33B32EE6" w:rsidR="00AF2763" w:rsidRPr="00D859C2" w:rsidRDefault="001A3D28" w:rsidP="00094B12">
      <w:pPr>
        <w:pStyle w:val="Odstavecsmlouvy"/>
      </w:pPr>
      <w:r w:rsidRPr="00D859C2">
        <w:t>Prodávající je povinen dodat Kupujícímu Zboží zcela nové, v plně funkčním stavu, v jakosti a technickém provedení odpovídajícím</w:t>
      </w:r>
      <w:r w:rsidR="0058691F" w:rsidRPr="00D859C2">
        <w:t>u</w:t>
      </w:r>
      <w:r w:rsidRPr="00D859C2">
        <w:t xml:space="preserve"> </w:t>
      </w:r>
      <w:r w:rsidR="0058691F" w:rsidRPr="00D859C2">
        <w:t xml:space="preserve">platným předpisům </w:t>
      </w:r>
      <w:r w:rsidR="00690BB7" w:rsidRPr="00D859C2">
        <w:t xml:space="preserve">Evropské </w:t>
      </w:r>
      <w:r w:rsidR="0058691F" w:rsidRPr="00D859C2">
        <w:t>unie a odpovídajícímu požadavkům stanoveným právními předpisy České republiky, harmonizovanými českými technickými normami a ostatními ČSN, které se vztahují k</w:t>
      </w:r>
      <w:r w:rsidR="00690BB7" w:rsidRPr="00D859C2">
        <w:t>e</w:t>
      </w:r>
      <w:r w:rsidR="0058691F" w:rsidRPr="00D859C2">
        <w:t xml:space="preserve"> Zboží, zejména </w:t>
      </w:r>
      <w:r w:rsidR="00690BB7" w:rsidRPr="00D859C2">
        <w:t>požadavkům</w:t>
      </w:r>
      <w:r w:rsidR="0058691F" w:rsidRPr="00D859C2">
        <w:t xml:space="preserve"> </w:t>
      </w:r>
      <w:r w:rsidR="00994805">
        <w:t>ZoZP, MDR, IVDR a ZoTPV</w:t>
      </w:r>
      <w:r w:rsidR="00A17F49" w:rsidRPr="00D859C2">
        <w:t>.</w:t>
      </w:r>
    </w:p>
    <w:p w14:paraId="75136AAB" w14:textId="77777777" w:rsidR="0058691F" w:rsidRPr="00D859C2" w:rsidRDefault="0058691F" w:rsidP="00D859C2">
      <w:pPr>
        <w:pStyle w:val="Zkladntext3"/>
        <w:spacing w:line="240" w:lineRule="auto"/>
        <w:ind w:left="709" w:hanging="709"/>
        <w:rPr>
          <w:sz w:val="22"/>
          <w:szCs w:val="22"/>
        </w:rPr>
      </w:pPr>
    </w:p>
    <w:p w14:paraId="75136AAC" w14:textId="77777777" w:rsidR="00AF2763" w:rsidRPr="00D859C2" w:rsidRDefault="00AF2763" w:rsidP="00094B12">
      <w:pPr>
        <w:pStyle w:val="Odstavecsmlouvy"/>
      </w:pPr>
      <w:r w:rsidRPr="00D859C2"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AE" w14:textId="77777777" w:rsidR="001A3D28" w:rsidRPr="00D859C2" w:rsidRDefault="009547FF" w:rsidP="00094B12">
      <w:pPr>
        <w:pStyle w:val="Odstavecsmlouvy"/>
      </w:pPr>
      <w:r w:rsidRPr="00D859C2"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0" w14:textId="5D476BCB" w:rsidR="009547FF" w:rsidRPr="00D859C2" w:rsidRDefault="003E0DE8" w:rsidP="00094B12">
      <w:pPr>
        <w:pStyle w:val="Odstavecsmlouvy"/>
      </w:pPr>
      <w:r w:rsidRPr="00D859C2">
        <w:t xml:space="preserve">Prodávající se zavazuje, že dodané Zboží (vč. veškerých jeho jednotlivých komponent) bude po dobu uvedenou v předaném Záručním listu, nejméně však po dobu </w:t>
      </w:r>
      <w:r w:rsidRPr="00841443">
        <w:rPr>
          <w:b/>
        </w:rPr>
        <w:t>24 měsíců</w:t>
      </w:r>
      <w:r w:rsidRPr="00D859C2">
        <w:t xml:space="preserve"> ode dne </w:t>
      </w:r>
      <w:r w:rsidR="0009512B">
        <w:t>podpisu předávacího protokolu oběma smluvními stranami (tato doba včetně počátku jejího běhu dále a výše též jen „</w:t>
      </w:r>
      <w:r w:rsidR="0009512B" w:rsidRPr="004672FC">
        <w:rPr>
          <w:b/>
        </w:rPr>
        <w:t>Záruční doba</w:t>
      </w:r>
      <w:r w:rsidR="0009512B">
        <w:t xml:space="preserve">“), </w:t>
      </w:r>
      <w:r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09512B">
        <w:t xml:space="preserve">celou Záruční </w:t>
      </w:r>
      <w:r w:rsidRPr="00D859C2">
        <w:t>dobu.</w:t>
      </w:r>
      <w:r w:rsidR="0009512B" w:rsidRPr="0009512B">
        <w:t xml:space="preserve"> </w:t>
      </w:r>
    </w:p>
    <w:p w14:paraId="75136AB1" w14:textId="77777777" w:rsidR="001A3D28" w:rsidRPr="00D859C2" w:rsidRDefault="001A3D28" w:rsidP="00094B12">
      <w:pPr>
        <w:pStyle w:val="Odstavecsmlouvy"/>
        <w:numPr>
          <w:ilvl w:val="0"/>
          <w:numId w:val="0"/>
        </w:numPr>
        <w:ind w:left="567"/>
      </w:pPr>
    </w:p>
    <w:p w14:paraId="75136AB3" w14:textId="5552A8AF" w:rsidR="00DE3A3F" w:rsidRPr="00D859C2" w:rsidRDefault="001A3D28" w:rsidP="00094B12">
      <w:pPr>
        <w:pStyle w:val="Odstavecsmlouvy"/>
      </w:pPr>
      <w:r>
        <w:t>P</w:t>
      </w:r>
      <w:r w:rsidR="009547FF">
        <w:t xml:space="preserve">rodávající se zavazuje zahájit práce na odstranění eventuálních vad </w:t>
      </w:r>
      <w:r>
        <w:t xml:space="preserve">Zboží </w:t>
      </w:r>
      <w:r w:rsidR="009547FF">
        <w:t>v době trvání záruky do </w:t>
      </w:r>
      <w:r w:rsidR="22F7A481">
        <w:t>2</w:t>
      </w:r>
      <w:r w:rsidR="009A4F9F">
        <w:t xml:space="preserve"> pracovní</w:t>
      </w:r>
      <w:r w:rsidR="417E7390">
        <w:t>c</w:t>
      </w:r>
      <w:r w:rsidR="009A4F9F">
        <w:t>h dn</w:t>
      </w:r>
      <w:r w:rsidR="7121054D">
        <w:t>ů</w:t>
      </w:r>
      <w:r w:rsidR="009547FF" w:rsidRPr="70061487">
        <w:rPr>
          <w:color w:val="FF0000"/>
        </w:rPr>
        <w:t xml:space="preserve"> </w:t>
      </w:r>
      <w:r w:rsidR="009547FF">
        <w:t xml:space="preserve">od jejich oznámení </w:t>
      </w:r>
      <w:r>
        <w:t>P</w:t>
      </w:r>
      <w:r w:rsidR="009547FF">
        <w:t xml:space="preserve">rodávajícímu a </w:t>
      </w:r>
      <w:r w:rsidR="006E4EF6">
        <w:t>ve</w:t>
      </w:r>
      <w:r w:rsidR="009547FF">
        <w:t xml:space="preserve"> lhůtě </w:t>
      </w:r>
      <w:r w:rsidR="006E4EF6">
        <w:t xml:space="preserve">do </w:t>
      </w:r>
      <w:r w:rsidR="02ECF4D1">
        <w:t>5</w:t>
      </w:r>
      <w:r w:rsidR="009A4F9F">
        <w:t xml:space="preserve"> pracovních dnů</w:t>
      </w:r>
      <w:r w:rsidR="00D813B7">
        <w:t xml:space="preserve"> od jejich oznámení </w:t>
      </w:r>
      <w:r w:rsidR="009547FF">
        <w:t xml:space="preserve">uvést </w:t>
      </w:r>
      <w:r>
        <w:t>Z</w:t>
      </w:r>
      <w:r w:rsidR="009547FF">
        <w:t>boží opět do bez</w:t>
      </w:r>
      <w:r>
        <w:t xml:space="preserve">vadného stavu, není-li mezi </w:t>
      </w:r>
      <w:r>
        <w:lastRenderedPageBreak/>
        <w:t>Prodávajícím a Kupujícím s ohledem na charakter a závažnost vady dohodnut</w:t>
      </w:r>
      <w:r w:rsidR="004B7BE2">
        <w:t>a</w:t>
      </w:r>
      <w:r>
        <w:t xml:space="preserve"> </w:t>
      </w:r>
      <w:r w:rsidR="004B7BE2">
        <w:t xml:space="preserve">lhůta </w:t>
      </w:r>
      <w:r>
        <w:t>jin</w:t>
      </w:r>
      <w:r w:rsidR="004B7BE2">
        <w:t>á</w:t>
      </w:r>
      <w:r>
        <w:t>.</w:t>
      </w:r>
    </w:p>
    <w:p w14:paraId="132B7DAB" w14:textId="77777777" w:rsidR="00954321" w:rsidRPr="00D859C2" w:rsidRDefault="00954321" w:rsidP="00D859C2">
      <w:pPr>
        <w:pStyle w:val="Zkladntext3"/>
        <w:spacing w:line="240" w:lineRule="auto"/>
        <w:rPr>
          <w:sz w:val="22"/>
          <w:szCs w:val="22"/>
        </w:rPr>
      </w:pPr>
    </w:p>
    <w:p w14:paraId="75136AB4" w14:textId="00CF92F0" w:rsidR="00DE3A3F" w:rsidRPr="00D859C2" w:rsidRDefault="00DE3A3F" w:rsidP="00094B12">
      <w:pPr>
        <w:pStyle w:val="Odstavecsmlouvy"/>
      </w:pPr>
      <w:r>
        <w:t>Prodávající se zavazuje, že v případě nutnosti dílenské nebo dlouhodobější opravy</w:t>
      </w:r>
      <w:r w:rsidR="1D211824">
        <w:t xml:space="preserve"> (delší než 5 pracovních dnů)</w:t>
      </w:r>
      <w:r>
        <w:t xml:space="preserve"> Zboží zapůjčí a nainstaluje Kupujícímu bez nároku na další úplatu náhradní bezvadný přístroj technicky a kvalitativně odpovídající bezvadnému Zboží</w:t>
      </w:r>
      <w:r w:rsidR="72EE8481">
        <w:t>, pokud to charakter přístroje umožňuje</w:t>
      </w:r>
      <w:r>
        <w:t>.</w:t>
      </w:r>
    </w:p>
    <w:p w14:paraId="75136AB5" w14:textId="77777777" w:rsidR="006E2FF9" w:rsidRPr="00D859C2" w:rsidRDefault="006E2FF9" w:rsidP="00094B12">
      <w:pPr>
        <w:pStyle w:val="Odstavecsmlouvy"/>
        <w:numPr>
          <w:ilvl w:val="0"/>
          <w:numId w:val="0"/>
        </w:numPr>
        <w:ind w:left="567"/>
      </w:pPr>
    </w:p>
    <w:p w14:paraId="75136AB6" w14:textId="7899EC83" w:rsidR="006E2FF9" w:rsidRDefault="006E2FF9" w:rsidP="00094B12">
      <w:pPr>
        <w:pStyle w:val="Odstavecsmlouvy"/>
      </w:pPr>
      <w:r w:rsidRPr="00D859C2">
        <w:t>Kupující je oprávněn vedle nároků z vad Zboží uplatňovat i jakékoliv jiné nároky související s dodáním vadného Zboží (např. nárok na náhradu škody).</w:t>
      </w:r>
    </w:p>
    <w:p w14:paraId="2F3B6A35" w14:textId="77777777" w:rsidR="00A030DF" w:rsidRDefault="00A030DF" w:rsidP="00A030DF">
      <w:pPr>
        <w:pStyle w:val="Odstavecsmlouvy"/>
        <w:numPr>
          <w:ilvl w:val="0"/>
          <w:numId w:val="0"/>
        </w:numPr>
        <w:ind w:left="567"/>
      </w:pPr>
    </w:p>
    <w:p w14:paraId="24D2B490" w14:textId="31736871" w:rsidR="00271FDF" w:rsidRDefault="00271FDF" w:rsidP="00271FDF">
      <w:pPr>
        <w:pStyle w:val="Odstavecsmlouvy"/>
        <w:numPr>
          <w:ilvl w:val="1"/>
          <w:numId w:val="3"/>
        </w:numPr>
        <w:rPr>
          <w:color w:val="000000"/>
        </w:rPr>
      </w:pPr>
      <w:bookmarkStart w:id="1" w:name="_Ref90987783"/>
      <w:r w:rsidRPr="004672FC">
        <w:t xml:space="preserve">Prodávající poskytuje </w:t>
      </w:r>
      <w:r w:rsidR="00F13124">
        <w:t>K</w:t>
      </w:r>
      <w:r w:rsidR="00F13124" w:rsidRPr="004672FC">
        <w:t xml:space="preserve">upujícímu </w:t>
      </w:r>
      <w:r w:rsidR="00F13124">
        <w:t xml:space="preserve">rovněž </w:t>
      </w:r>
      <w:r w:rsidRPr="004672FC">
        <w:t xml:space="preserve">záruku za jakost </w:t>
      </w:r>
      <w:r>
        <w:t>montážních prací a materiál použitý při Montáži,</w:t>
      </w:r>
      <w:r w:rsidRPr="00F2794C">
        <w:t xml:space="preserve"> </w:t>
      </w:r>
      <w:r>
        <w:t xml:space="preserve">tj. </w:t>
      </w:r>
      <w:r w:rsidR="00F13124">
        <w:t xml:space="preserve">záruku za </w:t>
      </w:r>
      <w:r>
        <w:t xml:space="preserve">Montáž, </w:t>
      </w:r>
      <w:r w:rsidRPr="004672FC">
        <w:t xml:space="preserve">po </w:t>
      </w:r>
      <w:r>
        <w:t xml:space="preserve">celou Záruční </w:t>
      </w:r>
      <w:r w:rsidRPr="004672FC">
        <w:t xml:space="preserve">dobu. </w:t>
      </w:r>
      <w:r>
        <w:t xml:space="preserve">Montáž </w:t>
      </w:r>
      <w:r w:rsidRPr="000A3995">
        <w:t>má vady</w:t>
      </w:r>
      <w:r>
        <w:t xml:space="preserve"> zejména tehdy</w:t>
      </w:r>
      <w:r w:rsidRPr="000A3995">
        <w:t xml:space="preserve">, jestliže </w:t>
      </w:r>
      <w:r>
        <w:t xml:space="preserve">má vady materiál použitý při Montáže nebo jestliže </w:t>
      </w:r>
      <w:r w:rsidRPr="000A3995">
        <w:t xml:space="preserve">provedení </w:t>
      </w:r>
      <w:r>
        <w:t xml:space="preserve">Montáže </w:t>
      </w:r>
      <w:r w:rsidRPr="000A3995">
        <w:t xml:space="preserve">nemá vlastnosti stanovené </w:t>
      </w:r>
      <w:r>
        <w:t>touto smlouvou nebo Z</w:t>
      </w:r>
      <w:r w:rsidRPr="000A3995">
        <w:t>adávací dokumentací, právními předpisy, technickými normami a v</w:t>
      </w:r>
      <w:r>
        <w:t xml:space="preserve"> rozsahu, ve kterém </w:t>
      </w:r>
      <w:r w:rsidRPr="000A3995">
        <w:t xml:space="preserve">nejsou </w:t>
      </w:r>
      <w:r>
        <w:t xml:space="preserve">vlastnosti Montáže </w:t>
      </w:r>
      <w:r w:rsidRPr="000A3995">
        <w:t xml:space="preserve">takto stanoveny, vlastnosti obvyklé. </w:t>
      </w:r>
      <w:r w:rsidRPr="004672FC">
        <w:t xml:space="preserve">Obsahem této záruky za jakost je závazek Prodávajícího, že </w:t>
      </w:r>
      <w:r>
        <w:t>montážní práce a materiál použitý při Montáži budou v Záruční době způsobilé</w:t>
      </w:r>
      <w:r w:rsidRPr="004672FC">
        <w:t xml:space="preserve"> pro použití k obvyklému účelu</w:t>
      </w:r>
      <w:r>
        <w:t>, prosté vad a nedodělků</w:t>
      </w:r>
      <w:r w:rsidRPr="004672FC">
        <w:t xml:space="preserve"> a že</w:t>
      </w:r>
      <w:r>
        <w:t xml:space="preserve"> si nejméně po tuto dobu zachovají</w:t>
      </w:r>
      <w:r w:rsidRPr="004672FC">
        <w:t xml:space="preserve"> své vlastnosti </w:t>
      </w:r>
      <w:r>
        <w:t xml:space="preserve">sjednané </w:t>
      </w:r>
      <w:r w:rsidRPr="004672FC">
        <w:t>v</w:t>
      </w:r>
      <w:r>
        <w:t> této smlouvě</w:t>
      </w:r>
      <w:r w:rsidRPr="004672FC">
        <w:t xml:space="preserve"> a </w:t>
      </w:r>
      <w:r>
        <w:t>specifikované v Zadávací dokumentaci.</w:t>
      </w:r>
      <w:r w:rsidRPr="00F9164C">
        <w:t xml:space="preserve"> </w:t>
      </w:r>
    </w:p>
    <w:p w14:paraId="12048F8F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p w14:paraId="6373BBC4" w14:textId="4E233758" w:rsidR="00841443" w:rsidRDefault="00841443" w:rsidP="00841443">
      <w:pPr>
        <w:pStyle w:val="Odstavecsmlouvy"/>
      </w:pPr>
      <w:r>
        <w:t xml:space="preserve">Prodávající je povinen zahájit práce na odstranění vady nebo nedodělku Montáže </w:t>
      </w:r>
      <w:r w:rsidR="0009512B">
        <w:t>v době trvání záruky do </w:t>
      </w:r>
      <w:r w:rsidR="3B7A7DC3">
        <w:t>2</w:t>
      </w:r>
      <w:r w:rsidR="0009512B">
        <w:t xml:space="preserve"> pracovní</w:t>
      </w:r>
      <w:r w:rsidR="5D03C266">
        <w:t>c</w:t>
      </w:r>
      <w:r w:rsidR="0009512B">
        <w:t>h dn</w:t>
      </w:r>
      <w:r w:rsidR="460B037D">
        <w:t>ů</w:t>
      </w:r>
      <w:r w:rsidR="0009512B" w:rsidRPr="30437AF1">
        <w:rPr>
          <w:color w:val="FF0000"/>
        </w:rPr>
        <w:t xml:space="preserve"> </w:t>
      </w:r>
      <w:r w:rsidR="0009512B">
        <w:t>od jejich oznámení Prodávajícímu</w:t>
      </w:r>
      <w:r>
        <w:t xml:space="preserve">. Prodávající je povinen vadu či nedodělek odstranit, tj. uvést Montáž do bezvadného stavu, </w:t>
      </w:r>
      <w:r w:rsidR="0009512B">
        <w:t xml:space="preserve">do </w:t>
      </w:r>
      <w:r w:rsidR="64C6A6C6">
        <w:t>5</w:t>
      </w:r>
      <w:r w:rsidR="0009512B">
        <w:t xml:space="preserve"> pracovních dnů od jejich oznámení</w:t>
      </w:r>
      <w:r>
        <w:t>. Smluvní strany se však s ohledem na charakter a závažnost vady či nedodělku mohou dohodnout na lhůtě delší.</w:t>
      </w:r>
    </w:p>
    <w:p w14:paraId="7E6418BD" w14:textId="77777777" w:rsidR="00841443" w:rsidRDefault="00841443" w:rsidP="00841443">
      <w:pPr>
        <w:pStyle w:val="Odstavecsmlouvy"/>
        <w:numPr>
          <w:ilvl w:val="0"/>
          <w:numId w:val="0"/>
        </w:numPr>
        <w:ind w:left="567"/>
      </w:pPr>
    </w:p>
    <w:bookmarkEnd w:id="1"/>
    <w:p w14:paraId="75136ABF" w14:textId="77777777" w:rsidR="00B733E1" w:rsidRPr="00D859C2" w:rsidRDefault="00B733E1" w:rsidP="00094B12">
      <w:pPr>
        <w:pStyle w:val="Nadpis1"/>
      </w:pPr>
      <w:r w:rsidRPr="00D859C2">
        <w:t>Sankce a odstoupení od smlouvy</w:t>
      </w:r>
    </w:p>
    <w:p w14:paraId="75136AC0" w14:textId="77777777" w:rsidR="00B733E1" w:rsidRPr="00D859C2" w:rsidRDefault="00B733E1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75136AC1" w14:textId="6218B2B5" w:rsidR="00F06B76" w:rsidRPr="00D859C2" w:rsidRDefault="00B733E1" w:rsidP="00094B12">
      <w:pPr>
        <w:pStyle w:val="Odstavecsmlouvy"/>
      </w:pPr>
      <w:r w:rsidRPr="00D859C2">
        <w:t xml:space="preserve">Prodávající se pro případ prodlení s dodáním Zboží řádně a včas zavazuje </w:t>
      </w:r>
      <w:r w:rsidR="009547FF" w:rsidRPr="00D859C2">
        <w:t xml:space="preserve">uhradit </w:t>
      </w:r>
      <w:r w:rsidRPr="00D859C2">
        <w:t>K</w:t>
      </w:r>
      <w:r w:rsidR="009547FF" w:rsidRPr="00D859C2">
        <w:t xml:space="preserve">upujícímu smluvní pokutu ve výši </w:t>
      </w:r>
      <w:r w:rsidRPr="00D859C2">
        <w:t>0,</w:t>
      </w:r>
      <w:r w:rsidR="009A4F9F" w:rsidRPr="00D859C2">
        <w:t>2</w:t>
      </w:r>
      <w:r w:rsidR="005B3940">
        <w:t xml:space="preserve"> </w:t>
      </w:r>
      <w:r w:rsidRPr="00D859C2">
        <w:t>% z</w:t>
      </w:r>
      <w:r w:rsidR="00F06B76" w:rsidRPr="00D859C2">
        <w:t xml:space="preserve"> celkové </w:t>
      </w:r>
      <w:r w:rsidRPr="00D859C2">
        <w:t>kupní ceny vč</w:t>
      </w:r>
      <w:r w:rsidR="007A084F">
        <w:t>etně</w:t>
      </w:r>
      <w:r w:rsidRPr="00D859C2">
        <w:t xml:space="preserve"> DPH </w:t>
      </w:r>
      <w:r w:rsidR="009547FF" w:rsidRPr="00D859C2">
        <w:t>za každý den prodlení.</w:t>
      </w:r>
    </w:p>
    <w:p w14:paraId="75136AC2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544794F0" w14:textId="15064760" w:rsidR="00A77DC6" w:rsidRPr="00D859C2" w:rsidRDefault="00A77DC6" w:rsidP="00A77DC6">
      <w:pPr>
        <w:pStyle w:val="Odstavecsmlouvy"/>
        <w:numPr>
          <w:ilvl w:val="1"/>
          <w:numId w:val="3"/>
        </w:numPr>
      </w:pPr>
      <w:bookmarkStart w:id="2" w:name="_Ref171692443"/>
      <w:r>
        <w:t>V případě prodlení Prodávajícího se zahájením prací</w:t>
      </w:r>
      <w:r w:rsidRPr="00D859C2">
        <w:t xml:space="preserve"> na odstranění Kupujícím oznámených vad Zboží</w:t>
      </w:r>
      <w:r>
        <w:t xml:space="preserve">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Zboží oznámených v Záruční době, tj. v případě </w:t>
      </w:r>
      <w:r w:rsidRPr="00D859C2">
        <w:t>prodlení s uvedením vadného Zboží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2"/>
    </w:p>
    <w:p w14:paraId="5929AEF3" w14:textId="77777777" w:rsidR="00A77DC6" w:rsidRPr="00D859C2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F299278" w14:textId="7BE83274" w:rsidR="00A77DC6" w:rsidRDefault="00A77DC6" w:rsidP="00A77DC6">
      <w:pPr>
        <w:pStyle w:val="Odstavecsmlouvy"/>
        <w:numPr>
          <w:ilvl w:val="1"/>
          <w:numId w:val="3"/>
        </w:numPr>
      </w:pPr>
      <w:bookmarkStart w:id="3" w:name="_Ref171692445"/>
      <w:r>
        <w:t>V případě prodlení Prodávajícího se zahájením prací</w:t>
      </w:r>
      <w:r w:rsidRPr="00D859C2">
        <w:t xml:space="preserve"> na odstranění Kupujícím oznámených vad </w:t>
      </w:r>
      <w:r>
        <w:t xml:space="preserve">nebo nedodělků Montáže oznámených v Záruční době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 xml:space="preserve">. V případě prodlení Prodávajícího s odstraněním Kupujícím oznámených vad nebo nedodělků Montáže oznámených v Záruční době, tj. v případě </w:t>
      </w:r>
      <w:r w:rsidRPr="00D859C2">
        <w:t xml:space="preserve">prodlení s uvedením </w:t>
      </w:r>
      <w:r>
        <w:t>Montáže</w:t>
      </w:r>
      <w:r w:rsidRPr="00D859C2">
        <w:t xml:space="preserve"> do bezvadného stavu</w:t>
      </w:r>
      <w:r>
        <w:t xml:space="preserve">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každý případ a </w:t>
      </w:r>
      <w:r w:rsidRPr="00D859C2">
        <w:t xml:space="preserve">za každý </w:t>
      </w:r>
      <w:r>
        <w:t xml:space="preserve">i započatý </w:t>
      </w:r>
      <w:r w:rsidRPr="00D859C2">
        <w:t>den prodlení.</w:t>
      </w:r>
      <w:bookmarkEnd w:id="3"/>
    </w:p>
    <w:p w14:paraId="68E4D88A" w14:textId="77777777" w:rsidR="00A77DC6" w:rsidRDefault="00A77DC6" w:rsidP="00A77DC6">
      <w:pPr>
        <w:pStyle w:val="Odstavecsmlouvy"/>
        <w:numPr>
          <w:ilvl w:val="0"/>
          <w:numId w:val="0"/>
        </w:numPr>
        <w:ind w:left="567"/>
      </w:pPr>
    </w:p>
    <w:p w14:paraId="2E5402E5" w14:textId="77777777" w:rsidR="00A77DC6" w:rsidRPr="00D859C2" w:rsidRDefault="00A77DC6" w:rsidP="00A77DC6">
      <w:pPr>
        <w:pStyle w:val="Odstavecsmlouvy"/>
        <w:numPr>
          <w:ilvl w:val="1"/>
          <w:numId w:val="3"/>
        </w:numPr>
      </w:pPr>
      <w:r>
        <w:t xml:space="preserve">V případě prodlení Prodávajícího s odstraněním vady nebo nedodělku uvedeného Kupujícím v předávacím protokolu, nevztahuje-li se na takovou vadu nebo nedodělek jiné ujednání odst. </w:t>
      </w:r>
      <w:r>
        <w:fldChar w:fldCharType="begin"/>
      </w:r>
      <w:r>
        <w:instrText xml:space="preserve"> REF _Ref171692443 \r \h </w:instrText>
      </w:r>
      <w:r>
        <w:fldChar w:fldCharType="separate"/>
      </w:r>
      <w:r w:rsidR="00584B72">
        <w:t>VIII.2</w:t>
      </w:r>
      <w:r>
        <w:fldChar w:fldCharType="end"/>
      </w:r>
      <w:r>
        <w:t xml:space="preserve"> ani </w:t>
      </w:r>
      <w:r>
        <w:fldChar w:fldCharType="begin"/>
      </w:r>
      <w:r>
        <w:instrText xml:space="preserve"> REF _Ref171692445 \r \h </w:instrText>
      </w:r>
      <w:r>
        <w:fldChar w:fldCharType="separate"/>
      </w:r>
      <w:r w:rsidR="00584B72">
        <w:t>VIII.3</w:t>
      </w:r>
      <w:r>
        <w:fldChar w:fldCharType="end"/>
      </w:r>
      <w:r>
        <w:t xml:space="preserve"> této smlouvy, je Prodávající povinen </w:t>
      </w:r>
      <w:r w:rsidRPr="00D859C2">
        <w:t>uhradit Kupujícímu smluvní pokutu ve výši 0,2</w:t>
      </w:r>
      <w:r>
        <w:t xml:space="preserve"> </w:t>
      </w:r>
      <w:r w:rsidRPr="00D859C2">
        <w:t xml:space="preserve">% </w:t>
      </w:r>
      <w:r>
        <w:t>z celkové kupní ceny včetně</w:t>
      </w:r>
      <w:r w:rsidRPr="00D859C2">
        <w:t xml:space="preserve"> DPH </w:t>
      </w:r>
      <w:r>
        <w:t xml:space="preserve">za každou </w:t>
      </w:r>
      <w:r>
        <w:lastRenderedPageBreak/>
        <w:t xml:space="preserve">takovou vadu nebo nedodělek a </w:t>
      </w:r>
      <w:r w:rsidRPr="00D859C2">
        <w:t xml:space="preserve">za každý </w:t>
      </w:r>
      <w:r>
        <w:t xml:space="preserve">i započatý </w:t>
      </w:r>
      <w:r w:rsidRPr="00D859C2">
        <w:t>den prodlení</w:t>
      </w:r>
      <w:r>
        <w:t>, ledaže se na takové prodlení vztahuje jiná smluvní pokuta sjednaná touto smlouvou</w:t>
      </w:r>
      <w:r w:rsidRPr="00D859C2">
        <w:t>.</w:t>
      </w:r>
    </w:p>
    <w:p w14:paraId="2B4A66EE" w14:textId="77777777" w:rsidR="0009512B" w:rsidRDefault="0009512B" w:rsidP="0009512B">
      <w:pPr>
        <w:pStyle w:val="Odstavecsmlouvy"/>
        <w:numPr>
          <w:ilvl w:val="0"/>
          <w:numId w:val="0"/>
        </w:numPr>
        <w:ind w:left="567"/>
      </w:pPr>
    </w:p>
    <w:p w14:paraId="41F21ABE" w14:textId="557ACDDC" w:rsidR="004A1880" w:rsidRDefault="004A1880" w:rsidP="004A1880">
      <w:pPr>
        <w:pStyle w:val="Odstavecsmlouvy"/>
      </w:pPr>
      <w:r>
        <w:t>Poruší-li některá smluvní strana povinnosti vyplývající z této smlouvy ohledně ochrany Důvěrných informací, je povinna zaplatit druhé smluvní straně smluvní pokutu ve výši 50 000,</w:t>
      </w:r>
      <w:r>
        <w:noBreakHyphen/>
        <w:t> Kč (slovy: padesáttisíc korun českých) za každé takové porušení povinnosti.</w:t>
      </w:r>
    </w:p>
    <w:p w14:paraId="07661E8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525AAE9" w14:textId="3F44AC6E" w:rsidR="004A1880" w:rsidRDefault="004A1880" w:rsidP="004A1880">
      <w:pPr>
        <w:pStyle w:val="Odstavecsmlouvy"/>
      </w:pPr>
      <w:r>
        <w:t xml:space="preserve">V případě, že bude Prodávající v prodlení s předáním informací dle odst. </w:t>
      </w:r>
      <w:r>
        <w:fldChar w:fldCharType="begin"/>
      </w:r>
      <w:r>
        <w:instrText xml:space="preserve"> REF _Ref41464712 \n \h </w:instrText>
      </w:r>
      <w:r>
        <w:fldChar w:fldCharType="separate"/>
      </w:r>
      <w:r w:rsidR="00CD4D27">
        <w:t>IX.5</w:t>
      </w:r>
      <w:r>
        <w:fldChar w:fldCharType="end"/>
      </w:r>
      <w:r>
        <w:t xml:space="preserve"> této smlouvy,</w:t>
      </w:r>
      <w:r w:rsidRPr="002B77A6">
        <w:t xml:space="preserve"> </w:t>
      </w:r>
      <w:r>
        <w:t xml:space="preserve">je povinen </w:t>
      </w:r>
      <w:r w:rsidRPr="002B77A6">
        <w:t xml:space="preserve">uhradit </w:t>
      </w:r>
      <w:r>
        <w:t xml:space="preserve">Kupujícímu </w:t>
      </w:r>
      <w:r w:rsidRPr="002B77A6">
        <w:t xml:space="preserve">smluvní </w:t>
      </w:r>
      <w:r w:rsidRPr="003E18B2">
        <w:t xml:space="preserve">pokutu ve výši </w:t>
      </w:r>
      <w:r>
        <w:t>1 000,- Kč (slovy: jedentisíc korun českých), a to</w:t>
      </w:r>
      <w:r w:rsidRPr="003E18B2">
        <w:t xml:space="preserve"> za každý </w:t>
      </w:r>
      <w:r>
        <w:t>takový případ a za každý i započatý</w:t>
      </w:r>
      <w:r w:rsidRPr="003E18B2">
        <w:t xml:space="preserve"> </w:t>
      </w:r>
      <w:r>
        <w:t xml:space="preserve">pracovní den </w:t>
      </w:r>
      <w:r w:rsidRPr="003E18B2">
        <w:t>prodlení.</w:t>
      </w:r>
    </w:p>
    <w:p w14:paraId="0570C1FF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75136AC5" w14:textId="3D2311DB" w:rsidR="00F06B76" w:rsidRPr="00D859C2" w:rsidRDefault="00F06B76" w:rsidP="00094B12">
      <w:pPr>
        <w:pStyle w:val="Odstavecsmlouvy"/>
      </w:pPr>
      <w:r w:rsidRPr="00D859C2"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D859C2">
        <w:t>. Zaplacením smluvní pokuty není dotčena povinnost Prodávajícího splnit závazky vyplývající z této smlouvy.</w:t>
      </w:r>
    </w:p>
    <w:p w14:paraId="75136AC6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75136AC7" w14:textId="77777777" w:rsidR="00F06B76" w:rsidRPr="00D859C2" w:rsidRDefault="00F06B76" w:rsidP="00094B12">
      <w:pPr>
        <w:pStyle w:val="Odstavecsmlouvy"/>
      </w:pPr>
      <w:r w:rsidRPr="00D859C2">
        <w:t xml:space="preserve">Kupující se v případě prodlení s úhradou kupní ceny zavazuje uhradit </w:t>
      </w:r>
      <w:r w:rsidR="002834BC" w:rsidRPr="00D859C2">
        <w:t>Prodávajícímu</w:t>
      </w:r>
      <w:r w:rsidRPr="00D859C2">
        <w:t xml:space="preserve"> úroky z prodlení ve výši </w:t>
      </w:r>
      <w:r w:rsidR="001D38E0" w:rsidRPr="00D859C2">
        <w:t>stanovené platnými právními předpisy</w:t>
      </w:r>
      <w:r w:rsidRPr="00D859C2">
        <w:t>.</w:t>
      </w:r>
      <w:r w:rsidR="009C2784" w:rsidRPr="00D859C2">
        <w:t xml:space="preserve"> </w:t>
      </w:r>
    </w:p>
    <w:p w14:paraId="75136AC8" w14:textId="77777777" w:rsidR="00F06B76" w:rsidRPr="00D859C2" w:rsidRDefault="00F06B76" w:rsidP="00094B12">
      <w:pPr>
        <w:pStyle w:val="Odstavecsmlouvy"/>
        <w:numPr>
          <w:ilvl w:val="0"/>
          <w:numId w:val="0"/>
        </w:numPr>
        <w:ind w:left="567"/>
      </w:pPr>
    </w:p>
    <w:p w14:paraId="47AACCFF" w14:textId="77777777" w:rsidR="00563528" w:rsidRDefault="00563528" w:rsidP="00563528">
      <w:pPr>
        <w:pStyle w:val="Odstavecsmlouvy"/>
      </w:pPr>
      <w:r>
        <w:t>Splatnost smluvních pokut je 21 dnů od doručení výzvy k jejich uhrazení.</w:t>
      </w:r>
    </w:p>
    <w:p w14:paraId="4E5D5A85" w14:textId="77777777" w:rsidR="00563528" w:rsidRDefault="00563528" w:rsidP="00563528">
      <w:pPr>
        <w:pStyle w:val="Odstavecsmlouvy"/>
        <w:numPr>
          <w:ilvl w:val="0"/>
          <w:numId w:val="0"/>
        </w:numPr>
        <w:ind w:left="567"/>
      </w:pPr>
    </w:p>
    <w:p w14:paraId="75136AC9" w14:textId="1DC94B60" w:rsidR="00D82704" w:rsidRPr="00D859C2" w:rsidRDefault="00F06B76" w:rsidP="00094B12">
      <w:pPr>
        <w:pStyle w:val="Odstavecsmlouvy"/>
      </w:pPr>
      <w:r w:rsidRPr="00D859C2">
        <w:t xml:space="preserve">Porušení povinnosti Prodávajícího dodat Zboží řádně a včas nebo povinnosti </w:t>
      </w:r>
      <w:r w:rsidR="00A92F5B" w:rsidRPr="00D859C2">
        <w:t xml:space="preserve">Prodávajícího </w:t>
      </w:r>
      <w:r w:rsidRPr="00D859C2">
        <w:t xml:space="preserve">zahájit práce na odstranění Kupujícím oznámených vad Zboží nebo povinnosti </w:t>
      </w:r>
      <w:r w:rsidR="00A92F5B" w:rsidRPr="00D859C2">
        <w:t xml:space="preserve">Prodávajícího </w:t>
      </w:r>
      <w:r w:rsidRPr="00D859C2">
        <w:t xml:space="preserve">uvést vadné Zboží opět do bezvadného stavu po dobu delší než </w:t>
      </w:r>
      <w:r w:rsidR="00744E5D" w:rsidRPr="00D859C2">
        <w:t>třicet</w:t>
      </w:r>
      <w:r w:rsidRPr="00D859C2">
        <w:t xml:space="preserve"> </w:t>
      </w:r>
      <w:r w:rsidR="00744E5D" w:rsidRPr="00D859C2">
        <w:t>kalendářních</w:t>
      </w:r>
      <w:r w:rsidRPr="00D859C2">
        <w:t xml:space="preserve"> dnů se považuje za podstatné porušení smlouvy, jež opravňuje Kupujícího k odstoupení od smlouvy.</w:t>
      </w:r>
    </w:p>
    <w:p w14:paraId="75136ACA" w14:textId="77777777" w:rsidR="002E3B0B" w:rsidRPr="00D859C2" w:rsidRDefault="002E3B0B" w:rsidP="00D859C2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58E9FD70" w14:textId="77777777" w:rsidR="004A1880" w:rsidRPr="000976C2" w:rsidRDefault="004A1880" w:rsidP="004A1880">
      <w:pPr>
        <w:pStyle w:val="Nadpis1"/>
        <w:numPr>
          <w:ilvl w:val="0"/>
          <w:numId w:val="3"/>
        </w:numPr>
      </w:pPr>
      <w:bookmarkStart w:id="4" w:name="_Ref497897106"/>
      <w:r w:rsidRPr="000976C2">
        <w:t>Bezpečnost informací</w:t>
      </w:r>
    </w:p>
    <w:p w14:paraId="23ACA8D3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1D579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</w:t>
      </w:r>
      <w:r w:rsidRPr="00623C4F">
        <w:t xml:space="preserve"> </w:t>
      </w:r>
      <w:r>
        <w:t xml:space="preserve">bere na vědomí, že </w:t>
      </w:r>
      <w:r w:rsidRPr="00623C4F">
        <w:t xml:space="preserve">při plnění </w:t>
      </w:r>
      <w:r>
        <w:t xml:space="preserve">této smlouvy má nebo může mít </w:t>
      </w:r>
      <w:r w:rsidRPr="00623C4F">
        <w:t xml:space="preserve">faktický přístup k osobním údajům, jejichž správcem nebo zpracovatelem je </w:t>
      </w:r>
      <w:r>
        <w:t>Kupující</w:t>
      </w:r>
      <w:r w:rsidRPr="00623C4F">
        <w:t xml:space="preserve"> (dále jen „</w:t>
      </w:r>
      <w:r w:rsidRPr="00623C4F">
        <w:rPr>
          <w:b/>
        </w:rPr>
        <w:t>Osobní údaje</w:t>
      </w:r>
      <w:r w:rsidRPr="00623C4F">
        <w:t>“)</w:t>
      </w:r>
      <w:r>
        <w:t xml:space="preserve">. </w:t>
      </w:r>
    </w:p>
    <w:p w14:paraId="6595801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3360EC85" w14:textId="77777777" w:rsidR="004A1880" w:rsidRPr="004D3843" w:rsidRDefault="004A1880" w:rsidP="004A1880">
      <w:pPr>
        <w:pStyle w:val="Odstavecsmlouvy"/>
        <w:numPr>
          <w:ilvl w:val="1"/>
          <w:numId w:val="3"/>
        </w:numPr>
      </w:pPr>
      <w:r>
        <w:t>Smluvní s</w:t>
      </w:r>
      <w:r w:rsidRPr="004D3843">
        <w:t xml:space="preserve">trany jsou si vědomy toho, že v rámci plnění závazků </w:t>
      </w:r>
      <w:r>
        <w:t>z této smlouvy</w:t>
      </w:r>
      <w:r w:rsidRPr="004D3843">
        <w:t>:</w:t>
      </w:r>
    </w:p>
    <w:p w14:paraId="285E7A31" w14:textId="77777777" w:rsidR="004A1880" w:rsidRPr="004D3843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t>si mohou vzájemně vědomě nebo opom</w:t>
      </w:r>
      <w:r>
        <w:t>e</w:t>
      </w:r>
      <w:r w:rsidRPr="004D3843">
        <w:t xml:space="preserve">nutím poskytnout informace, které </w:t>
      </w:r>
      <w:r w:rsidRPr="004D3843">
        <w:rPr>
          <w:bCs/>
        </w:rPr>
        <w:t xml:space="preserve">budou </w:t>
      </w:r>
      <w:r>
        <w:rPr>
          <w:bCs/>
        </w:rPr>
        <w:t xml:space="preserve">poskytující stranou </w:t>
      </w:r>
      <w:r w:rsidRPr="004D3843">
        <w:rPr>
          <w:bCs/>
        </w:rPr>
        <w:t>považovány za důvěrné (dále jen „</w:t>
      </w:r>
      <w:r w:rsidRPr="004D3843">
        <w:rPr>
          <w:b/>
          <w:bCs/>
        </w:rPr>
        <w:t>Důvěrné informace</w:t>
      </w:r>
      <w:r>
        <w:rPr>
          <w:bCs/>
        </w:rPr>
        <w:t>“);</w:t>
      </w:r>
    </w:p>
    <w:p w14:paraId="4B827567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  <w:rPr>
          <w:bCs/>
        </w:rPr>
      </w:pPr>
      <w:r w:rsidRPr="004D3843">
        <w:rPr>
          <w:bCs/>
        </w:rPr>
        <w:t>mohou jejich zaměstnanci a osoby v obdobném postavení</w:t>
      </w:r>
      <w:r>
        <w:rPr>
          <w:bCs/>
        </w:rPr>
        <w:t>, zejména osoby jednající z jejich pověření,</w:t>
      </w:r>
      <w:r w:rsidRPr="004D3843">
        <w:rPr>
          <w:bCs/>
        </w:rPr>
        <w:t xml:space="preserve"> získat vědomou činností druhé strany nebo i jejím opom</w:t>
      </w:r>
      <w:r>
        <w:rPr>
          <w:bCs/>
        </w:rPr>
        <w:t>e</w:t>
      </w:r>
      <w:r w:rsidRPr="004D3843">
        <w:rPr>
          <w:bCs/>
        </w:rPr>
        <w:t>nutím přístup k</w:t>
      </w:r>
      <w:r>
        <w:rPr>
          <w:bCs/>
        </w:rPr>
        <w:t> D</w:t>
      </w:r>
      <w:r w:rsidRPr="004D3843">
        <w:rPr>
          <w:bCs/>
        </w:rPr>
        <w:t>ůvěrným</w:t>
      </w:r>
      <w:r>
        <w:rPr>
          <w:bCs/>
        </w:rPr>
        <w:t xml:space="preserve"> </w:t>
      </w:r>
      <w:r w:rsidRPr="004D3843">
        <w:rPr>
          <w:bCs/>
        </w:rPr>
        <w:t>informacím druhé strany</w:t>
      </w:r>
      <w:r>
        <w:rPr>
          <w:bCs/>
        </w:rPr>
        <w:t>.</w:t>
      </w:r>
    </w:p>
    <w:p w14:paraId="66DED4D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D97656B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Za Důvěrné informace se vždy považují:</w:t>
      </w:r>
    </w:p>
    <w:p w14:paraId="041A6748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Osobní údaje;</w:t>
      </w:r>
    </w:p>
    <w:p w14:paraId="03F8EB7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informace, které jako důvěrné smluvní strana výslovně označí;</w:t>
      </w:r>
    </w:p>
    <w:p w14:paraId="7F6E9B9B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se zabezpečením Důvěrných informací;</w:t>
      </w:r>
    </w:p>
    <w:p w14:paraId="515485EA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Zboží, zdravotnických prostředků, přístrojů, počítačových programů a dalších systémů zpracovávajících Důvěrné informace; a</w:t>
      </w:r>
    </w:p>
    <w:p w14:paraId="32A23E8C" w14:textId="77777777" w:rsidR="004A1880" w:rsidRDefault="004A1880" w:rsidP="004A1880">
      <w:pPr>
        <w:pStyle w:val="Psmenoodstavce"/>
        <w:numPr>
          <w:ilvl w:val="2"/>
          <w:numId w:val="3"/>
        </w:numPr>
        <w:ind w:left="1021" w:firstLine="0"/>
        <w:contextualSpacing/>
      </w:pPr>
      <w:r>
        <w:t>veškeré informace související s provozem a zabezpečením počítačových sítí a informační a komunikační infrastruktury Kupujícího.</w:t>
      </w:r>
    </w:p>
    <w:p w14:paraId="154640D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4332A351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strana, která přijala Důvěrné informace nebo které byly Důvěrné informace z jakéhokoli důvodu zpřístupněny, je povinna s odbornou péčí zachovávat jejich důvěrnost a k ochraně jejich důvěrnosti vyvíjet alespoň takové úsilí, jako by se jednalo o její vlastní důvěrné informace. </w:t>
      </w:r>
    </w:p>
    <w:p w14:paraId="08B03624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6B19C324" w14:textId="77777777" w:rsidR="004A1880" w:rsidRDefault="004A1880" w:rsidP="004A1880">
      <w:pPr>
        <w:pStyle w:val="Odstavecsmlouvy"/>
        <w:numPr>
          <w:ilvl w:val="1"/>
          <w:numId w:val="3"/>
        </w:numPr>
      </w:pPr>
      <w:bookmarkStart w:id="5" w:name="_Ref41464712"/>
      <w:bookmarkStart w:id="6" w:name="_Ref30156764"/>
      <w:r>
        <w:lastRenderedPageBreak/>
        <w:t>Smluvní s</w:t>
      </w:r>
      <w:r w:rsidRPr="004D3843">
        <w:t xml:space="preserve">trany se zavazují, že žádná z nich </w:t>
      </w:r>
      <w:r>
        <w:t>D</w:t>
      </w:r>
      <w:r w:rsidRPr="004D3843">
        <w:t>ůvěrné</w:t>
      </w:r>
      <w:r>
        <w:t xml:space="preserve"> </w:t>
      </w:r>
      <w:r w:rsidRPr="004D3843">
        <w:t>informace nezpřístupní třetí osobě</w:t>
      </w:r>
      <w:r>
        <w:t xml:space="preserve">, nezveřejní </w:t>
      </w:r>
      <w:r w:rsidRPr="004D3843">
        <w:t>a</w:t>
      </w:r>
      <w:r>
        <w:t>ni</w:t>
      </w:r>
      <w:r w:rsidRPr="004D3843">
        <w:t xml:space="preserve"> </w:t>
      </w:r>
      <w:r>
        <w:t xml:space="preserve">je </w:t>
      </w:r>
      <w:r w:rsidRPr="004D3843">
        <w:t>neužije</w:t>
      </w:r>
      <w:r>
        <w:t xml:space="preserve"> </w:t>
      </w:r>
      <w:r w:rsidRPr="004D3843">
        <w:t xml:space="preserve">v rozporu s účelem </w:t>
      </w:r>
      <w:r>
        <w:t xml:space="preserve">této smlouvy, a to </w:t>
      </w:r>
      <w:r w:rsidRPr="004D3843">
        <w:t>a</w:t>
      </w:r>
      <w:r>
        <w:t>ni</w:t>
      </w:r>
      <w:r w:rsidRPr="004D3843">
        <w:t xml:space="preserve"> pro svůj vlastní prospěch</w:t>
      </w:r>
      <w:r>
        <w:t>. Za třetí osoby podle věty první se nepovažují zaměstnanci Kupujícího. Za třetí osoby podle věty první se nepovažují ani osoby, které jsou Prodávajícím pověřeny k poskytování plnění dle této smlouvy. Prodávající je však povinen tyto osoby zavázat k mlčenlivosti, zajišťování bezpečnosti informací a ochraně osobních údajů ve stejném rozsahu a za stejných podmínek, jako je k tomu sám zavázán podle této smlouvy. Prodávající je na písemnou výzvu Kupujícího povinen Kupujícímu písemně prokázat existenci právního vztahu se třetí osobou splňujícího podmínky věty předchozí, a to do 10 pracovních dnů od doručení takové písemné výzvy.</w:t>
      </w:r>
      <w:bookmarkEnd w:id="5"/>
    </w:p>
    <w:bookmarkEnd w:id="6"/>
    <w:p w14:paraId="56602188" w14:textId="77777777" w:rsidR="004A1880" w:rsidRDefault="004A1880" w:rsidP="004A1880">
      <w:pPr>
        <w:pStyle w:val="Psmenoodstavce"/>
        <w:numPr>
          <w:ilvl w:val="0"/>
          <w:numId w:val="0"/>
        </w:numPr>
      </w:pPr>
    </w:p>
    <w:p w14:paraId="40F33626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 xml:space="preserve">Smluvní strany se zavazují poučit veškeré osoby, které se na jejich straně podílejí nebo budou podílet na plnění této smlouvy, o povinnosti zachovávat mlčenlivost a chránit Důvěrné informace podle této smlouvy a právních předpisů. </w:t>
      </w:r>
    </w:p>
    <w:p w14:paraId="4D711E2E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079FA467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Prodávající je povinen při poskytování plnění dle této smlouvy dodržovat zásady bezpečnosti informací a dat včetně osobních údajů, jakož i zásady ochrany osobních údajů stanovených nařízením Evropského parlamentu a Rady (EU) ze dne 27. dubna 2016, o ochraně fyzických osob v souvislosti se zpracováním osobních údajů a o volném pohybu těchto údajů a o zrušení směrnice 95/46/ES (obecné nařízení o ochraně osobních údajů), včetně adaptačních právních předpisů tohoto nařízení (dále souhrnně jen „</w:t>
      </w:r>
      <w:r w:rsidRPr="00C77CBC">
        <w:rPr>
          <w:b/>
        </w:rPr>
        <w:t>GDPR</w:t>
      </w:r>
      <w:r>
        <w:t>“), přičemž bezpečností informací se rozumí zajišťování důvěrnosti, integrity a dostupnosti informací.</w:t>
      </w:r>
    </w:p>
    <w:p w14:paraId="1272C728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584F04CC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V případě, že se strana této smlouvy dozvěděla, že došlo k narušení bezpečnosti Důvěrných informací druhé strany nebo je bezpečnost Důvěrných informací druhé strany vážně ohrožena, je povinna o takové skutečnosti druhou stranu bez zbytečného odkladu písemně uvědomit a přijmout veškerá smysluplná opatření na ochranu takových Důvěrných informací.</w:t>
      </w:r>
    </w:p>
    <w:p w14:paraId="6A77F9F2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p w14:paraId="17BCB213" w14:textId="77777777" w:rsidR="004A1880" w:rsidRDefault="004A1880" w:rsidP="004A1880">
      <w:pPr>
        <w:pStyle w:val="Odstavecsmlouvy"/>
        <w:numPr>
          <w:ilvl w:val="1"/>
          <w:numId w:val="3"/>
        </w:numPr>
      </w:pPr>
      <w:r>
        <w:t>Žádným ustanovením této smlouvy nejsou dotčeny povinnosti Kupujícího vyplývající z právních předpisů, zejména ze zákona č. 106/1999 Sb., o svobodném přístupu k informacím, ve znění pozdějších předpisů, a ze zákona č. 340/2015 Sb., o registru smluv, ve znění pozdějších předpisů.</w:t>
      </w:r>
    </w:p>
    <w:p w14:paraId="3D0851BA" w14:textId="77777777" w:rsidR="004A1880" w:rsidRDefault="004A1880" w:rsidP="004A1880">
      <w:pPr>
        <w:pStyle w:val="Odstavecsmlouvy"/>
        <w:numPr>
          <w:ilvl w:val="0"/>
          <w:numId w:val="0"/>
        </w:numPr>
        <w:ind w:left="567"/>
      </w:pPr>
    </w:p>
    <w:bookmarkEnd w:id="4"/>
    <w:p w14:paraId="75136ACC" w14:textId="32B6727A" w:rsidR="00D813B7" w:rsidRPr="00D859C2" w:rsidRDefault="00D813B7" w:rsidP="00094B12">
      <w:pPr>
        <w:pStyle w:val="Nadpis1"/>
      </w:pPr>
      <w:r w:rsidRPr="00D859C2">
        <w:t>Závěrečná ujednání</w:t>
      </w:r>
    </w:p>
    <w:p w14:paraId="75136ACD" w14:textId="77777777" w:rsidR="00D813B7" w:rsidRPr="00D859C2" w:rsidRDefault="00D813B7" w:rsidP="00D859C2">
      <w:pPr>
        <w:pStyle w:val="Zkladntext3"/>
        <w:spacing w:line="240" w:lineRule="auto"/>
        <w:ind w:left="567"/>
        <w:rPr>
          <w:sz w:val="22"/>
          <w:szCs w:val="22"/>
        </w:rPr>
      </w:pPr>
    </w:p>
    <w:p w14:paraId="1CB200B5" w14:textId="376CC0C0" w:rsidR="00160D16" w:rsidRPr="00D859C2" w:rsidRDefault="00160D16" w:rsidP="00160D16">
      <w:pPr>
        <w:pStyle w:val="Odstavecsmlouvy"/>
      </w:pPr>
      <w:r>
        <w:t>Prodávající s ohledem na povinnosti Kupujícího vyplývající zejména ze zákona č. 340/2015 Sb., zákon o registru smluv, ve znění pozdějších předpisů (dále jen „</w:t>
      </w:r>
      <w:r w:rsidRPr="08B0CC4E">
        <w:rPr>
          <w:b/>
          <w:bCs/>
        </w:rPr>
        <w:t>zákon o registru smluv</w:t>
      </w:r>
      <w:r>
        <w:t xml:space="preserve">“), souhlasí se zveřejněním veškerých informací týkajících se závazkového vztahu založeného mezi Prodávajícím a Kupujícím touto smlouvou, zejména vlastního obsahu této smlouvy. Zveřejnění provede Kupující. </w:t>
      </w:r>
    </w:p>
    <w:p w14:paraId="73D1E1D6" w14:textId="77777777" w:rsidR="00160D16" w:rsidRDefault="00160D16" w:rsidP="00160D16">
      <w:pPr>
        <w:pStyle w:val="Odstavecsmlouvy"/>
        <w:numPr>
          <w:ilvl w:val="0"/>
          <w:numId w:val="0"/>
        </w:numPr>
        <w:ind w:left="567"/>
      </w:pPr>
    </w:p>
    <w:p w14:paraId="75136ACE" w14:textId="5C4B5099" w:rsidR="00D813B7" w:rsidRPr="00D859C2" w:rsidRDefault="00D813B7" w:rsidP="005B3940">
      <w:pPr>
        <w:pStyle w:val="Odstavecsmlouvy"/>
      </w:pPr>
      <w:r w:rsidRPr="00D859C2">
        <w:t>Osoba podepisující tuto smlouvu jménem Prodávajícího prohlašuje,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0" w14:textId="77777777" w:rsidR="00D813B7" w:rsidRPr="00D859C2" w:rsidRDefault="00D813B7" w:rsidP="00094B12">
      <w:pPr>
        <w:pStyle w:val="Odstavecsmlouvy"/>
      </w:pPr>
      <w:r w:rsidRPr="00D859C2">
        <w:t xml:space="preserve">Prodávající prohlašuje, že se nenachází v úpadku ve smyslu zákona </w:t>
      </w:r>
      <w:r w:rsidR="00744E5D" w:rsidRPr="00D859C2">
        <w:br/>
      </w:r>
      <w:r w:rsidRPr="00D859C2"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2" w14:textId="0A20D646" w:rsidR="00D813B7" w:rsidRPr="00D859C2" w:rsidRDefault="00D813B7" w:rsidP="00094B12">
      <w:pPr>
        <w:pStyle w:val="Odstavecsmlouvy"/>
      </w:pPr>
      <w:r w:rsidRPr="00D859C2">
        <w:t xml:space="preserve">Prodávající prohlašuje, že vůči němu není vedena exekuce a ani nemá žádné dluhy po splatnosti, jejichž splnění by mohlo být vymáháno v exekuci podle zákona č. 120/2001 </w:t>
      </w:r>
      <w:r w:rsidRPr="00D859C2">
        <w:lastRenderedPageBreak/>
        <w:t>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č. 500/2004 Sb., správního řádu, ve znění pozdějších předpisů, či podle zákona č. 280/2009 Sb., daňového řádu, ve znění pozdějších předpisů.</w:t>
      </w:r>
    </w:p>
    <w:p w14:paraId="75136AD3" w14:textId="77777777" w:rsidR="00D813B7" w:rsidRPr="00D859C2" w:rsidRDefault="00D813B7" w:rsidP="00094B12">
      <w:pPr>
        <w:pStyle w:val="Odstavecsmlouvy"/>
        <w:numPr>
          <w:ilvl w:val="0"/>
          <w:numId w:val="0"/>
        </w:numPr>
        <w:ind w:left="567"/>
      </w:pPr>
    </w:p>
    <w:p w14:paraId="75136AD4" w14:textId="77777777" w:rsidR="00D813B7" w:rsidRPr="00D859C2" w:rsidRDefault="00D813B7" w:rsidP="00094B12">
      <w:pPr>
        <w:pStyle w:val="Odstavecsmlouvy"/>
      </w:pPr>
      <w:r w:rsidRPr="00D859C2"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</w:p>
    <w:p w14:paraId="75136AD6" w14:textId="77777777" w:rsidR="00D813B7" w:rsidRPr="00D859C2" w:rsidRDefault="00327588" w:rsidP="00094B12">
      <w:pPr>
        <w:pStyle w:val="Odstavecsmlouvy"/>
      </w:pPr>
      <w:r w:rsidRPr="00D859C2">
        <w:t>Ve věcech touto smlouvou neuprav</w:t>
      </w:r>
      <w:r w:rsidR="002834BC" w:rsidRPr="00D859C2">
        <w:t>en</w:t>
      </w:r>
      <w:r w:rsidRPr="00D859C2">
        <w:t xml:space="preserve">ých se tato smlouva řídí platnými právními předpisy ČR, zejména ustanoveními § </w:t>
      </w:r>
      <w:r w:rsidR="00E80D56" w:rsidRPr="00D859C2">
        <w:t>2079</w:t>
      </w:r>
      <w:r w:rsidRPr="00D859C2">
        <w:t xml:space="preserve"> a násl. zákona č. </w:t>
      </w:r>
      <w:r w:rsidR="00E80D56" w:rsidRPr="00D859C2">
        <w:t>89/2012</w:t>
      </w:r>
      <w:r w:rsidRPr="00D859C2">
        <w:t xml:space="preserve"> Sb., ob</w:t>
      </w:r>
      <w:r w:rsidR="00E80D56" w:rsidRPr="00D859C2">
        <w:t>čanského</w:t>
      </w:r>
      <w:r w:rsidRPr="00D859C2">
        <w:t xml:space="preserve"> zákoníku, v</w:t>
      </w:r>
      <w:r w:rsidR="00E80D56" w:rsidRPr="00D859C2">
        <w:t xml:space="preserve"> platném</w:t>
      </w:r>
      <w:r w:rsidRPr="00D859C2">
        <w:t xml:space="preserve"> znění.</w:t>
      </w:r>
    </w:p>
    <w:p w14:paraId="75136AD7" w14:textId="77777777" w:rsidR="00CC12D2" w:rsidRPr="00D859C2" w:rsidRDefault="00CC12D2" w:rsidP="00094B12">
      <w:pPr>
        <w:pStyle w:val="Odstavecsmlouvy"/>
        <w:numPr>
          <w:ilvl w:val="0"/>
          <w:numId w:val="0"/>
        </w:numPr>
        <w:ind w:left="567"/>
      </w:pPr>
    </w:p>
    <w:p w14:paraId="75136AD8" w14:textId="1720B121" w:rsidR="00327588" w:rsidRPr="00D859C2" w:rsidRDefault="00903293" w:rsidP="00094B12">
      <w:pPr>
        <w:pStyle w:val="Odstavecsmlouvy"/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</w:t>
      </w:r>
      <w:r w:rsidRPr="00133F98">
        <w:rPr>
          <w:snapToGrid w:val="0"/>
        </w:rPr>
        <w:t xml:space="preserve">sepsána ve </w:t>
      </w:r>
      <w:r w:rsidR="00133F98" w:rsidRPr="00133F98">
        <w:rPr>
          <w:snapToGrid w:val="0"/>
        </w:rPr>
        <w:t xml:space="preserve">dvou </w:t>
      </w:r>
      <w:r w:rsidRPr="00133F98">
        <w:rPr>
          <w:snapToGrid w:val="0"/>
        </w:rPr>
        <w:t>vyhotoveních stejné platnosti a závaznosti, přičemž Prodávající obdrží jedno vyhotovení a Kupující obdrží jedno</w:t>
      </w:r>
      <w:r w:rsidR="00133F98" w:rsidRPr="00133F98">
        <w:rPr>
          <w:snapToGrid w:val="0"/>
        </w:rPr>
        <w:t xml:space="preserve"> </w:t>
      </w:r>
      <w:r w:rsidRPr="00133F98">
        <w:rPr>
          <w:snapToGrid w:val="0"/>
        </w:rPr>
        <w:t>vyhotovení. Případně je tato smlouva vyhotovena elektronicky a podepsána uznávaným elektronickým podpisem. V takovém případě obdrží každá smluvní strana elektronický originál oboustranně podepsané smlouvy.</w:t>
      </w:r>
      <w:r w:rsidR="00966A9F">
        <w:rPr>
          <w:snapToGrid w:val="0"/>
        </w:rPr>
        <w:t xml:space="preserve"> </w:t>
      </w:r>
    </w:p>
    <w:p w14:paraId="75136AD9" w14:textId="77777777" w:rsidR="00327588" w:rsidRPr="00D859C2" w:rsidRDefault="00327588" w:rsidP="00094B12">
      <w:pPr>
        <w:pStyle w:val="Odstavecsmlouvy"/>
        <w:numPr>
          <w:ilvl w:val="0"/>
          <w:numId w:val="0"/>
        </w:numPr>
        <w:ind w:left="567"/>
      </w:pPr>
      <w:bookmarkStart w:id="7" w:name="_GoBack"/>
      <w:bookmarkEnd w:id="7"/>
    </w:p>
    <w:p w14:paraId="4D2A9FED" w14:textId="6376467F" w:rsidR="000242EC" w:rsidRPr="00D859C2" w:rsidRDefault="000242EC" w:rsidP="00094B12">
      <w:pPr>
        <w:pStyle w:val="Odstavecsmlouvy"/>
        <w:rPr>
          <w:snapToGrid w:val="0"/>
        </w:rPr>
      </w:pPr>
      <w:r w:rsidRPr="00D859C2">
        <w:rPr>
          <w:snapToGrid w:val="0"/>
        </w:rPr>
        <w:t xml:space="preserve">Tato smlouva je platná dnem podpisu oprávněných zástupců obou smluvních stran a nabývá účinnosti dnem jejího zveřejnění v registru smluv v souladu s § 6 zákona o registru smluv. V případě, že potvrzení o zveřejnění nezašle Prodávajícímu přímo Registr smluv do datové schránky Prodávajícího, zašle toto potvrzení Prodávajícímu Kupující bez zbytečného odkladu po jeho obdržení od </w:t>
      </w:r>
      <w:r w:rsidR="00094B12">
        <w:rPr>
          <w:snapToGrid w:val="0"/>
        </w:rPr>
        <w:t>r</w:t>
      </w:r>
      <w:r w:rsidRPr="00D859C2">
        <w:rPr>
          <w:snapToGrid w:val="0"/>
        </w:rPr>
        <w:t>egistru smluv.</w:t>
      </w:r>
    </w:p>
    <w:p w14:paraId="4D31A07E" w14:textId="1B134429" w:rsidR="00D071E8" w:rsidRPr="00D859C2" w:rsidRDefault="00D071E8" w:rsidP="00094B12">
      <w:pPr>
        <w:pStyle w:val="Odstavecsmlouvy"/>
        <w:numPr>
          <w:ilvl w:val="0"/>
          <w:numId w:val="0"/>
        </w:numPr>
        <w:ind w:left="567"/>
      </w:pPr>
    </w:p>
    <w:p w14:paraId="6770D5CD" w14:textId="77777777" w:rsidR="0096600E" w:rsidRDefault="0096600E" w:rsidP="0096600E">
      <w:pPr>
        <w:pStyle w:val="Odstavecsmlouvy"/>
        <w:numPr>
          <w:ilvl w:val="1"/>
          <w:numId w:val="3"/>
        </w:numPr>
      </w:pPr>
      <w:r>
        <w:t>Nedílnou součástí této smlouvy jsou:</w:t>
      </w:r>
    </w:p>
    <w:p w14:paraId="6EC6FB1A" w14:textId="5025C964" w:rsidR="0096600E" w:rsidRDefault="0096600E" w:rsidP="0096600E">
      <w:pPr>
        <w:pStyle w:val="Odstavecsmlouvy"/>
        <w:numPr>
          <w:ilvl w:val="0"/>
          <w:numId w:val="15"/>
        </w:numPr>
      </w:pPr>
      <w:r>
        <w:t xml:space="preserve">Příloha č. 1 – Specifikace </w:t>
      </w:r>
      <w:r w:rsidR="00E54AC0">
        <w:t>Zboží</w:t>
      </w:r>
      <w:r w:rsidR="00C45456">
        <w:t xml:space="preserve"> a dalších plnění</w:t>
      </w:r>
      <w:r w:rsidR="00E54AC0">
        <w:t>.</w:t>
      </w:r>
    </w:p>
    <w:p w14:paraId="50C37144" w14:textId="77777777" w:rsidR="0096600E" w:rsidRDefault="0096600E" w:rsidP="0096600E">
      <w:pPr>
        <w:pStyle w:val="Odstavecsmlouvy"/>
        <w:numPr>
          <w:ilvl w:val="0"/>
          <w:numId w:val="0"/>
        </w:numPr>
        <w:ind w:left="567"/>
      </w:pPr>
    </w:p>
    <w:p w14:paraId="4665DF3A" w14:textId="0B6D6C92" w:rsidR="00D071E8" w:rsidRPr="00D859C2" w:rsidRDefault="00D071E8" w:rsidP="00094B12">
      <w:pPr>
        <w:pStyle w:val="Odstavecsmlouvy"/>
      </w:pPr>
      <w:r w:rsidRPr="00D859C2">
        <w:t>Smluvní strany prohlašují, že se důkladně seznámily s obsahem této smlouvy, kterému zcela rozumí a plně vyjadřuje jejich svobodnou a vážnou vůli</w:t>
      </w:r>
      <w:r w:rsidR="002B7B6F">
        <w:t>.</w:t>
      </w:r>
    </w:p>
    <w:p w14:paraId="2377FB1D" w14:textId="2E512171" w:rsidR="005013EF" w:rsidRPr="00D859C2" w:rsidRDefault="005013EF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3718"/>
        <w:gridCol w:w="998"/>
        <w:gridCol w:w="3789"/>
      </w:tblGrid>
      <w:tr w:rsidR="00094B12" w:rsidRPr="00D722DC" w14:paraId="3036FF83" w14:textId="77777777" w:rsidTr="00160D16">
        <w:tc>
          <w:tcPr>
            <w:tcW w:w="3802" w:type="dxa"/>
            <w:shd w:val="clear" w:color="auto" w:fill="auto"/>
          </w:tcPr>
          <w:p w14:paraId="69B3B10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1150C5">
              <w:rPr>
                <w:sz w:val="22"/>
                <w:szCs w:val="22"/>
                <w:highlight w:val="yellow"/>
              </w:rPr>
              <w:t>[DOPLNÍ DODAVATEL]</w:t>
            </w:r>
            <w:r w:rsidRPr="001150C5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030" w:type="dxa"/>
            <w:shd w:val="clear" w:color="auto" w:fill="auto"/>
          </w:tcPr>
          <w:p w14:paraId="2D9A613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shd w:val="clear" w:color="auto" w:fill="auto"/>
          </w:tcPr>
          <w:p w14:paraId="16901309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094B12" w:rsidRPr="00D722DC" w14:paraId="7446DD0B" w14:textId="77777777" w:rsidTr="00160D16">
        <w:tc>
          <w:tcPr>
            <w:tcW w:w="3802" w:type="dxa"/>
            <w:tcBorders>
              <w:bottom w:val="single" w:sz="4" w:space="0" w:color="auto"/>
            </w:tcBorders>
            <w:shd w:val="clear" w:color="auto" w:fill="auto"/>
          </w:tcPr>
          <w:p w14:paraId="48F503C1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A9DE1A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15E7662B" w14:textId="77777777" w:rsidR="00094B12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9473BA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CC7C902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030" w:type="dxa"/>
            <w:shd w:val="clear" w:color="auto" w:fill="auto"/>
          </w:tcPr>
          <w:p w14:paraId="4777480A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bottom w:val="single" w:sz="4" w:space="0" w:color="auto"/>
            </w:tcBorders>
            <w:shd w:val="clear" w:color="auto" w:fill="auto"/>
          </w:tcPr>
          <w:p w14:paraId="46137A47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094B12" w:rsidRPr="00D722DC" w14:paraId="1CC101F5" w14:textId="77777777" w:rsidTr="00160D16">
        <w:tc>
          <w:tcPr>
            <w:tcW w:w="3802" w:type="dxa"/>
            <w:tcBorders>
              <w:top w:val="single" w:sz="4" w:space="0" w:color="auto"/>
            </w:tcBorders>
            <w:shd w:val="clear" w:color="auto" w:fill="auto"/>
          </w:tcPr>
          <w:p w14:paraId="5D9AD45F" w14:textId="77777777" w:rsidR="00094B12" w:rsidRPr="001150C5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1150C5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17D23793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030" w:type="dxa"/>
            <w:shd w:val="clear" w:color="auto" w:fill="auto"/>
          </w:tcPr>
          <w:p w14:paraId="76AACDED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3889" w:type="dxa"/>
            <w:tcBorders>
              <w:top w:val="single" w:sz="4" w:space="0" w:color="auto"/>
            </w:tcBorders>
            <w:shd w:val="clear" w:color="auto" w:fill="auto"/>
          </w:tcPr>
          <w:p w14:paraId="11AB00E6" w14:textId="77777777" w:rsidR="00094B12" w:rsidRPr="00D722DC" w:rsidRDefault="00094B12" w:rsidP="000E79CE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84E3E82" w14:textId="2B19BD32" w:rsidR="00094B12" w:rsidRPr="001150C5" w:rsidRDefault="00094B12" w:rsidP="00E54AC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150C5">
              <w:rPr>
                <w:sz w:val="22"/>
                <w:szCs w:val="22"/>
              </w:rPr>
              <w:t xml:space="preserve">MUDr. </w:t>
            </w:r>
            <w:r w:rsidR="00E54AC0">
              <w:rPr>
                <w:sz w:val="22"/>
                <w:szCs w:val="22"/>
              </w:rPr>
              <w:t>Ivo Rovný</w:t>
            </w:r>
            <w:r w:rsidRPr="001150C5">
              <w:rPr>
                <w:sz w:val="22"/>
                <w:szCs w:val="22"/>
              </w:rPr>
              <w:t xml:space="preserve">, </w:t>
            </w:r>
            <w:r w:rsidR="00E54AC0">
              <w:rPr>
                <w:sz w:val="22"/>
                <w:szCs w:val="22"/>
              </w:rPr>
              <w:t>MBA</w:t>
            </w:r>
            <w:r w:rsidRPr="001150C5">
              <w:rPr>
                <w:sz w:val="22"/>
                <w:szCs w:val="22"/>
              </w:rPr>
              <w:t>, ředitel</w:t>
            </w:r>
          </w:p>
        </w:tc>
      </w:tr>
    </w:tbl>
    <w:p w14:paraId="604209E6" w14:textId="77777777" w:rsidR="00222AEA" w:rsidRPr="00D859C2" w:rsidRDefault="00222AEA" w:rsidP="00D859C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line="240" w:lineRule="auto"/>
        <w:rPr>
          <w:sz w:val="22"/>
          <w:szCs w:val="22"/>
        </w:rPr>
      </w:pPr>
    </w:p>
    <w:p w14:paraId="24111A61" w14:textId="3374C9BB" w:rsidR="00094B12" w:rsidRDefault="00094B12">
      <w:pPr>
        <w:spacing w:line="240" w:lineRule="auto"/>
        <w:jc w:val="left"/>
      </w:pPr>
      <w:r>
        <w:br w:type="page"/>
      </w:r>
    </w:p>
    <w:p w14:paraId="5869C330" w14:textId="77777777" w:rsidR="00094B12" w:rsidRPr="000729CF" w:rsidRDefault="00094B12" w:rsidP="00094B12">
      <w:pPr>
        <w:jc w:val="center"/>
        <w:rPr>
          <w:b/>
        </w:rPr>
      </w:pPr>
      <w:r w:rsidRPr="000729CF">
        <w:rPr>
          <w:b/>
        </w:rPr>
        <w:lastRenderedPageBreak/>
        <w:t>PŘÍLOHA Č. 1</w:t>
      </w:r>
    </w:p>
    <w:p w14:paraId="6C71EEB6" w14:textId="77777777" w:rsidR="00094B12" w:rsidRPr="000729CF" w:rsidRDefault="00094B12" w:rsidP="00094B12">
      <w:pPr>
        <w:jc w:val="center"/>
        <w:rPr>
          <w:b/>
        </w:rPr>
      </w:pPr>
    </w:p>
    <w:p w14:paraId="69DFB9FF" w14:textId="11EDEFE8" w:rsidR="00094B12" w:rsidRDefault="00094B12" w:rsidP="00094B12">
      <w:pPr>
        <w:jc w:val="center"/>
        <w:rPr>
          <w:b/>
        </w:rPr>
      </w:pPr>
      <w:r w:rsidRPr="000729CF">
        <w:rPr>
          <w:b/>
        </w:rPr>
        <w:t xml:space="preserve">Detailní specifikace </w:t>
      </w:r>
      <w:r>
        <w:rPr>
          <w:b/>
        </w:rPr>
        <w:t>Zboží</w:t>
      </w:r>
      <w:r w:rsidR="00C45456">
        <w:rPr>
          <w:b/>
        </w:rPr>
        <w:t xml:space="preserve"> a dalších plnění</w:t>
      </w:r>
    </w:p>
    <w:p w14:paraId="46EF4B78" w14:textId="77777777" w:rsidR="00094B12" w:rsidRDefault="00094B12" w:rsidP="00094B12"/>
    <w:p w14:paraId="139CD13C" w14:textId="2BE01C87" w:rsidR="00A05D45" w:rsidRPr="00994805" w:rsidRDefault="00094B12" w:rsidP="00994805">
      <w:pPr>
        <w:ind w:left="284" w:hanging="5"/>
      </w:pPr>
      <w:r>
        <w:rPr>
          <w:highlight w:val="yellow"/>
        </w:rPr>
        <w:t>[DOPLNÍ DODAVATEL]</w:t>
      </w:r>
    </w:p>
    <w:sectPr w:rsidR="00A05D45" w:rsidRPr="00994805" w:rsidSect="00D071E8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F84FFB7" w16cex:dateUtc="2025-02-06T11:58:54.73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1BA053C" w16cid:durableId="7F84FFB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F1C85" w14:textId="77777777" w:rsidR="00642C81" w:rsidRDefault="00642C81" w:rsidP="00FF18EB">
      <w:pPr>
        <w:spacing w:line="240" w:lineRule="auto"/>
      </w:pPr>
      <w:r>
        <w:separator/>
      </w:r>
    </w:p>
    <w:p w14:paraId="1F76B867" w14:textId="77777777" w:rsidR="00133D51" w:rsidRDefault="00133D51"/>
  </w:endnote>
  <w:endnote w:type="continuationSeparator" w:id="0">
    <w:p w14:paraId="41A1E534" w14:textId="77777777" w:rsidR="00642C81" w:rsidRDefault="00642C81" w:rsidP="00FF18EB">
      <w:pPr>
        <w:spacing w:line="240" w:lineRule="auto"/>
      </w:pPr>
      <w:r>
        <w:continuationSeparator/>
      </w:r>
    </w:p>
    <w:p w14:paraId="49E55926" w14:textId="77777777" w:rsidR="00133D51" w:rsidRDefault="00133D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1320124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456928CB" w14:textId="0E04A8F1" w:rsidR="00094B12" w:rsidRPr="004A1880" w:rsidRDefault="00094B12">
        <w:pPr>
          <w:pStyle w:val="Zpat"/>
          <w:jc w:val="center"/>
          <w:rPr>
            <w:rFonts w:ascii="Arial" w:hAnsi="Arial"/>
            <w:sz w:val="20"/>
          </w:rPr>
        </w:pPr>
        <w:r w:rsidRPr="004A1880">
          <w:rPr>
            <w:rFonts w:ascii="Arial" w:hAnsi="Arial"/>
            <w:sz w:val="20"/>
          </w:rPr>
          <w:fldChar w:fldCharType="begin"/>
        </w:r>
        <w:r w:rsidRPr="004A1880">
          <w:rPr>
            <w:rFonts w:ascii="Arial" w:hAnsi="Arial"/>
            <w:sz w:val="20"/>
          </w:rPr>
          <w:instrText>PAGE   \* MERGEFORMAT</w:instrText>
        </w:r>
        <w:r w:rsidRPr="004A1880">
          <w:rPr>
            <w:rFonts w:ascii="Arial" w:hAnsi="Arial"/>
            <w:sz w:val="20"/>
          </w:rPr>
          <w:fldChar w:fldCharType="separate"/>
        </w:r>
        <w:r w:rsidR="00133F98" w:rsidRPr="00133F98">
          <w:rPr>
            <w:rFonts w:ascii="Arial" w:hAnsi="Arial"/>
            <w:noProof/>
            <w:sz w:val="20"/>
            <w:lang w:val="cs-CZ"/>
          </w:rPr>
          <w:t>1</w:t>
        </w:r>
        <w:r w:rsidRPr="004A1880">
          <w:rPr>
            <w:rFonts w:ascii="Arial" w:hAnsi="Arial"/>
            <w:sz w:val="20"/>
          </w:rPr>
          <w:fldChar w:fldCharType="end"/>
        </w:r>
      </w:p>
    </w:sdtContent>
  </w:sdt>
  <w:p w14:paraId="04555942" w14:textId="77777777" w:rsidR="00133D51" w:rsidRPr="00094B12" w:rsidRDefault="00133D51" w:rsidP="00094B1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E471D" w14:textId="77777777" w:rsidR="00642C81" w:rsidRDefault="00642C81" w:rsidP="00FF18EB">
      <w:pPr>
        <w:spacing w:line="240" w:lineRule="auto"/>
      </w:pPr>
      <w:r>
        <w:separator/>
      </w:r>
    </w:p>
    <w:p w14:paraId="4E43B7FF" w14:textId="77777777" w:rsidR="00133D51" w:rsidRDefault="00133D51"/>
  </w:footnote>
  <w:footnote w:type="continuationSeparator" w:id="0">
    <w:p w14:paraId="5797A63A" w14:textId="77777777" w:rsidR="00642C81" w:rsidRDefault="00642C81" w:rsidP="00FF18EB">
      <w:pPr>
        <w:spacing w:line="240" w:lineRule="auto"/>
      </w:pPr>
      <w:r>
        <w:continuationSeparator/>
      </w:r>
    </w:p>
    <w:p w14:paraId="4BB7FD5F" w14:textId="77777777" w:rsidR="00133D51" w:rsidRDefault="00133D5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67B54"/>
    <w:multiLevelType w:val="hybridMultilevel"/>
    <w:tmpl w:val="84CE4A7A"/>
    <w:lvl w:ilvl="0" w:tplc="3ED61F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51DE"/>
    <w:multiLevelType w:val="hybridMultilevel"/>
    <w:tmpl w:val="0308BD78"/>
    <w:lvl w:ilvl="0" w:tplc="49BC1442">
      <w:start w:val="1"/>
      <w:numFmt w:val="decimal"/>
      <w:lvlText w:val="%1."/>
      <w:lvlJc w:val="left"/>
      <w:pPr>
        <w:ind w:left="720" w:hanging="360"/>
      </w:pPr>
    </w:lvl>
    <w:lvl w:ilvl="1" w:tplc="B0B24CAE">
      <w:start w:val="9"/>
      <w:numFmt w:val="upperLetter"/>
      <w:lvlText w:val="%2."/>
      <w:lvlJc w:val="left"/>
      <w:pPr>
        <w:ind w:left="1440" w:hanging="360"/>
      </w:pPr>
    </w:lvl>
    <w:lvl w:ilvl="2" w:tplc="12F23822">
      <w:start w:val="1"/>
      <w:numFmt w:val="lowerRoman"/>
      <w:lvlText w:val="%3."/>
      <w:lvlJc w:val="right"/>
      <w:pPr>
        <w:ind w:left="2160" w:hanging="180"/>
      </w:pPr>
    </w:lvl>
    <w:lvl w:ilvl="3" w:tplc="E20A288A">
      <w:start w:val="1"/>
      <w:numFmt w:val="decimal"/>
      <w:lvlText w:val="%4."/>
      <w:lvlJc w:val="left"/>
      <w:pPr>
        <w:ind w:left="2880" w:hanging="360"/>
      </w:pPr>
    </w:lvl>
    <w:lvl w:ilvl="4" w:tplc="BE9CF2CA">
      <w:start w:val="1"/>
      <w:numFmt w:val="lowerLetter"/>
      <w:lvlText w:val="%5."/>
      <w:lvlJc w:val="left"/>
      <w:pPr>
        <w:ind w:left="3600" w:hanging="360"/>
      </w:pPr>
    </w:lvl>
    <w:lvl w:ilvl="5" w:tplc="B4BE85EC">
      <w:start w:val="1"/>
      <w:numFmt w:val="lowerRoman"/>
      <w:lvlText w:val="%6."/>
      <w:lvlJc w:val="right"/>
      <w:pPr>
        <w:ind w:left="4320" w:hanging="180"/>
      </w:pPr>
    </w:lvl>
    <w:lvl w:ilvl="6" w:tplc="22D6EA2C">
      <w:start w:val="1"/>
      <w:numFmt w:val="decimal"/>
      <w:lvlText w:val="%7."/>
      <w:lvlJc w:val="left"/>
      <w:pPr>
        <w:ind w:left="5040" w:hanging="360"/>
      </w:pPr>
    </w:lvl>
    <w:lvl w:ilvl="7" w:tplc="4BBE2CC2">
      <w:start w:val="1"/>
      <w:numFmt w:val="lowerLetter"/>
      <w:lvlText w:val="%8."/>
      <w:lvlJc w:val="left"/>
      <w:pPr>
        <w:ind w:left="5760" w:hanging="360"/>
      </w:pPr>
    </w:lvl>
    <w:lvl w:ilvl="8" w:tplc="9334DE1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32930"/>
    <w:multiLevelType w:val="hybridMultilevel"/>
    <w:tmpl w:val="6AE8AA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8459C"/>
    <w:multiLevelType w:val="hybridMultilevel"/>
    <w:tmpl w:val="47B69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07FE5"/>
    <w:multiLevelType w:val="hybridMultilevel"/>
    <w:tmpl w:val="88187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FAD40"/>
    <w:multiLevelType w:val="hybridMultilevel"/>
    <w:tmpl w:val="233AF4DC"/>
    <w:lvl w:ilvl="0" w:tplc="1BCCAEEE">
      <w:start w:val="1"/>
      <w:numFmt w:val="decimal"/>
      <w:lvlText w:val="%1."/>
      <w:lvlJc w:val="left"/>
      <w:pPr>
        <w:ind w:left="720" w:hanging="360"/>
      </w:pPr>
    </w:lvl>
    <w:lvl w:ilvl="1" w:tplc="6D54B556">
      <w:start w:val="9"/>
      <w:numFmt w:val="upperLetter"/>
      <w:lvlText w:val="%2.1"/>
      <w:lvlJc w:val="left"/>
      <w:pPr>
        <w:ind w:left="1440" w:hanging="360"/>
      </w:pPr>
    </w:lvl>
    <w:lvl w:ilvl="2" w:tplc="2A2A10EC">
      <w:start w:val="1"/>
      <w:numFmt w:val="lowerRoman"/>
      <w:lvlText w:val="%3."/>
      <w:lvlJc w:val="right"/>
      <w:pPr>
        <w:ind w:left="2160" w:hanging="180"/>
      </w:pPr>
    </w:lvl>
    <w:lvl w:ilvl="3" w:tplc="76EEE50E">
      <w:start w:val="1"/>
      <w:numFmt w:val="decimal"/>
      <w:lvlText w:val="%4."/>
      <w:lvlJc w:val="left"/>
      <w:pPr>
        <w:ind w:left="2880" w:hanging="360"/>
      </w:pPr>
    </w:lvl>
    <w:lvl w:ilvl="4" w:tplc="CFEAF41C">
      <w:start w:val="1"/>
      <w:numFmt w:val="lowerLetter"/>
      <w:lvlText w:val="%5."/>
      <w:lvlJc w:val="left"/>
      <w:pPr>
        <w:ind w:left="3600" w:hanging="360"/>
      </w:pPr>
    </w:lvl>
    <w:lvl w:ilvl="5" w:tplc="7C5C7AA4">
      <w:start w:val="1"/>
      <w:numFmt w:val="lowerRoman"/>
      <w:lvlText w:val="%6."/>
      <w:lvlJc w:val="right"/>
      <w:pPr>
        <w:ind w:left="4320" w:hanging="180"/>
      </w:pPr>
    </w:lvl>
    <w:lvl w:ilvl="6" w:tplc="85D85072">
      <w:start w:val="1"/>
      <w:numFmt w:val="decimal"/>
      <w:lvlText w:val="%7."/>
      <w:lvlJc w:val="left"/>
      <w:pPr>
        <w:ind w:left="5040" w:hanging="360"/>
      </w:pPr>
    </w:lvl>
    <w:lvl w:ilvl="7" w:tplc="BDF4E54C">
      <w:start w:val="1"/>
      <w:numFmt w:val="lowerLetter"/>
      <w:lvlText w:val="%8."/>
      <w:lvlJc w:val="left"/>
      <w:pPr>
        <w:ind w:left="5760" w:hanging="360"/>
      </w:pPr>
    </w:lvl>
    <w:lvl w:ilvl="8" w:tplc="54FA79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21A41"/>
    <w:multiLevelType w:val="hybridMultilevel"/>
    <w:tmpl w:val="E5741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3B604B44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81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34544D"/>
    <w:multiLevelType w:val="hybridMultilevel"/>
    <w:tmpl w:val="7F22D5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561475"/>
    <w:multiLevelType w:val="hybridMultilevel"/>
    <w:tmpl w:val="0178AA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7AF55053"/>
    <w:multiLevelType w:val="hybridMultilevel"/>
    <w:tmpl w:val="6E22A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7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2"/>
  </w:num>
  <w:num w:numId="10">
    <w:abstractNumId w:val="4"/>
  </w:num>
  <w:num w:numId="11">
    <w:abstractNumId w:val="9"/>
  </w:num>
  <w:num w:numId="12">
    <w:abstractNumId w:val="10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0"/>
  </w:num>
  <w:num w:numId="16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3A7"/>
    <w:rsid w:val="0000295A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6514B"/>
    <w:rsid w:val="000746D0"/>
    <w:rsid w:val="00082797"/>
    <w:rsid w:val="00082B4B"/>
    <w:rsid w:val="00085714"/>
    <w:rsid w:val="00085E6F"/>
    <w:rsid w:val="00094B12"/>
    <w:rsid w:val="0009512B"/>
    <w:rsid w:val="00095C75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3D51"/>
    <w:rsid w:val="00133F98"/>
    <w:rsid w:val="001341A7"/>
    <w:rsid w:val="00134BC1"/>
    <w:rsid w:val="00142BD2"/>
    <w:rsid w:val="001470F0"/>
    <w:rsid w:val="0014717B"/>
    <w:rsid w:val="00154F85"/>
    <w:rsid w:val="00160D16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B4519"/>
    <w:rsid w:val="001D1D81"/>
    <w:rsid w:val="001D38E0"/>
    <w:rsid w:val="001D3902"/>
    <w:rsid w:val="001D3F7C"/>
    <w:rsid w:val="001D4983"/>
    <w:rsid w:val="001D6C04"/>
    <w:rsid w:val="001D7781"/>
    <w:rsid w:val="001E2240"/>
    <w:rsid w:val="001E485C"/>
    <w:rsid w:val="001F13BA"/>
    <w:rsid w:val="001F2069"/>
    <w:rsid w:val="001F6852"/>
    <w:rsid w:val="00202E4E"/>
    <w:rsid w:val="002039E1"/>
    <w:rsid w:val="00222AEA"/>
    <w:rsid w:val="002373A7"/>
    <w:rsid w:val="00243FE4"/>
    <w:rsid w:val="002456A0"/>
    <w:rsid w:val="00250E90"/>
    <w:rsid w:val="00250F85"/>
    <w:rsid w:val="0025204E"/>
    <w:rsid w:val="0025616B"/>
    <w:rsid w:val="002575A6"/>
    <w:rsid w:val="00271FDF"/>
    <w:rsid w:val="00277ACF"/>
    <w:rsid w:val="002812F7"/>
    <w:rsid w:val="002834BC"/>
    <w:rsid w:val="00283E98"/>
    <w:rsid w:val="00290EF9"/>
    <w:rsid w:val="00292375"/>
    <w:rsid w:val="002943FF"/>
    <w:rsid w:val="0029524D"/>
    <w:rsid w:val="00296488"/>
    <w:rsid w:val="00297406"/>
    <w:rsid w:val="00297EE2"/>
    <w:rsid w:val="002A29DA"/>
    <w:rsid w:val="002B7B6F"/>
    <w:rsid w:val="002C1071"/>
    <w:rsid w:val="002C2981"/>
    <w:rsid w:val="002C7AE0"/>
    <w:rsid w:val="002E1388"/>
    <w:rsid w:val="002E3B0B"/>
    <w:rsid w:val="002E48E0"/>
    <w:rsid w:val="002F4EDA"/>
    <w:rsid w:val="002F4F30"/>
    <w:rsid w:val="003073CD"/>
    <w:rsid w:val="003122E6"/>
    <w:rsid w:val="00312759"/>
    <w:rsid w:val="00327588"/>
    <w:rsid w:val="00330DC4"/>
    <w:rsid w:val="003360BF"/>
    <w:rsid w:val="00341AD8"/>
    <w:rsid w:val="003477DB"/>
    <w:rsid w:val="00351229"/>
    <w:rsid w:val="00355E79"/>
    <w:rsid w:val="0037175F"/>
    <w:rsid w:val="00374192"/>
    <w:rsid w:val="00375955"/>
    <w:rsid w:val="00377FDB"/>
    <w:rsid w:val="00382BA9"/>
    <w:rsid w:val="00382D5D"/>
    <w:rsid w:val="003A1056"/>
    <w:rsid w:val="003D0A25"/>
    <w:rsid w:val="003D1822"/>
    <w:rsid w:val="003D23D7"/>
    <w:rsid w:val="003E071E"/>
    <w:rsid w:val="003E0DE8"/>
    <w:rsid w:val="003E1EBB"/>
    <w:rsid w:val="003E4543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071A7"/>
    <w:rsid w:val="00415B16"/>
    <w:rsid w:val="00417243"/>
    <w:rsid w:val="0042712C"/>
    <w:rsid w:val="00427E17"/>
    <w:rsid w:val="00431845"/>
    <w:rsid w:val="004453FF"/>
    <w:rsid w:val="0044678A"/>
    <w:rsid w:val="00457F76"/>
    <w:rsid w:val="004820A4"/>
    <w:rsid w:val="00487BCE"/>
    <w:rsid w:val="00494052"/>
    <w:rsid w:val="004A1880"/>
    <w:rsid w:val="004A6335"/>
    <w:rsid w:val="004B52F7"/>
    <w:rsid w:val="004B647F"/>
    <w:rsid w:val="004B7BE2"/>
    <w:rsid w:val="004C2151"/>
    <w:rsid w:val="004D237F"/>
    <w:rsid w:val="004E74F7"/>
    <w:rsid w:val="004F3A6F"/>
    <w:rsid w:val="005013EF"/>
    <w:rsid w:val="00503008"/>
    <w:rsid w:val="005153A4"/>
    <w:rsid w:val="0051540C"/>
    <w:rsid w:val="005203B5"/>
    <w:rsid w:val="00521953"/>
    <w:rsid w:val="005371E9"/>
    <w:rsid w:val="00546C21"/>
    <w:rsid w:val="005515B0"/>
    <w:rsid w:val="00560C16"/>
    <w:rsid w:val="005627DD"/>
    <w:rsid w:val="00563528"/>
    <w:rsid w:val="00571D58"/>
    <w:rsid w:val="00584B72"/>
    <w:rsid w:val="0058691F"/>
    <w:rsid w:val="00586BB3"/>
    <w:rsid w:val="005A31F8"/>
    <w:rsid w:val="005A3B45"/>
    <w:rsid w:val="005A6D97"/>
    <w:rsid w:val="005B3940"/>
    <w:rsid w:val="005D0FD1"/>
    <w:rsid w:val="005D1964"/>
    <w:rsid w:val="005D1F37"/>
    <w:rsid w:val="005D29BD"/>
    <w:rsid w:val="005D319C"/>
    <w:rsid w:val="005E39A9"/>
    <w:rsid w:val="005F3353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42C81"/>
    <w:rsid w:val="00656B08"/>
    <w:rsid w:val="00660EC1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C6CD1"/>
    <w:rsid w:val="006D0F33"/>
    <w:rsid w:val="006D4738"/>
    <w:rsid w:val="006E005D"/>
    <w:rsid w:val="006E2FF9"/>
    <w:rsid w:val="006E4EF6"/>
    <w:rsid w:val="006E54D0"/>
    <w:rsid w:val="006E7930"/>
    <w:rsid w:val="00705FC9"/>
    <w:rsid w:val="00706012"/>
    <w:rsid w:val="0070757B"/>
    <w:rsid w:val="00713B7F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95312"/>
    <w:rsid w:val="0079592F"/>
    <w:rsid w:val="007A084F"/>
    <w:rsid w:val="007A70F3"/>
    <w:rsid w:val="007C2A6B"/>
    <w:rsid w:val="007C7279"/>
    <w:rsid w:val="007D3CF9"/>
    <w:rsid w:val="007D3EE5"/>
    <w:rsid w:val="007D7528"/>
    <w:rsid w:val="007E04AC"/>
    <w:rsid w:val="007E04EC"/>
    <w:rsid w:val="007E0700"/>
    <w:rsid w:val="007E5FA1"/>
    <w:rsid w:val="007F342E"/>
    <w:rsid w:val="00802C50"/>
    <w:rsid w:val="00802C99"/>
    <w:rsid w:val="00807207"/>
    <w:rsid w:val="00821D5C"/>
    <w:rsid w:val="008338EF"/>
    <w:rsid w:val="00841443"/>
    <w:rsid w:val="008429EF"/>
    <w:rsid w:val="00842E4D"/>
    <w:rsid w:val="00842E64"/>
    <w:rsid w:val="0085307C"/>
    <w:rsid w:val="008645D8"/>
    <w:rsid w:val="00865A8C"/>
    <w:rsid w:val="00871625"/>
    <w:rsid w:val="008877B1"/>
    <w:rsid w:val="008903ED"/>
    <w:rsid w:val="008A4B00"/>
    <w:rsid w:val="008C0647"/>
    <w:rsid w:val="008C2D96"/>
    <w:rsid w:val="008D0213"/>
    <w:rsid w:val="008D17FE"/>
    <w:rsid w:val="008D45BA"/>
    <w:rsid w:val="008E5700"/>
    <w:rsid w:val="008F5230"/>
    <w:rsid w:val="008F6BCC"/>
    <w:rsid w:val="00901F83"/>
    <w:rsid w:val="0090329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00E"/>
    <w:rsid w:val="009664E0"/>
    <w:rsid w:val="00966A9F"/>
    <w:rsid w:val="00971663"/>
    <w:rsid w:val="0097244D"/>
    <w:rsid w:val="00973DFD"/>
    <w:rsid w:val="009906B4"/>
    <w:rsid w:val="00992836"/>
    <w:rsid w:val="00994805"/>
    <w:rsid w:val="00997C0A"/>
    <w:rsid w:val="009A3D16"/>
    <w:rsid w:val="009A4F9F"/>
    <w:rsid w:val="009A7E08"/>
    <w:rsid w:val="009B2645"/>
    <w:rsid w:val="009B2B19"/>
    <w:rsid w:val="009B48A9"/>
    <w:rsid w:val="009C10A9"/>
    <w:rsid w:val="009C2784"/>
    <w:rsid w:val="009C7D00"/>
    <w:rsid w:val="009D3B32"/>
    <w:rsid w:val="009E1C26"/>
    <w:rsid w:val="009F3BF8"/>
    <w:rsid w:val="009F3C21"/>
    <w:rsid w:val="009F6381"/>
    <w:rsid w:val="00A030DF"/>
    <w:rsid w:val="00A03BF1"/>
    <w:rsid w:val="00A05D45"/>
    <w:rsid w:val="00A12B14"/>
    <w:rsid w:val="00A131FD"/>
    <w:rsid w:val="00A146F1"/>
    <w:rsid w:val="00A17F49"/>
    <w:rsid w:val="00A24A8D"/>
    <w:rsid w:val="00A31178"/>
    <w:rsid w:val="00A36B03"/>
    <w:rsid w:val="00A4060F"/>
    <w:rsid w:val="00A51741"/>
    <w:rsid w:val="00A51E29"/>
    <w:rsid w:val="00A52F13"/>
    <w:rsid w:val="00A71BE8"/>
    <w:rsid w:val="00A739A7"/>
    <w:rsid w:val="00A73C62"/>
    <w:rsid w:val="00A74BD6"/>
    <w:rsid w:val="00A75857"/>
    <w:rsid w:val="00A77DC6"/>
    <w:rsid w:val="00A92F5B"/>
    <w:rsid w:val="00A9354F"/>
    <w:rsid w:val="00A937E1"/>
    <w:rsid w:val="00AA0B1A"/>
    <w:rsid w:val="00AA378C"/>
    <w:rsid w:val="00AA4B53"/>
    <w:rsid w:val="00AB13EA"/>
    <w:rsid w:val="00AB2F46"/>
    <w:rsid w:val="00AB799A"/>
    <w:rsid w:val="00AC06B9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733E1"/>
    <w:rsid w:val="00B736A9"/>
    <w:rsid w:val="00B76CBC"/>
    <w:rsid w:val="00B76F43"/>
    <w:rsid w:val="00B800B2"/>
    <w:rsid w:val="00B82BC0"/>
    <w:rsid w:val="00B8405E"/>
    <w:rsid w:val="00B841E5"/>
    <w:rsid w:val="00B85405"/>
    <w:rsid w:val="00B87DF3"/>
    <w:rsid w:val="00B91037"/>
    <w:rsid w:val="00B9193B"/>
    <w:rsid w:val="00B92F99"/>
    <w:rsid w:val="00B95871"/>
    <w:rsid w:val="00BA07E6"/>
    <w:rsid w:val="00BA5EEC"/>
    <w:rsid w:val="00BB16E5"/>
    <w:rsid w:val="00BB2CAF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1447C"/>
    <w:rsid w:val="00C268BD"/>
    <w:rsid w:val="00C2727E"/>
    <w:rsid w:val="00C27F0F"/>
    <w:rsid w:val="00C342FE"/>
    <w:rsid w:val="00C40168"/>
    <w:rsid w:val="00C45456"/>
    <w:rsid w:val="00C61AD5"/>
    <w:rsid w:val="00C61C6C"/>
    <w:rsid w:val="00C65D56"/>
    <w:rsid w:val="00C7138F"/>
    <w:rsid w:val="00C71D12"/>
    <w:rsid w:val="00C73746"/>
    <w:rsid w:val="00C90967"/>
    <w:rsid w:val="00C970BF"/>
    <w:rsid w:val="00C978A8"/>
    <w:rsid w:val="00CB01C4"/>
    <w:rsid w:val="00CB6A3D"/>
    <w:rsid w:val="00CC0F64"/>
    <w:rsid w:val="00CC12D2"/>
    <w:rsid w:val="00CD4D27"/>
    <w:rsid w:val="00CD5440"/>
    <w:rsid w:val="00CD60EF"/>
    <w:rsid w:val="00CD61FC"/>
    <w:rsid w:val="00CF0B12"/>
    <w:rsid w:val="00CF2635"/>
    <w:rsid w:val="00CF49B2"/>
    <w:rsid w:val="00D000FE"/>
    <w:rsid w:val="00D039A9"/>
    <w:rsid w:val="00D04283"/>
    <w:rsid w:val="00D04CE9"/>
    <w:rsid w:val="00D071E8"/>
    <w:rsid w:val="00D07D37"/>
    <w:rsid w:val="00D13E92"/>
    <w:rsid w:val="00D17289"/>
    <w:rsid w:val="00D203A0"/>
    <w:rsid w:val="00D24015"/>
    <w:rsid w:val="00D308D9"/>
    <w:rsid w:val="00D44CB8"/>
    <w:rsid w:val="00D50BBE"/>
    <w:rsid w:val="00D70368"/>
    <w:rsid w:val="00D7425C"/>
    <w:rsid w:val="00D813B7"/>
    <w:rsid w:val="00D818EC"/>
    <w:rsid w:val="00D82704"/>
    <w:rsid w:val="00D859C2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05BD2"/>
    <w:rsid w:val="00E13BA0"/>
    <w:rsid w:val="00E32B69"/>
    <w:rsid w:val="00E338E1"/>
    <w:rsid w:val="00E3667B"/>
    <w:rsid w:val="00E3686F"/>
    <w:rsid w:val="00E428CD"/>
    <w:rsid w:val="00E47637"/>
    <w:rsid w:val="00E53E14"/>
    <w:rsid w:val="00E54AC0"/>
    <w:rsid w:val="00E54D56"/>
    <w:rsid w:val="00E569E2"/>
    <w:rsid w:val="00E571BC"/>
    <w:rsid w:val="00E57C99"/>
    <w:rsid w:val="00E57DE7"/>
    <w:rsid w:val="00E710A0"/>
    <w:rsid w:val="00E80D56"/>
    <w:rsid w:val="00E826DA"/>
    <w:rsid w:val="00E84314"/>
    <w:rsid w:val="00E9244D"/>
    <w:rsid w:val="00E928B3"/>
    <w:rsid w:val="00EA0F46"/>
    <w:rsid w:val="00EB6947"/>
    <w:rsid w:val="00EB7849"/>
    <w:rsid w:val="00ED3A3E"/>
    <w:rsid w:val="00ED41AA"/>
    <w:rsid w:val="00EE155A"/>
    <w:rsid w:val="00EE477D"/>
    <w:rsid w:val="00EF4125"/>
    <w:rsid w:val="00EF46EE"/>
    <w:rsid w:val="00F01FFB"/>
    <w:rsid w:val="00F043D4"/>
    <w:rsid w:val="00F06B76"/>
    <w:rsid w:val="00F13124"/>
    <w:rsid w:val="00F1590C"/>
    <w:rsid w:val="00F17CE6"/>
    <w:rsid w:val="00F213A4"/>
    <w:rsid w:val="00F24FF5"/>
    <w:rsid w:val="00F25BC8"/>
    <w:rsid w:val="00F42D93"/>
    <w:rsid w:val="00F45113"/>
    <w:rsid w:val="00F5269B"/>
    <w:rsid w:val="00F63181"/>
    <w:rsid w:val="00F65DE8"/>
    <w:rsid w:val="00F7334F"/>
    <w:rsid w:val="00F74782"/>
    <w:rsid w:val="00F8343D"/>
    <w:rsid w:val="00F86F9D"/>
    <w:rsid w:val="00F91A23"/>
    <w:rsid w:val="00F958D2"/>
    <w:rsid w:val="00F96C73"/>
    <w:rsid w:val="00F97FE0"/>
    <w:rsid w:val="00FB373A"/>
    <w:rsid w:val="00FB43BE"/>
    <w:rsid w:val="00FC0959"/>
    <w:rsid w:val="00FC4F94"/>
    <w:rsid w:val="00FC6465"/>
    <w:rsid w:val="00FC6ECA"/>
    <w:rsid w:val="00FD2C65"/>
    <w:rsid w:val="00FD6894"/>
    <w:rsid w:val="00FE001D"/>
    <w:rsid w:val="00FE3EB5"/>
    <w:rsid w:val="00FE7A17"/>
    <w:rsid w:val="00FF18EB"/>
    <w:rsid w:val="01DD7E5D"/>
    <w:rsid w:val="024C6B28"/>
    <w:rsid w:val="02ECF4D1"/>
    <w:rsid w:val="068DCB81"/>
    <w:rsid w:val="08B0CC4E"/>
    <w:rsid w:val="0D3F1CBE"/>
    <w:rsid w:val="0EEB4593"/>
    <w:rsid w:val="10F61468"/>
    <w:rsid w:val="114BE7DA"/>
    <w:rsid w:val="181A5482"/>
    <w:rsid w:val="18879CD4"/>
    <w:rsid w:val="18C84BC9"/>
    <w:rsid w:val="19907203"/>
    <w:rsid w:val="1D211824"/>
    <w:rsid w:val="1E4ABBC1"/>
    <w:rsid w:val="1F08FC34"/>
    <w:rsid w:val="1F65EC90"/>
    <w:rsid w:val="21279468"/>
    <w:rsid w:val="22F7A481"/>
    <w:rsid w:val="239E3158"/>
    <w:rsid w:val="23DE7CE5"/>
    <w:rsid w:val="250F301E"/>
    <w:rsid w:val="25F28361"/>
    <w:rsid w:val="2705C89A"/>
    <w:rsid w:val="28366225"/>
    <w:rsid w:val="2F72AB06"/>
    <w:rsid w:val="30437AF1"/>
    <w:rsid w:val="3095AAC4"/>
    <w:rsid w:val="35964F08"/>
    <w:rsid w:val="36698B26"/>
    <w:rsid w:val="3743FBDD"/>
    <w:rsid w:val="38690F1A"/>
    <w:rsid w:val="3B7A7DC3"/>
    <w:rsid w:val="3C6ED8A4"/>
    <w:rsid w:val="3CD0218A"/>
    <w:rsid w:val="417E7390"/>
    <w:rsid w:val="41D674D0"/>
    <w:rsid w:val="451756F3"/>
    <w:rsid w:val="460B037D"/>
    <w:rsid w:val="46B32754"/>
    <w:rsid w:val="49ED3F43"/>
    <w:rsid w:val="4B73C44D"/>
    <w:rsid w:val="4BB76EE7"/>
    <w:rsid w:val="4D7FD670"/>
    <w:rsid w:val="50995BF3"/>
    <w:rsid w:val="50F5BDAE"/>
    <w:rsid w:val="53659070"/>
    <w:rsid w:val="592CC486"/>
    <w:rsid w:val="5BAEA329"/>
    <w:rsid w:val="5C64D5C5"/>
    <w:rsid w:val="5C8AB425"/>
    <w:rsid w:val="5D03C266"/>
    <w:rsid w:val="5FDC05B4"/>
    <w:rsid w:val="62A99897"/>
    <w:rsid w:val="64C6A6C6"/>
    <w:rsid w:val="67056C94"/>
    <w:rsid w:val="680E8F24"/>
    <w:rsid w:val="696F2DA2"/>
    <w:rsid w:val="6A05B5BB"/>
    <w:rsid w:val="6F398BD9"/>
    <w:rsid w:val="70061487"/>
    <w:rsid w:val="7121054D"/>
    <w:rsid w:val="719E714E"/>
    <w:rsid w:val="72EE8481"/>
    <w:rsid w:val="798DB02D"/>
    <w:rsid w:val="7B936EF8"/>
    <w:rsid w:val="7F65B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75136A31"/>
  <w15:docId w15:val="{B7386602-0315-47EA-AED0-C0E0500B2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9C2"/>
    <w:pPr>
      <w:spacing w:line="280" w:lineRule="atLeast"/>
      <w:jc w:val="both"/>
    </w:pPr>
    <w:rPr>
      <w:rFonts w:ascii="Arial" w:eastAsia="Times New Roman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Normln"/>
    <w:next w:val="Normln"/>
    <w:link w:val="Nadpis1Char"/>
    <w:qFormat/>
    <w:rsid w:val="00D859C2"/>
    <w:pPr>
      <w:numPr>
        <w:numId w:val="4"/>
      </w:numPr>
      <w:jc w:val="center"/>
      <w:outlineLvl w:val="0"/>
    </w:pPr>
    <w:rPr>
      <w:b/>
      <w:bCs/>
      <w:cap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144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  <w:szCs w:val="24"/>
      <w:lang w:val="x-none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2">
    <w:name w:val="Body Text 2"/>
    <w:basedOn w:val="Normln"/>
    <w:link w:val="Zkladntext2Char"/>
    <w:rsid w:val="00D859C2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D859C2"/>
    <w:rPr>
      <w:rFonts w:ascii="Times New Roman" w:eastAsia="Times New Roman" w:hAnsi="Times New Roman"/>
      <w:sz w:val="24"/>
      <w:szCs w:val="24"/>
    </w:rPr>
  </w:style>
  <w:style w:type="paragraph" w:styleId="Zkladntext3">
    <w:name w:val="Body Text 3"/>
    <w:basedOn w:val="Normln"/>
    <w:link w:val="Zkladntext3Char"/>
    <w:rsid w:val="00D859C2"/>
    <w:rPr>
      <w:sz w:val="32"/>
      <w:szCs w:val="20"/>
    </w:rPr>
  </w:style>
  <w:style w:type="character" w:customStyle="1" w:styleId="Zkladntext3Char">
    <w:name w:val="Základní text 3 Char"/>
    <w:link w:val="Zkladntext3"/>
    <w:rsid w:val="00D859C2"/>
    <w:rPr>
      <w:rFonts w:ascii="Arial" w:eastAsia="Times New Roman" w:hAnsi="Arial" w:cs="Arial"/>
      <w:sz w:val="32"/>
    </w:rPr>
  </w:style>
  <w:style w:type="paragraph" w:styleId="Odstavecseseznamem">
    <w:name w:val="List Paragraph"/>
    <w:basedOn w:val="Normln"/>
    <w:uiPriority w:val="34"/>
    <w:qFormat/>
    <w:rsid w:val="00D859C2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odstavec">
    <w:name w:val="odstavec"/>
    <w:basedOn w:val="Normln"/>
    <w:rsid w:val="00D859C2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paragraph" w:styleId="Zkladntext">
    <w:name w:val="Body Text"/>
    <w:aliases w:val=" Char"/>
    <w:basedOn w:val="Normln"/>
    <w:link w:val="ZkladntextChar"/>
    <w:rsid w:val="00D859C2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D859C2"/>
    <w:rPr>
      <w:rFonts w:ascii="Arial" w:eastAsia="Times New Roman" w:hAnsi="Arial" w:cs="Arial"/>
      <w:sz w:val="22"/>
      <w:szCs w:val="22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line="240" w:lineRule="auto"/>
      <w:jc w:val="right"/>
    </w:pPr>
    <w:rPr>
      <w:rFonts w:eastAsia="Arial"/>
      <w:sz w:val="20"/>
      <w:szCs w:val="20"/>
      <w:lang w:bidi="cs-CZ"/>
    </w:rPr>
  </w:style>
  <w:style w:type="table" w:styleId="Mkatabulky">
    <w:name w:val="Table Grid"/>
    <w:basedOn w:val="Normlntabulka"/>
    <w:rsid w:val="00AF2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customStyle="1" w:styleId="Default">
    <w:name w:val="Default"/>
    <w:rsid w:val="00D859C2"/>
    <w:pPr>
      <w:autoSpaceDE w:val="0"/>
      <w:autoSpaceDN w:val="0"/>
      <w:adjustRightInd w:val="0"/>
    </w:pPr>
    <w:rPr>
      <w:rFonts w:ascii="Open Sans" w:eastAsia="Times New Roman" w:hAnsi="Open Sans" w:cs="Open Sans"/>
      <w:color w:val="000000"/>
      <w:sz w:val="24"/>
      <w:szCs w:val="24"/>
      <w:lang w:val="en-US" w:eastAsia="en-US"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uiPriority w:val="9"/>
    <w:rsid w:val="00D859C2"/>
    <w:rPr>
      <w:rFonts w:ascii="Arial" w:eastAsia="Times New Roman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link w:val="OdstavecsmlouvyChar"/>
    <w:qFormat/>
    <w:rsid w:val="00D859C2"/>
    <w:pPr>
      <w:numPr>
        <w:ilvl w:val="1"/>
        <w:numId w:val="4"/>
      </w:numPr>
      <w:spacing w:line="240" w:lineRule="auto"/>
    </w:pPr>
    <w:rPr>
      <w:sz w:val="22"/>
      <w:szCs w:val="22"/>
    </w:rPr>
  </w:style>
  <w:style w:type="character" w:customStyle="1" w:styleId="OdstavecsmlouvyChar">
    <w:name w:val="Odstavec smlouvy Char"/>
    <w:link w:val="Odstavecsmlouvy"/>
    <w:rsid w:val="00D859C2"/>
    <w:rPr>
      <w:rFonts w:ascii="Arial" w:eastAsia="Times New Roman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D859C2"/>
    <w:pPr>
      <w:numPr>
        <w:ilvl w:val="2"/>
      </w:numPr>
      <w:ind w:left="1134" w:firstLine="0"/>
    </w:pPr>
  </w:style>
  <w:style w:type="character" w:customStyle="1" w:styleId="PsmenoodstavceChar">
    <w:name w:val="Písmeno odstavce Char"/>
    <w:link w:val="Psmenoodstavce"/>
    <w:rsid w:val="00D859C2"/>
    <w:rPr>
      <w:rFonts w:ascii="Arial" w:eastAsia="Times New Roman" w:hAnsi="Arial" w:cs="Arial"/>
      <w:sz w:val="22"/>
      <w:szCs w:val="22"/>
    </w:rPr>
  </w:style>
  <w:style w:type="paragraph" w:customStyle="1" w:styleId="Bod">
    <w:name w:val="Bod"/>
    <w:basedOn w:val="Normln"/>
    <w:autoRedefine/>
    <w:rsid w:val="00D859C2"/>
    <w:pPr>
      <w:spacing w:line="240" w:lineRule="auto"/>
      <w:ind w:left="540" w:hanging="540"/>
    </w:pPr>
    <w:rPr>
      <w:rFonts w:ascii="Times New Roman" w:hAnsi="Times New Roman" w:cs="Times New Roman"/>
      <w:szCs w:val="20"/>
    </w:rPr>
  </w:style>
  <w:style w:type="numbering" w:styleId="111111">
    <w:name w:val="Outline List 2"/>
    <w:basedOn w:val="Bezseznamu"/>
    <w:rsid w:val="00D859C2"/>
    <w:pPr>
      <w:numPr>
        <w:numId w:val="5"/>
      </w:numPr>
    </w:pPr>
  </w:style>
  <w:style w:type="paragraph" w:customStyle="1" w:styleId="slovn">
    <w:name w:val="číslování"/>
    <w:basedOn w:val="Normln"/>
    <w:rsid w:val="00D859C2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paragraph" w:styleId="Rozloendokumentu">
    <w:name w:val="Document Map"/>
    <w:basedOn w:val="Normln"/>
    <w:link w:val="RozloendokumentuChar"/>
    <w:semiHidden/>
    <w:rsid w:val="00D859C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D859C2"/>
    <w:rPr>
      <w:rFonts w:ascii="Tahoma" w:eastAsia="Times New Roman" w:hAnsi="Tahoma" w:cs="Tahoma"/>
      <w:shd w:val="clear" w:color="auto" w:fill="000080"/>
    </w:rPr>
  </w:style>
  <w:style w:type="paragraph" w:customStyle="1" w:styleId="paragraph">
    <w:name w:val="paragraph"/>
    <w:basedOn w:val="Normln"/>
    <w:rsid w:val="00A05D45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A05D45"/>
  </w:style>
  <w:style w:type="character" w:customStyle="1" w:styleId="eop">
    <w:name w:val="eop"/>
    <w:basedOn w:val="Standardnpsmoodstavce"/>
    <w:rsid w:val="00A05D45"/>
  </w:style>
  <w:style w:type="character" w:customStyle="1" w:styleId="spellingerror">
    <w:name w:val="spellingerror"/>
    <w:basedOn w:val="Standardnpsmoodstavce"/>
    <w:rsid w:val="00A05D45"/>
  </w:style>
  <w:style w:type="character" w:customStyle="1" w:styleId="contextualspellingandgrammarerror">
    <w:name w:val="contextualspellingandgrammarerror"/>
    <w:basedOn w:val="Standardnpsmoodstavce"/>
    <w:rsid w:val="00A05D45"/>
  </w:style>
  <w:style w:type="character" w:customStyle="1" w:styleId="tabchar">
    <w:name w:val="tabchar"/>
    <w:basedOn w:val="Standardnpsmoodstavce"/>
    <w:rsid w:val="00A05D45"/>
  </w:style>
  <w:style w:type="character" w:customStyle="1" w:styleId="Nadpis2Char">
    <w:name w:val="Nadpis 2 Char"/>
    <w:basedOn w:val="Standardnpsmoodstavce"/>
    <w:link w:val="Nadpis2"/>
    <w:rsid w:val="0084144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1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7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3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1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4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99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1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02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6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1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cf4f1726545045e2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70b2c4286156438f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30886EF-6B9C-4F16-9AC2-A3F669CAC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BAD4B1-B745-4001-8B2D-AB13DC34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4525</Words>
  <Characters>26702</Characters>
  <Application>Microsoft Office Word</Application>
  <DocSecurity>0</DocSecurity>
  <Lines>222</Lines>
  <Paragraphs>62</Paragraphs>
  <ScaleCrop>false</ScaleCrop>
  <Company>Fakultni Nemocnice Brno</Company>
  <LinksUpToDate>false</LinksUpToDate>
  <CharactersWithSpaces>31165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Radek Hrad</dc:creator>
  <dc:description>verze 7-7-2016
KS - zdravotnický prostředek</dc:description>
  <cp:lastModifiedBy>Rusňáková Eva</cp:lastModifiedBy>
  <cp:revision>67</cp:revision>
  <cp:lastPrinted>2022-05-10T08:07:00Z</cp:lastPrinted>
  <dcterms:created xsi:type="dcterms:W3CDTF">2022-02-16T08:30:00Z</dcterms:created>
  <dcterms:modified xsi:type="dcterms:W3CDTF">2025-10-22T07:51:00Z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  <property fmtid="{D5CDD505-2E9C-101B-9397-08002B2CF9AE}" pid="3" name="_dlc_DocIdItemGuid">
    <vt:lpwstr>9d45215d-43a3-4936-bfee-03ab0340fa3d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