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993B79"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993B79" w:rsidRPr="00993B79">
        <w:rPr>
          <w:rFonts w:ascii="Arial" w:hAnsi="Arial" w:cs="Arial"/>
          <w:sz w:val="23"/>
          <w:szCs w:val="23"/>
          <w:lang w:val="cs-CZ"/>
        </w:rPr>
        <w:t>Rehabilitační oddělení</w:t>
      </w:r>
      <w:r w:rsidR="0001784B">
        <w:rPr>
          <w:rFonts w:ascii="Arial" w:hAnsi="Arial" w:cs="Arial"/>
          <w:sz w:val="23"/>
          <w:szCs w:val="23"/>
          <w:lang w:val="cs-CZ"/>
        </w:rPr>
        <w:t xml:space="preserve"> </w:t>
      </w:r>
      <w:bookmarkStart w:id="1" w:name="_GoBack"/>
      <w:bookmarkEnd w:id="1"/>
      <w:r w:rsidR="0001784B">
        <w:rPr>
          <w:rFonts w:ascii="Arial" w:hAnsi="Arial" w:cs="Arial"/>
          <w:sz w:val="23"/>
          <w:szCs w:val="23"/>
          <w:lang w:val="cs-CZ"/>
        </w:rPr>
        <w:t>– více oddělení</w:t>
      </w:r>
      <w:r w:rsidR="00B02DCA" w:rsidRPr="00993B79">
        <w:rPr>
          <w:rFonts w:ascii="Arial" w:hAnsi="Arial" w:cs="Arial"/>
          <w:sz w:val="23"/>
          <w:szCs w:val="23"/>
          <w:lang w:val="cs-CZ"/>
        </w:rPr>
        <w:t>, Faku</w:t>
      </w:r>
      <w:r w:rsidR="008E01E2" w:rsidRPr="00993B79">
        <w:rPr>
          <w:rFonts w:ascii="Arial" w:hAnsi="Arial" w:cs="Arial"/>
          <w:sz w:val="23"/>
          <w:szCs w:val="23"/>
          <w:lang w:val="cs-CZ"/>
        </w:rPr>
        <w:t xml:space="preserve">ltní nemocnice Brno, Pracoviště </w:t>
      </w:r>
      <w:r w:rsidR="00B02DCA" w:rsidRPr="00993B79">
        <w:rPr>
          <w:rFonts w:ascii="Arial" w:hAnsi="Arial" w:cs="Arial"/>
          <w:sz w:val="23"/>
          <w:szCs w:val="23"/>
          <w:lang w:val="cs-CZ"/>
        </w:rPr>
        <w:t>medicíny</w:t>
      </w:r>
      <w:r w:rsidR="008E01E2" w:rsidRPr="00993B79">
        <w:rPr>
          <w:rFonts w:ascii="Arial" w:hAnsi="Arial" w:cs="Arial"/>
          <w:sz w:val="23"/>
          <w:szCs w:val="23"/>
          <w:lang w:val="cs-CZ"/>
        </w:rPr>
        <w:t xml:space="preserve"> dospělého věku</w:t>
      </w:r>
      <w:r w:rsidR="00B02DCA" w:rsidRPr="00993B79">
        <w:rPr>
          <w:rFonts w:ascii="Arial" w:hAnsi="Arial" w:cs="Arial"/>
          <w:sz w:val="23"/>
          <w:szCs w:val="23"/>
          <w:lang w:val="cs-CZ"/>
        </w:rPr>
        <w:t xml:space="preserve">, </w:t>
      </w:r>
      <w:r w:rsidR="008E01E2" w:rsidRPr="00993B79">
        <w:rPr>
          <w:rFonts w:ascii="Arial" w:hAnsi="Arial" w:cs="Arial"/>
          <w:sz w:val="23"/>
          <w:szCs w:val="23"/>
          <w:lang w:val="cs-CZ"/>
        </w:rPr>
        <w:t>Jihlavská 20</w:t>
      </w:r>
      <w:r w:rsidR="00B02DCA" w:rsidRPr="00993B79">
        <w:rPr>
          <w:rFonts w:ascii="Arial" w:hAnsi="Arial" w:cs="Arial"/>
          <w:sz w:val="23"/>
          <w:szCs w:val="23"/>
          <w:lang w:val="cs-CZ"/>
        </w:rPr>
        <w:t>,</w:t>
      </w:r>
      <w:r w:rsidR="00A63CB7" w:rsidRPr="00993B79">
        <w:rPr>
          <w:rFonts w:ascii="Arial" w:hAnsi="Arial" w:cs="Arial"/>
          <w:sz w:val="23"/>
          <w:szCs w:val="23"/>
          <w:lang w:val="cs-CZ"/>
        </w:rPr>
        <w:t xml:space="preserve"> </w:t>
      </w:r>
      <w:r w:rsidR="008E01E2" w:rsidRPr="00993B79">
        <w:rPr>
          <w:rFonts w:ascii="Arial" w:hAnsi="Arial" w:cs="Arial"/>
          <w:sz w:val="23"/>
          <w:szCs w:val="23"/>
          <w:lang w:val="cs-CZ"/>
        </w:rPr>
        <w:t>625 00</w:t>
      </w:r>
      <w:r w:rsidR="00A63CB7" w:rsidRPr="00993B79">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1784B">
        <w:rPr>
          <w:rFonts w:ascii="Arial" w:hAnsi="Arial" w:cs="Arial"/>
          <w:sz w:val="23"/>
          <w:szCs w:val="23"/>
          <w:lang w:val="cs-CZ"/>
        </w:rPr>
        <w:t>pět</w:t>
      </w:r>
      <w:r w:rsidRPr="008D17FE">
        <w:rPr>
          <w:rFonts w:ascii="Arial" w:hAnsi="Arial" w:cs="Arial"/>
          <w:sz w:val="23"/>
          <w:szCs w:val="23"/>
        </w:rPr>
        <w:t xml:space="preserve"> pracovní</w:t>
      </w:r>
      <w:r w:rsidR="0001784B">
        <w:rPr>
          <w:rFonts w:ascii="Arial" w:hAnsi="Arial" w:cs="Arial"/>
          <w:sz w:val="23"/>
          <w:szCs w:val="23"/>
          <w:lang w:val="cs-CZ"/>
        </w:rPr>
        <w:t>ch</w:t>
      </w:r>
      <w:r w:rsidR="0001784B">
        <w:rPr>
          <w:rFonts w:ascii="Arial" w:hAnsi="Arial" w:cs="Arial"/>
          <w:sz w:val="23"/>
          <w:szCs w:val="23"/>
        </w:rPr>
        <w:t xml:space="preserve"> dn</w:t>
      </w:r>
      <w:r w:rsidR="0001784B">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C01347"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C01347" w:rsidRPr="00C01347" w:rsidRDefault="00C01347" w:rsidP="00C01347">
      <w:pPr>
        <w:pStyle w:val="Zkladntext3"/>
        <w:ind w:left="709"/>
        <w:rPr>
          <w:rFonts w:ascii="Arial" w:hAnsi="Arial" w:cs="Arial"/>
          <w:sz w:val="23"/>
          <w:szCs w:val="23"/>
        </w:rPr>
      </w:pPr>
    </w:p>
    <w:p w:rsidR="00C01347" w:rsidRPr="00C01347" w:rsidRDefault="00C01347" w:rsidP="00C01347">
      <w:pPr>
        <w:pStyle w:val="Zkladntext3"/>
        <w:numPr>
          <w:ilvl w:val="0"/>
          <w:numId w:val="19"/>
        </w:numPr>
        <w:ind w:left="709" w:hanging="709"/>
        <w:rPr>
          <w:rFonts w:ascii="Arial" w:hAnsi="Arial" w:cs="Arial"/>
          <w:sz w:val="23"/>
          <w:szCs w:val="23"/>
        </w:rPr>
      </w:pPr>
      <w:r w:rsidRPr="00C01347">
        <w:rPr>
          <w:rFonts w:ascii="Arial" w:hAnsi="Arial" w:cs="Arial"/>
          <w:sz w:val="22"/>
          <w:szCs w:val="22"/>
        </w:rPr>
        <w:t xml:space="preserve">Kupující se zavazuje uhradit kupní cenu na základě </w:t>
      </w:r>
      <w:r w:rsidRPr="00C01347">
        <w:rPr>
          <w:rFonts w:ascii="Arial" w:hAnsi="Arial" w:cs="Arial"/>
          <w:sz w:val="22"/>
          <w:szCs w:val="22"/>
          <w:lang w:val="cs-CZ"/>
        </w:rPr>
        <w:t xml:space="preserve">jedné </w:t>
      </w:r>
      <w:r w:rsidRPr="00C01347">
        <w:rPr>
          <w:rFonts w:ascii="Arial" w:hAnsi="Arial" w:cs="Arial"/>
          <w:sz w:val="22"/>
          <w:szCs w:val="22"/>
        </w:rPr>
        <w:t>faktury – daňového dokladu. Úhrada kupní ceny bude</w:t>
      </w:r>
      <w:r w:rsidRPr="00C01347">
        <w:rPr>
          <w:rFonts w:ascii="Arial" w:hAnsi="Arial" w:cs="Arial"/>
          <w:sz w:val="22"/>
          <w:szCs w:val="22"/>
          <w:lang w:val="cs-CZ"/>
        </w:rPr>
        <w:t xml:space="preserve"> provedena do 60 dnů od data vystavení faktury</w:t>
      </w:r>
      <w:r w:rsidRPr="00C01347">
        <w:rPr>
          <w:rFonts w:ascii="Arial" w:hAnsi="Arial" w:cs="Arial"/>
          <w:sz w:val="22"/>
          <w:szCs w:val="22"/>
        </w:rPr>
        <w:t>. Dnem uskutečnění zdanitelného plnění bude den protokolárního převzetí předmětu plnění kupujícím od Prodávajícího.</w:t>
      </w:r>
    </w:p>
    <w:p w:rsidR="00A74BD6" w:rsidRPr="00C01347" w:rsidRDefault="00A74BD6" w:rsidP="00C01347">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lastRenderedPageBreak/>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AE" w:rsidRDefault="006B19AE" w:rsidP="00FF18EB">
      <w:pPr>
        <w:spacing w:after="0" w:line="240" w:lineRule="auto"/>
      </w:pPr>
      <w:r>
        <w:separator/>
      </w:r>
    </w:p>
  </w:endnote>
  <w:endnote w:type="continuationSeparator" w:id="0">
    <w:p w:rsidR="006B19AE" w:rsidRDefault="006B19A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01784B">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01784B">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AE" w:rsidRDefault="006B19AE" w:rsidP="00FF18EB">
      <w:pPr>
        <w:spacing w:after="0" w:line="240" w:lineRule="auto"/>
      </w:pPr>
      <w:r>
        <w:separator/>
      </w:r>
    </w:p>
  </w:footnote>
  <w:footnote w:type="continuationSeparator" w:id="0">
    <w:p w:rsidR="006B19AE" w:rsidRDefault="006B19AE"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84B"/>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6EF6"/>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4F6728"/>
    <w:rsid w:val="00503008"/>
    <w:rsid w:val="005153A4"/>
    <w:rsid w:val="00521953"/>
    <w:rsid w:val="005371E9"/>
    <w:rsid w:val="00542EA1"/>
    <w:rsid w:val="00546C21"/>
    <w:rsid w:val="00560C16"/>
    <w:rsid w:val="00571D58"/>
    <w:rsid w:val="0058691F"/>
    <w:rsid w:val="00586BB3"/>
    <w:rsid w:val="005A31F8"/>
    <w:rsid w:val="005A3B45"/>
    <w:rsid w:val="005C574C"/>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19AE"/>
    <w:rsid w:val="006C2217"/>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57AB7"/>
    <w:rsid w:val="009606A3"/>
    <w:rsid w:val="00961803"/>
    <w:rsid w:val="009664E0"/>
    <w:rsid w:val="00971663"/>
    <w:rsid w:val="0097244D"/>
    <w:rsid w:val="00973DFD"/>
    <w:rsid w:val="00993B79"/>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1347"/>
    <w:rsid w:val="00C142B5"/>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2FF3"/>
    <w:rsid w:val="00F06B76"/>
    <w:rsid w:val="00F213A4"/>
    <w:rsid w:val="00F24FF5"/>
    <w:rsid w:val="00F25BC8"/>
    <w:rsid w:val="00F45113"/>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501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75462624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320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2374</Words>
  <Characters>14008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Ondrackova Pavlina</cp:lastModifiedBy>
  <cp:revision>4</cp:revision>
  <cp:lastPrinted>2014-11-14T12:46:00Z</cp:lastPrinted>
  <dcterms:created xsi:type="dcterms:W3CDTF">2016-09-13T07:46:00Z</dcterms:created>
  <dcterms:modified xsi:type="dcterms:W3CDTF">2016-09-22T10:07:00Z</dcterms:modified>
</cp:coreProperties>
</file>