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1996" w14:textId="77777777" w:rsidR="006522E8" w:rsidRDefault="006522E8" w:rsidP="006522E8">
      <w:pPr>
        <w:ind w:left="284" w:right="-1"/>
      </w:pPr>
    </w:p>
    <w:p w14:paraId="61736762" w14:textId="77777777" w:rsidR="006522E8" w:rsidRDefault="006522E8" w:rsidP="006522E8">
      <w:pPr>
        <w:ind w:left="284" w:right="-1"/>
      </w:pPr>
    </w:p>
    <w:p w14:paraId="2351F6EA" w14:textId="74B8BCB8" w:rsidR="001C6C70" w:rsidRDefault="001C6C70" w:rsidP="006522E8">
      <w:pPr>
        <w:ind w:right="-1"/>
      </w:pPr>
    </w:p>
    <w:p w14:paraId="1A7A4075" w14:textId="77777777" w:rsidR="006522E8" w:rsidRDefault="006522E8" w:rsidP="006522E8">
      <w:pPr>
        <w:ind w:right="-1"/>
      </w:pPr>
    </w:p>
    <w:p w14:paraId="5F078CFD" w14:textId="77777777" w:rsidR="006522E8" w:rsidRDefault="006522E8" w:rsidP="006522E8">
      <w:pPr>
        <w:ind w:right="-1"/>
      </w:pPr>
    </w:p>
    <w:p w14:paraId="3FB8A080" w14:textId="77777777" w:rsidR="006522E8" w:rsidRDefault="006522E8" w:rsidP="006522E8">
      <w:pPr>
        <w:ind w:right="-1"/>
      </w:pPr>
    </w:p>
    <w:p w14:paraId="28F21921" w14:textId="77777777" w:rsidR="006522E8" w:rsidRDefault="006522E8" w:rsidP="006522E8">
      <w:pPr>
        <w:ind w:right="-1"/>
      </w:pPr>
    </w:p>
    <w:p w14:paraId="6ABADD87" w14:textId="77777777" w:rsidR="006522E8" w:rsidRDefault="006522E8" w:rsidP="006522E8">
      <w:pPr>
        <w:ind w:right="-1"/>
      </w:pPr>
    </w:p>
    <w:p w14:paraId="1DD17C61" w14:textId="77777777" w:rsidR="006522E8" w:rsidRDefault="006522E8" w:rsidP="000A1303">
      <w:pPr>
        <w:pStyle w:val="Nzev"/>
        <w:spacing w:after="240"/>
      </w:pPr>
      <w:r>
        <w:t>zadávací dokumentace</w:t>
      </w:r>
    </w:p>
    <w:p w14:paraId="089D6424" w14:textId="4FFE5424" w:rsidR="006522E8" w:rsidRPr="00ED546B" w:rsidRDefault="006522E8" w:rsidP="00652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</w:t>
      </w:r>
      <w:r w:rsidRPr="00ED546B">
        <w:rPr>
          <w:b/>
          <w:sz w:val="28"/>
          <w:szCs w:val="28"/>
        </w:rPr>
        <w:t xml:space="preserve">nadlimitní veřejné zakázce na </w:t>
      </w:r>
      <w:r w:rsidR="0088254C" w:rsidRPr="00ED546B">
        <w:rPr>
          <w:b/>
          <w:sz w:val="28"/>
          <w:szCs w:val="28"/>
        </w:rPr>
        <w:t>stavební práce</w:t>
      </w:r>
      <w:r w:rsidR="00321A3A">
        <w:rPr>
          <w:b/>
          <w:sz w:val="28"/>
          <w:szCs w:val="28"/>
        </w:rPr>
        <w:t xml:space="preserve"> a služby</w:t>
      </w:r>
    </w:p>
    <w:p w14:paraId="191776D2" w14:textId="77777777" w:rsidR="006522E8" w:rsidRDefault="006522E8" w:rsidP="006522E8">
      <w:pPr>
        <w:jc w:val="center"/>
        <w:rPr>
          <w:rFonts w:cs="Arial"/>
        </w:rPr>
      </w:pPr>
      <w:r w:rsidRPr="00ED546B">
        <w:rPr>
          <w:rFonts w:cs="Arial"/>
        </w:rPr>
        <w:t>zadávané v otevřeném řízení dle § 56 zákona č. 134/2016 Sb., o zadávání veřejných zakázek, ve znění pozdějších předpisů</w:t>
      </w:r>
      <w:r>
        <w:rPr>
          <w:rFonts w:cs="Arial"/>
        </w:rPr>
        <w:t>, (dále jen „zákon“)</w:t>
      </w:r>
    </w:p>
    <w:p w14:paraId="3436238B" w14:textId="77777777" w:rsidR="006522E8" w:rsidRDefault="006522E8" w:rsidP="006522E8">
      <w:pPr>
        <w:jc w:val="center"/>
        <w:rPr>
          <w:rFonts w:cs="Arial"/>
        </w:rPr>
      </w:pPr>
    </w:p>
    <w:p w14:paraId="1BFE4964" w14:textId="77777777" w:rsidR="006522E8" w:rsidRDefault="006522E8" w:rsidP="006522E8">
      <w:pPr>
        <w:jc w:val="center"/>
        <w:rPr>
          <w:rFonts w:cs="Arial"/>
        </w:rPr>
      </w:pPr>
    </w:p>
    <w:p w14:paraId="05523628" w14:textId="77777777" w:rsidR="006522E8" w:rsidRDefault="006522E8" w:rsidP="006522E8">
      <w:pPr>
        <w:jc w:val="center"/>
        <w:rPr>
          <w:rFonts w:cs="Arial"/>
        </w:rPr>
      </w:pPr>
    </w:p>
    <w:p w14:paraId="3DF4522E" w14:textId="035EB401" w:rsidR="006522E8" w:rsidRDefault="00321A3A" w:rsidP="006522E8">
      <w:pPr>
        <w:jc w:val="center"/>
        <w:rPr>
          <w:rFonts w:cs="Arial"/>
          <w:b/>
          <w:color w:val="000000"/>
          <w:sz w:val="44"/>
          <w:szCs w:val="44"/>
        </w:rPr>
      </w:pPr>
      <w:r>
        <w:rPr>
          <w:rFonts w:cs="Arial"/>
          <w:b/>
          <w:color w:val="000000"/>
          <w:sz w:val="44"/>
          <w:szCs w:val="44"/>
        </w:rPr>
        <w:t>Nájem modulové sestavy kontejnerů III</w:t>
      </w:r>
    </w:p>
    <w:p w14:paraId="61018AA5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1330D747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53BF7185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7272D407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3A3D1325" w14:textId="77777777" w:rsidR="006522E8" w:rsidRPr="000A1303" w:rsidRDefault="006522E8" w:rsidP="006522E8">
      <w:pPr>
        <w:jc w:val="center"/>
        <w:rPr>
          <w:sz w:val="24"/>
          <w:szCs w:val="24"/>
        </w:rPr>
      </w:pPr>
      <w:r w:rsidRPr="000A1303">
        <w:rPr>
          <w:sz w:val="24"/>
          <w:szCs w:val="24"/>
        </w:rPr>
        <w:t>Zadavatel:</w:t>
      </w:r>
    </w:p>
    <w:p w14:paraId="2774D236" w14:textId="77777777" w:rsidR="006522E8" w:rsidRPr="000A1303" w:rsidRDefault="006522E8" w:rsidP="006522E8">
      <w:pPr>
        <w:jc w:val="center"/>
        <w:rPr>
          <w:sz w:val="24"/>
          <w:szCs w:val="24"/>
        </w:rPr>
      </w:pPr>
      <w:r w:rsidRPr="000A1303">
        <w:rPr>
          <w:sz w:val="24"/>
          <w:szCs w:val="24"/>
        </w:rPr>
        <w:t>Fakultní nemocnice Brno</w:t>
      </w:r>
    </w:p>
    <w:p w14:paraId="47B137B6" w14:textId="545F61AC" w:rsidR="000A1303" w:rsidRDefault="006522E8" w:rsidP="006522E8">
      <w:pPr>
        <w:jc w:val="center"/>
      </w:pPr>
      <w:r>
        <w:t>se sídlem Jihlavská 20, 625 00 Brno, IČO: 65269705</w:t>
      </w:r>
      <w:r w:rsidR="000A1303">
        <w:br w:type="page"/>
      </w:r>
    </w:p>
    <w:p w14:paraId="5A3E2E11" w14:textId="77777777" w:rsidR="006522E8" w:rsidRDefault="006522E8" w:rsidP="00021512">
      <w:pPr>
        <w:pStyle w:val="Nadpis1"/>
      </w:pPr>
      <w:r>
        <w:lastRenderedPageBreak/>
        <w:t>IDENTIFIKAČNÍ ÚDAJE ZADAVATELE</w:t>
      </w:r>
    </w:p>
    <w:p w14:paraId="1E7A1739" w14:textId="77777777" w:rsidR="006522E8" w:rsidRDefault="006522E8" w:rsidP="006522E8">
      <w:pPr>
        <w:spacing w:after="0"/>
      </w:pPr>
      <w:r>
        <w:t>Název zadavatele:</w:t>
      </w:r>
      <w:r>
        <w:tab/>
        <w:t>Fakultní nemocnice Brno</w:t>
      </w:r>
    </w:p>
    <w:p w14:paraId="4CD99F67" w14:textId="35C32BBB" w:rsidR="006522E8" w:rsidRDefault="006522E8" w:rsidP="006522E8">
      <w:pPr>
        <w:spacing w:after="0"/>
      </w:pPr>
      <w:r>
        <w:t>IČO:</w:t>
      </w:r>
      <w:r>
        <w:tab/>
      </w:r>
      <w:r w:rsidR="00DF5261">
        <w:tab/>
      </w:r>
      <w:r w:rsidR="00DF5261">
        <w:tab/>
      </w:r>
      <w:r>
        <w:t>65269705</w:t>
      </w:r>
    </w:p>
    <w:p w14:paraId="53C50703" w14:textId="40894DFE" w:rsidR="006522E8" w:rsidRDefault="006522E8" w:rsidP="006522E8">
      <w:pPr>
        <w:spacing w:after="0"/>
      </w:pPr>
      <w:r>
        <w:t>DIČ:</w:t>
      </w:r>
      <w:r>
        <w:tab/>
      </w:r>
      <w:r w:rsidR="00DF5261">
        <w:tab/>
      </w:r>
      <w:r w:rsidR="00DF5261">
        <w:tab/>
      </w:r>
      <w:r>
        <w:t>CZ65269705</w:t>
      </w:r>
    </w:p>
    <w:p w14:paraId="48AADAB3" w14:textId="77777777" w:rsidR="006522E8" w:rsidRDefault="006522E8" w:rsidP="006522E8">
      <w:pPr>
        <w:spacing w:after="0"/>
      </w:pPr>
      <w:r>
        <w:t>Sídlo zadavatele:</w:t>
      </w:r>
      <w:r>
        <w:tab/>
        <w:t>Jihlavská 20, 625 00 Brno</w:t>
      </w:r>
    </w:p>
    <w:p w14:paraId="5D94F259" w14:textId="77777777" w:rsidR="006522E8" w:rsidRDefault="006522E8" w:rsidP="006522E8">
      <w:pPr>
        <w:spacing w:after="0"/>
      </w:pPr>
      <w:r>
        <w:t>Statutární orgán:</w:t>
      </w:r>
      <w:r>
        <w:tab/>
        <w:t>MUDr. Ivo Rovný, MBA, ředitel</w:t>
      </w:r>
    </w:p>
    <w:p w14:paraId="36221AB2" w14:textId="77777777" w:rsidR="006522E8" w:rsidRDefault="006522E8" w:rsidP="006522E8">
      <w:pPr>
        <w:spacing w:after="0"/>
      </w:pPr>
      <w:r>
        <w:t>Bankovní spojení:</w:t>
      </w:r>
      <w:r>
        <w:tab/>
        <w:t>Česká národní banka</w:t>
      </w:r>
    </w:p>
    <w:p w14:paraId="5566FAC0" w14:textId="349A113B" w:rsidR="006522E8" w:rsidRDefault="006522E8" w:rsidP="006522E8">
      <w:pPr>
        <w:spacing w:after="0"/>
      </w:pPr>
      <w:r>
        <w:t>Číslo účtu:</w:t>
      </w:r>
      <w:r>
        <w:tab/>
      </w:r>
      <w:r w:rsidR="00DF5261">
        <w:tab/>
      </w:r>
      <w:r>
        <w:t>71234621/0710</w:t>
      </w:r>
    </w:p>
    <w:p w14:paraId="6AAE7AA7" w14:textId="77777777" w:rsidR="006522E8" w:rsidRDefault="006522E8" w:rsidP="006522E8">
      <w:r>
        <w:t xml:space="preserve">ID datové schránky: </w:t>
      </w:r>
      <w:r>
        <w:tab/>
        <w:t>4twn9vt</w:t>
      </w:r>
    </w:p>
    <w:p w14:paraId="42A44FE1" w14:textId="77777777" w:rsidR="006522E8" w:rsidRDefault="006522E8" w:rsidP="006522E8"/>
    <w:p w14:paraId="34994434" w14:textId="304E868D" w:rsidR="006522E8" w:rsidRPr="006522E8" w:rsidRDefault="006522E8" w:rsidP="006522E8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76DA5415" w14:textId="77777777" w:rsidR="006522E8" w:rsidRDefault="006522E8" w:rsidP="00021512">
      <w:pPr>
        <w:pStyle w:val="Nadpis1"/>
        <w:numPr>
          <w:ilvl w:val="0"/>
          <w:numId w:val="0"/>
        </w:numPr>
        <w:ind w:left="851"/>
        <w:jc w:val="both"/>
      </w:pPr>
    </w:p>
    <w:p w14:paraId="30D897A0" w14:textId="77777777" w:rsidR="006522E8" w:rsidRDefault="006522E8" w:rsidP="00021512">
      <w:pPr>
        <w:pStyle w:val="Nadpis1"/>
      </w:pPr>
      <w:r>
        <w:t>PŘEDMĚT A ÚČEL VEŘEJNÉ ZAKÁZKY</w:t>
      </w:r>
    </w:p>
    <w:p w14:paraId="003DA17B" w14:textId="19B03FE9" w:rsidR="006522E8" w:rsidRDefault="003C02F6" w:rsidP="00C212AF">
      <w:pPr>
        <w:pStyle w:val="Odstavecseseznamem"/>
      </w:pPr>
      <w:r w:rsidRPr="00CD0B78">
        <w:rPr>
          <w:b/>
          <w:i/>
        </w:rPr>
        <w:t>Předmětem zadávacího řízení je:</w:t>
      </w:r>
    </w:p>
    <w:p w14:paraId="4B01666C" w14:textId="450DDC83" w:rsidR="003A0C35" w:rsidRPr="003A0C35" w:rsidRDefault="00321A3A" w:rsidP="006B509F">
      <w:pPr>
        <w:pStyle w:val="Odstavecseseznamem"/>
        <w:numPr>
          <w:ilvl w:val="0"/>
          <w:numId w:val="0"/>
        </w:numPr>
        <w:ind w:left="567"/>
      </w:pPr>
      <w:r w:rsidRPr="00321A3A">
        <w:t xml:space="preserve">Předmětem veřejné zakázky je </w:t>
      </w:r>
      <w:r w:rsidR="00A36D7D">
        <w:rPr>
          <w:b/>
          <w:bCs/>
        </w:rPr>
        <w:t>n</w:t>
      </w:r>
      <w:r w:rsidRPr="00A36D7D">
        <w:rPr>
          <w:b/>
          <w:bCs/>
        </w:rPr>
        <w:t>ájem modulové sestavy kontejnerů</w:t>
      </w:r>
      <w:r w:rsidRPr="00321A3A">
        <w:t xml:space="preserve"> metodou </w:t>
      </w:r>
      <w:r w:rsidRPr="00A36D7D">
        <w:rPr>
          <w:b/>
          <w:bCs/>
        </w:rPr>
        <w:t>Design &amp; Build</w:t>
      </w:r>
      <w:r w:rsidRPr="00321A3A">
        <w:t xml:space="preserve"> pro skladovací prostor a zázemí personálu zadavatele a její funkční výbavy, součástí předmětu veřejné zakázky je i související projektová a inženýrská činnost a dále realizace stavební připravenosti dle zpracované projektové dokumentace a montážní práce související s montáží a následnou demontáží po ukončení nájmu, v rozsahu a za podmínek vymezených v</w:t>
      </w:r>
      <w:r>
        <w:t xml:space="preserve"> nájemní smlouvě, která tvoří </w:t>
      </w:r>
      <w:r w:rsidRPr="00321A3A">
        <w:t>přílo</w:t>
      </w:r>
      <w:r>
        <w:t>hu</w:t>
      </w:r>
      <w:r w:rsidRPr="00321A3A">
        <w:t xml:space="preserve"> č. </w:t>
      </w:r>
      <w:r w:rsidR="00FE2F3D">
        <w:t>3</w:t>
      </w:r>
      <w:r>
        <w:t xml:space="preserve"> této zadávací dokumentace (dále jen „</w:t>
      </w:r>
      <w:r w:rsidRPr="00046576">
        <w:rPr>
          <w:b/>
          <w:bCs/>
        </w:rPr>
        <w:t>nájemní smlouvy</w:t>
      </w:r>
      <w:r>
        <w:t xml:space="preserve">“). </w:t>
      </w:r>
    </w:p>
    <w:p w14:paraId="12182115" w14:textId="77777777" w:rsidR="009B0C87" w:rsidRDefault="009B0C87" w:rsidP="009B0C87">
      <w:pPr>
        <w:pStyle w:val="Odstavecseseznamem"/>
        <w:rPr>
          <w:b/>
          <w:i/>
        </w:rPr>
      </w:pPr>
      <w:r w:rsidRPr="007C20AF">
        <w:rPr>
          <w:b/>
          <w:i/>
        </w:rPr>
        <w:t>Doba plnění</w:t>
      </w:r>
    </w:p>
    <w:p w14:paraId="42B9EA1C" w14:textId="1F47E152" w:rsidR="009B0C87" w:rsidRPr="007C20AF" w:rsidRDefault="009B0C87" w:rsidP="20E696C2">
      <w:pPr>
        <w:pStyle w:val="Odstavecseseznamem"/>
        <w:numPr>
          <w:ilvl w:val="0"/>
          <w:numId w:val="0"/>
        </w:numPr>
        <w:ind w:left="567"/>
        <w:rPr>
          <w:b/>
          <w:bCs/>
          <w:i/>
          <w:iCs/>
        </w:rPr>
      </w:pPr>
      <w:r>
        <w:t xml:space="preserve">Dílo bude prováděno, po nabytí účinnosti </w:t>
      </w:r>
      <w:r w:rsidR="00321A3A">
        <w:t xml:space="preserve">nájemní </w:t>
      </w:r>
      <w:r>
        <w:t xml:space="preserve">smlouvy </w:t>
      </w:r>
      <w:r w:rsidR="00321A3A">
        <w:t>dle podmínek uvedených v nájemní smlouvě</w:t>
      </w:r>
      <w:r>
        <w:t>.</w:t>
      </w:r>
    </w:p>
    <w:p w14:paraId="715718F3" w14:textId="77777777" w:rsidR="009B0C87" w:rsidRPr="002340E8" w:rsidRDefault="009B0C87" w:rsidP="009B0C87">
      <w:pPr>
        <w:pStyle w:val="Odstavecseseznamem"/>
      </w:pPr>
      <w:r>
        <w:rPr>
          <w:b/>
          <w:i/>
        </w:rPr>
        <w:t>Místo plnění</w:t>
      </w:r>
    </w:p>
    <w:p w14:paraId="2F6F9DB8" w14:textId="29AC379B" w:rsidR="009B0C87" w:rsidRPr="009B0C87" w:rsidRDefault="009B0C87" w:rsidP="008D3DA9">
      <w:pPr>
        <w:pStyle w:val="Odstavecseseznamem"/>
        <w:numPr>
          <w:ilvl w:val="0"/>
          <w:numId w:val="0"/>
        </w:numPr>
        <w:ind w:left="567"/>
      </w:pPr>
      <w:r w:rsidRPr="001D3E38">
        <w:rPr>
          <w:rFonts w:eastAsia="Arial"/>
        </w:rPr>
        <w:t xml:space="preserve">Místem </w:t>
      </w:r>
      <w:r>
        <w:rPr>
          <w:rFonts w:eastAsia="Arial"/>
        </w:rPr>
        <w:t>plnění j</w:t>
      </w:r>
      <w:r w:rsidR="00321A3A">
        <w:rPr>
          <w:rFonts w:eastAsia="Arial"/>
        </w:rPr>
        <w:t>sou prostory a plochy v areálu</w:t>
      </w:r>
      <w:r>
        <w:rPr>
          <w:rFonts w:eastAsia="Arial"/>
        </w:rPr>
        <w:t xml:space="preserve"> </w:t>
      </w:r>
      <w:r w:rsidRPr="00084F31">
        <w:rPr>
          <w:rFonts w:eastAsia="Arial"/>
        </w:rPr>
        <w:t>Fakultní nemocnice Brno</w:t>
      </w:r>
      <w:r w:rsidR="00321A3A">
        <w:rPr>
          <w:rFonts w:eastAsia="Arial"/>
        </w:rPr>
        <w:t xml:space="preserve">, </w:t>
      </w:r>
      <w:r w:rsidR="00C24608" w:rsidRPr="00C24608">
        <w:rPr>
          <w:rFonts w:eastAsia="Arial"/>
        </w:rPr>
        <w:t>Jihlavská 20, 625 00 Brno</w:t>
      </w:r>
      <w:r w:rsidR="00321A3A">
        <w:rPr>
          <w:rFonts w:eastAsia="Arial"/>
        </w:rPr>
        <w:t>, blíže vymezené v příloze nájemní smlouvy</w:t>
      </w:r>
      <w:r>
        <w:rPr>
          <w:rFonts w:eastAsia="Arial"/>
        </w:rPr>
        <w:t>.</w:t>
      </w:r>
    </w:p>
    <w:p w14:paraId="5FBFB38E" w14:textId="6E64E344" w:rsidR="003C02F6" w:rsidRPr="003C02F6" w:rsidRDefault="003C02F6" w:rsidP="003C02F6">
      <w:pPr>
        <w:pStyle w:val="Odstavecseseznamem"/>
      </w:pPr>
      <w:r w:rsidRPr="00CD0B78">
        <w:rPr>
          <w:b/>
          <w:i/>
        </w:rPr>
        <w:t>Klasifikace předmětu veřejné zakázky:</w:t>
      </w:r>
    </w:p>
    <w:tbl>
      <w:tblPr>
        <w:tblW w:w="9374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8"/>
        <w:gridCol w:w="2426"/>
      </w:tblGrid>
      <w:tr w:rsidR="00321A3A" w:rsidRPr="00BC4BB5" w14:paraId="20AAEC3E" w14:textId="77777777" w:rsidTr="00321A3A">
        <w:trPr>
          <w:trHeight w:val="170"/>
          <w:jc w:val="right"/>
        </w:trPr>
        <w:tc>
          <w:tcPr>
            <w:tcW w:w="69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0F892" w14:textId="77777777" w:rsidR="00321A3A" w:rsidRPr="00321A3A" w:rsidRDefault="00321A3A" w:rsidP="001E0CD6">
            <w:pPr>
              <w:keepNext/>
              <w:rPr>
                <w:rFonts w:cs="Arial"/>
                <w:bCs/>
                <w:sz w:val="20"/>
                <w:szCs w:val="20"/>
              </w:rPr>
            </w:pPr>
            <w:r w:rsidRPr="00321A3A">
              <w:rPr>
                <w:rFonts w:cs="Arial"/>
                <w:bCs/>
                <w:sz w:val="20"/>
                <w:szCs w:val="20"/>
              </w:rPr>
              <w:t>Název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CC47E" w14:textId="77777777" w:rsidR="00321A3A" w:rsidRPr="00321A3A" w:rsidRDefault="00321A3A" w:rsidP="001E0CD6">
            <w:pPr>
              <w:keepNext/>
              <w:rPr>
                <w:rFonts w:cs="Arial"/>
                <w:bCs/>
                <w:sz w:val="20"/>
                <w:szCs w:val="20"/>
              </w:rPr>
            </w:pPr>
            <w:r w:rsidRPr="00321A3A">
              <w:rPr>
                <w:rFonts w:cs="Arial"/>
                <w:bCs/>
                <w:sz w:val="20"/>
                <w:szCs w:val="20"/>
              </w:rPr>
              <w:t>Kód</w:t>
            </w:r>
          </w:p>
        </w:tc>
      </w:tr>
      <w:tr w:rsidR="00321A3A" w:rsidRPr="00BC4BB5" w14:paraId="4AB3788B" w14:textId="77777777" w:rsidTr="00321A3A">
        <w:trPr>
          <w:trHeight w:val="170"/>
          <w:jc w:val="right"/>
        </w:trPr>
        <w:tc>
          <w:tcPr>
            <w:tcW w:w="69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5D187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Stavebnicové a mobilní buňky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3FB11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44211100-3</w:t>
            </w:r>
          </w:p>
        </w:tc>
      </w:tr>
      <w:tr w:rsidR="00321A3A" w:rsidRPr="00BC4BB5" w14:paraId="351F37A1" w14:textId="77777777" w:rsidTr="00321A3A">
        <w:trPr>
          <w:trHeight w:val="170"/>
          <w:jc w:val="right"/>
        </w:trPr>
        <w:tc>
          <w:tcPr>
            <w:tcW w:w="69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43D44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Stavební práce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F5291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45000000-7</w:t>
            </w:r>
          </w:p>
        </w:tc>
      </w:tr>
      <w:tr w:rsidR="00321A3A" w:rsidRPr="00BC4BB5" w14:paraId="48B69AF1" w14:textId="77777777" w:rsidTr="00321A3A">
        <w:trPr>
          <w:trHeight w:val="170"/>
          <w:jc w:val="right"/>
        </w:trPr>
        <w:tc>
          <w:tcPr>
            <w:tcW w:w="69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5E2C0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Architektonické, stavební, technické a inspekční služby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88943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71000000-8</w:t>
            </w:r>
          </w:p>
        </w:tc>
      </w:tr>
      <w:tr w:rsidR="00321A3A" w:rsidRPr="00BC4BB5" w14:paraId="1C30F2FA" w14:textId="77777777" w:rsidTr="00321A3A">
        <w:trPr>
          <w:trHeight w:val="170"/>
          <w:jc w:val="right"/>
        </w:trPr>
        <w:tc>
          <w:tcPr>
            <w:tcW w:w="69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2F3F5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Technicko-inženýrské služby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5C0C5" w14:textId="77777777" w:rsidR="00321A3A" w:rsidRPr="00321A3A" w:rsidRDefault="00321A3A" w:rsidP="001E0CD6">
            <w:pPr>
              <w:keepNext/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21A3A">
              <w:rPr>
                <w:rStyle w:val="Siln"/>
                <w:rFonts w:eastAsiaTheme="majorEastAsia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71300000-1</w:t>
            </w:r>
          </w:p>
        </w:tc>
      </w:tr>
    </w:tbl>
    <w:p w14:paraId="79E6D89D" w14:textId="77777777" w:rsidR="00321A3A" w:rsidRPr="003C02F6" w:rsidRDefault="00321A3A" w:rsidP="009C7529">
      <w:pPr>
        <w:pStyle w:val="Odstavecseseznamem"/>
        <w:numPr>
          <w:ilvl w:val="0"/>
          <w:numId w:val="0"/>
        </w:numPr>
        <w:ind w:left="567"/>
      </w:pPr>
    </w:p>
    <w:p w14:paraId="4F7513C9" w14:textId="4043393F" w:rsidR="003C02F6" w:rsidRPr="003C02F6" w:rsidRDefault="003C02F6" w:rsidP="003C02F6">
      <w:pPr>
        <w:pStyle w:val="Odstavecseseznamem"/>
      </w:pPr>
      <w:r w:rsidRPr="00CD0B78">
        <w:rPr>
          <w:b/>
          <w:i/>
        </w:rPr>
        <w:t>Specifikace předmětu plnění:</w:t>
      </w:r>
    </w:p>
    <w:p w14:paraId="247ADDD7" w14:textId="77777777" w:rsidR="00A36D7D" w:rsidRPr="0098518C" w:rsidRDefault="00A36D7D" w:rsidP="00A36D7D">
      <w:pPr>
        <w:pStyle w:val="Odstavecseseznamem"/>
        <w:numPr>
          <w:ilvl w:val="0"/>
          <w:numId w:val="0"/>
        </w:numPr>
        <w:ind w:left="567"/>
      </w:pPr>
      <w:r w:rsidRPr="0098518C">
        <w:t>FN Brno plánuje výstavbu nové stavby „Ústavní lékárna“ a pro dočasné zajištění provozu stávající ústavní lékárny potřebuje zajistit náhradní skladové prostory, a prostory personálního zázemí. Pro tyto potřeby plánuje FN Brno realizovat časově omezený provoz Ústavní lékárny prostřednictvím dočasné stavby – kontejnerového modulového buňkoviště (dále jen „</w:t>
      </w:r>
      <w:r w:rsidRPr="0098518C">
        <w:rPr>
          <w:b/>
          <w:bCs/>
        </w:rPr>
        <w:t>Účel</w:t>
      </w:r>
      <w:r w:rsidRPr="0098518C">
        <w:t>“). Včasná realizace Účelu je nezbytná pro zajištění služby Ústavní lékárny v provozu FN Brno a prodlení v poskytnutí buňkoviště k užívání FN Brno může zároveň narušit realizaci dalších investičních projektů FN Brno.</w:t>
      </w:r>
    </w:p>
    <w:p w14:paraId="1AB15F9B" w14:textId="39461653" w:rsidR="0089146F" w:rsidRDefault="005F5987" w:rsidP="006F0DBB">
      <w:pPr>
        <w:pStyle w:val="Odstavecseseznamem"/>
        <w:numPr>
          <w:ilvl w:val="0"/>
          <w:numId w:val="0"/>
        </w:numPr>
        <w:ind w:left="567"/>
      </w:pPr>
      <w:r>
        <w:t xml:space="preserve">Předmětem </w:t>
      </w:r>
      <w:r w:rsidR="00046576">
        <w:t>plnění</w:t>
      </w:r>
      <w:r>
        <w:t xml:space="preserve"> bude</w:t>
      </w:r>
      <w:r w:rsidR="00046576">
        <w:t>:</w:t>
      </w:r>
    </w:p>
    <w:p w14:paraId="559A4024" w14:textId="04ACD164" w:rsidR="00046576" w:rsidRDefault="00046576" w:rsidP="005F5987">
      <w:pPr>
        <w:pStyle w:val="Bezmezer"/>
      </w:pPr>
      <w:r>
        <w:t>Zpracování projektové dokumentace</w:t>
      </w:r>
    </w:p>
    <w:p w14:paraId="3EDE5747" w14:textId="5A2E0433" w:rsidR="00046576" w:rsidRDefault="00046576" w:rsidP="005F5987">
      <w:pPr>
        <w:pStyle w:val="Bezmezer"/>
      </w:pPr>
      <w:r>
        <w:lastRenderedPageBreak/>
        <w:t>Provádění inženýrské činnosti</w:t>
      </w:r>
    </w:p>
    <w:p w14:paraId="510C9850" w14:textId="03551A61" w:rsidR="008F1F41" w:rsidRDefault="00046576" w:rsidP="008F1F41">
      <w:pPr>
        <w:pStyle w:val="Bezmezer"/>
      </w:pPr>
      <w:r>
        <w:t>Stavební práce</w:t>
      </w:r>
      <w:r w:rsidR="008F1F41" w:rsidRPr="008F1F41">
        <w:t xml:space="preserve"> </w:t>
      </w:r>
      <w:r w:rsidR="008F1F41">
        <w:t>- Dodávka a montáž modulové sestavy kontejnerů včetně</w:t>
      </w:r>
      <w:r w:rsidR="0090091E">
        <w:t xml:space="preserve"> přípravy místa plnění</w:t>
      </w:r>
      <w:r w:rsidR="005068D1">
        <w:t xml:space="preserve"> a</w:t>
      </w:r>
      <w:r w:rsidR="008F1F41">
        <w:t xml:space="preserve"> demontáže po skončení nájmu</w:t>
      </w:r>
    </w:p>
    <w:p w14:paraId="659F0DD2" w14:textId="71B81721" w:rsidR="0089146F" w:rsidRDefault="008F1F41" w:rsidP="00046576">
      <w:pPr>
        <w:pStyle w:val="Bezmezer"/>
        <w:numPr>
          <w:ilvl w:val="0"/>
          <w:numId w:val="0"/>
        </w:numPr>
        <w:ind w:left="567"/>
      </w:pPr>
      <w:r>
        <w:t>vše za účelem řádného plnění nájemní smlouvy</w:t>
      </w:r>
      <w:r w:rsidR="0089146F">
        <w:t>.</w:t>
      </w:r>
    </w:p>
    <w:p w14:paraId="4BD0BDE8" w14:textId="48BD9775" w:rsidR="003C02F6" w:rsidRPr="003C02F6" w:rsidRDefault="003C02F6" w:rsidP="003C02F6">
      <w:pPr>
        <w:pStyle w:val="Odstavecseseznamem"/>
      </w:pPr>
      <w:r w:rsidRPr="00CD0B78">
        <w:rPr>
          <w:b/>
          <w:i/>
        </w:rPr>
        <w:t>Rozdělení veřejné zakázky na části:</w:t>
      </w:r>
    </w:p>
    <w:p w14:paraId="2C6834A7" w14:textId="34841723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5441F25A" w14:textId="1A194AA8" w:rsidR="003C02F6" w:rsidRDefault="003C02F6" w:rsidP="00021512">
      <w:pPr>
        <w:pStyle w:val="Nadpis1"/>
      </w:pPr>
      <w:r>
        <w:t>Kvalifikace účastníka</w:t>
      </w:r>
    </w:p>
    <w:p w14:paraId="0777904C" w14:textId="77777777" w:rsidR="008D3DA9" w:rsidRDefault="008D3DA9" w:rsidP="008D3DA9">
      <w:r>
        <w:t>Zadavatel požaduje, aby součástí nabídky bylo doložení splnění podmínek kvalifikace podle zákona, které účastník prokáže ve lhůtě pro podání nabídek následujícím způsobem:</w:t>
      </w:r>
    </w:p>
    <w:p w14:paraId="64692C84" w14:textId="10E76EF5" w:rsidR="00354949" w:rsidRPr="00354949" w:rsidRDefault="008D3DA9" w:rsidP="008D3DA9">
      <w:pPr>
        <w:ind w:left="567" w:hanging="567"/>
      </w:pPr>
      <w:r>
        <w:t xml:space="preserve">Splnění kvalifikačních podmínek prokazuje účastník již ve své nabídce, a to </w:t>
      </w:r>
      <w:r w:rsidRPr="00BB64B2">
        <w:rPr>
          <w:b/>
        </w:rPr>
        <w:t>předložením</w:t>
      </w:r>
    </w:p>
    <w:p w14:paraId="126D229B" w14:textId="2B566DBA" w:rsidR="00354949" w:rsidRDefault="008D3DA9">
      <w:pPr>
        <w:pStyle w:val="Bezmezer"/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  <w:r w:rsidR="003C02F6">
        <w:t xml:space="preserve"> </w:t>
      </w:r>
    </w:p>
    <w:p w14:paraId="49DE600F" w14:textId="224238CC" w:rsidR="00354949" w:rsidRDefault="003C02F6">
      <w:pPr>
        <w:pStyle w:val="Bezmezer"/>
      </w:pPr>
      <w:r w:rsidRPr="000C002D">
        <w:rPr>
          <w:b/>
        </w:rPr>
        <w:t>jednotn</w:t>
      </w:r>
      <w:r w:rsidR="005B1F03">
        <w:rPr>
          <w:b/>
        </w:rPr>
        <w:t xml:space="preserve">ého </w:t>
      </w:r>
      <w:r w:rsidRPr="000C002D">
        <w:rPr>
          <w:b/>
        </w:rPr>
        <w:t>evropsk</w:t>
      </w:r>
      <w:r w:rsidR="005B1F03">
        <w:rPr>
          <w:b/>
        </w:rPr>
        <w:t>ého</w:t>
      </w:r>
      <w:r w:rsidRPr="000C002D">
        <w:rPr>
          <w:b/>
        </w:rPr>
        <w:t xml:space="preserve"> osvědčení</w:t>
      </w:r>
      <w:r>
        <w:t xml:space="preserve"> dle § 87 zákona</w:t>
      </w:r>
      <w:r w:rsidR="00354949">
        <w:t>;</w:t>
      </w:r>
    </w:p>
    <w:p w14:paraId="400523EE" w14:textId="22952926" w:rsidR="003C02F6" w:rsidRDefault="000C002D">
      <w:pPr>
        <w:pStyle w:val="Bezmezer"/>
      </w:pPr>
      <w:r w:rsidRPr="003149C5">
        <w:rPr>
          <w:b/>
        </w:rPr>
        <w:t>výpis</w:t>
      </w:r>
      <w:r w:rsidR="005B1F03"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</w:t>
      </w:r>
      <w:r w:rsidR="003149C5">
        <w:t>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 w:rsidR="003149C5">
        <w:t>;</w:t>
      </w:r>
    </w:p>
    <w:p w14:paraId="2083D3C9" w14:textId="057FEECF" w:rsidR="003149C5" w:rsidRDefault="003149C5" w:rsidP="005B1F03">
      <w:pPr>
        <w:pStyle w:val="Bezmezer"/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 w:rsidR="005B1F03">
        <w:t>ého</w:t>
      </w:r>
      <w:r w:rsidRPr="00CA41D8">
        <w:t xml:space="preserve"> v rámci schváleného systému certifikovaných dodavatelů dle § 233 a násl. </w:t>
      </w:r>
      <w:r w:rsidR="005B1F03">
        <w:t>z</w:t>
      </w:r>
      <w:r w:rsidRPr="00CA41D8">
        <w:t>ákona</w:t>
      </w:r>
      <w:r>
        <w:t>, a to v rozsahu uvedeném v</w:t>
      </w:r>
      <w:r w:rsidR="005B1F03">
        <w:t> </w:t>
      </w:r>
      <w:r>
        <w:t>certifikátu</w:t>
      </w:r>
      <w:r w:rsidR="005B1F03">
        <w:t xml:space="preserve"> (zadavatel může p</w:t>
      </w:r>
      <w:r w:rsidR="005B1F03" w:rsidRPr="005B1F03">
        <w:t>ožadovat předložení dokladů podle § 74 odst. 1 písm. b) až d</w:t>
      </w:r>
      <w:r w:rsidR="008F1955">
        <w:t>)</w:t>
      </w:r>
      <w:r w:rsidR="005B1F03">
        <w:t xml:space="preserve"> před uzavřením smlouvy</w:t>
      </w:r>
      <w:r w:rsidR="005B1F03" w:rsidRPr="005B1F03">
        <w:t>)</w:t>
      </w:r>
      <w:r w:rsidRPr="00CA41D8">
        <w:t>.</w:t>
      </w:r>
    </w:p>
    <w:p w14:paraId="1D918EF1" w14:textId="07E6B56E" w:rsidR="003C02F6" w:rsidRDefault="003C02F6" w:rsidP="003C02F6">
      <w:pPr>
        <w:pStyle w:val="Odstavecseseznamem"/>
        <w:rPr>
          <w:b/>
          <w:i/>
        </w:rPr>
      </w:pPr>
      <w:r w:rsidRPr="003C02F6">
        <w:rPr>
          <w:b/>
          <w:i/>
        </w:rPr>
        <w:t>Základní způsobilost dle § 74 zákona a způsob jejího prokázání</w:t>
      </w:r>
      <w:r>
        <w:rPr>
          <w:b/>
          <w:i/>
        </w:rPr>
        <w:t>:</w:t>
      </w:r>
    </w:p>
    <w:p w14:paraId="38CAF83B" w14:textId="4BB8A334" w:rsidR="000F1816" w:rsidRDefault="000F1816" w:rsidP="000F1816">
      <w:pPr>
        <w:pStyle w:val="Odstavecseseznamem"/>
        <w:numPr>
          <w:ilvl w:val="0"/>
          <w:numId w:val="0"/>
        </w:num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744"/>
        <w:gridCol w:w="4743"/>
      </w:tblGrid>
      <w:tr w:rsidR="00EA2B24" w14:paraId="43ED168F" w14:textId="77777777" w:rsidTr="00EA2B24">
        <w:tc>
          <w:tcPr>
            <w:tcW w:w="4744" w:type="dxa"/>
          </w:tcPr>
          <w:p w14:paraId="11AEE373" w14:textId="7A7BAB22" w:rsidR="00EA2B24" w:rsidRDefault="00EA2B24" w:rsidP="00E94D70">
            <w:pPr>
              <w:spacing w:before="120"/>
            </w:pPr>
            <w:r w:rsidRPr="00EB4AA8">
              <w:rPr>
                <w:b/>
              </w:rPr>
              <w:t>Požadavek</w:t>
            </w:r>
            <w:r w:rsidR="00E94D70"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7D586A25" w14:textId="2D50A366" w:rsidR="00EA2B24" w:rsidRDefault="00EA2B24" w:rsidP="00E94D70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EA2B24" w14:paraId="3C7C83E2" w14:textId="77777777" w:rsidTr="0089219C">
        <w:tc>
          <w:tcPr>
            <w:tcW w:w="4744" w:type="dxa"/>
          </w:tcPr>
          <w:p w14:paraId="7987555F" w14:textId="2B60671A" w:rsidR="00EA2B24" w:rsidRDefault="0089219C" w:rsidP="00E94D70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7E30D27" w14:textId="68E802E1" w:rsidR="00EA2B24" w:rsidRDefault="0089219C" w:rsidP="00E94D70">
            <w:pPr>
              <w:spacing w:before="120"/>
            </w:pPr>
            <w:r>
              <w:t>Výpis z Rejstříku trestů</w:t>
            </w:r>
          </w:p>
        </w:tc>
      </w:tr>
      <w:tr w:rsidR="00EA2B24" w14:paraId="49D2E5F5" w14:textId="77777777" w:rsidTr="00EA2B24">
        <w:tc>
          <w:tcPr>
            <w:tcW w:w="4744" w:type="dxa"/>
          </w:tcPr>
          <w:p w14:paraId="0FDC5277" w14:textId="65E613B3" w:rsidR="00EA2B24" w:rsidRDefault="0089219C" w:rsidP="0089219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19719852" w14:textId="709B43C1" w:rsidR="0089219C" w:rsidRDefault="0089219C" w:rsidP="0089219C">
            <w:pPr>
              <w:jc w:val="left"/>
            </w:pPr>
            <w:r>
              <w:t>Potvrzení</w:t>
            </w:r>
            <w:r w:rsidR="003D6D93">
              <w:t xml:space="preserve"> příslušného</w:t>
            </w:r>
            <w:r>
              <w:t xml:space="preserve"> finančního úřadu</w:t>
            </w:r>
          </w:p>
          <w:p w14:paraId="35ED3677" w14:textId="77777777" w:rsidR="0089219C" w:rsidRPr="00046576" w:rsidRDefault="0089219C" w:rsidP="0089219C">
            <w:pPr>
              <w:jc w:val="left"/>
              <w:rPr>
                <w:b/>
                <w:bCs/>
                <w:u w:val="single"/>
              </w:rPr>
            </w:pPr>
            <w:r w:rsidRPr="00046576">
              <w:rPr>
                <w:b/>
                <w:bCs/>
                <w:u w:val="single"/>
              </w:rPr>
              <w:t>a</w:t>
            </w:r>
          </w:p>
          <w:p w14:paraId="12545F26" w14:textId="684F414E" w:rsidR="00EA2B24" w:rsidRDefault="0089219C" w:rsidP="0089219C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EA2B24" w14:paraId="79DE4EB8" w14:textId="77777777" w:rsidTr="0089219C">
        <w:tc>
          <w:tcPr>
            <w:tcW w:w="4744" w:type="dxa"/>
          </w:tcPr>
          <w:p w14:paraId="3ACCC7D6" w14:textId="5A5D9D24" w:rsidR="00EA2B24" w:rsidRDefault="0089219C" w:rsidP="0089219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5D1B42CB" w14:textId="6216E19D" w:rsidR="00EA2B24" w:rsidRDefault="0089219C" w:rsidP="00E94D70">
            <w:pPr>
              <w:spacing w:before="120"/>
            </w:pPr>
            <w:r>
              <w:t>Písemné čestné prohlášení dodavatele</w:t>
            </w:r>
          </w:p>
        </w:tc>
      </w:tr>
      <w:tr w:rsidR="0089219C" w14:paraId="409930A8" w14:textId="77777777" w:rsidTr="0089219C">
        <w:tc>
          <w:tcPr>
            <w:tcW w:w="4744" w:type="dxa"/>
          </w:tcPr>
          <w:p w14:paraId="3B4B6FAC" w14:textId="00040CDA" w:rsidR="0089219C" w:rsidRDefault="0089219C" w:rsidP="0089219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</w:t>
            </w:r>
            <w:r w:rsidRPr="00B15943">
              <w:lastRenderedPageBreak/>
              <w:t xml:space="preserve">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5807DC3F" w14:textId="41C6FE26" w:rsidR="0089219C" w:rsidRDefault="0089219C" w:rsidP="00E94D70">
            <w:pPr>
              <w:spacing w:before="120"/>
            </w:pPr>
            <w:r>
              <w:lastRenderedPageBreak/>
              <w:t xml:space="preserve">Potvrzení </w:t>
            </w:r>
            <w:r w:rsidR="003D6D93">
              <w:t xml:space="preserve">příslušné </w:t>
            </w:r>
            <w:r>
              <w:t>okresní správy sociálního zabezpečení</w:t>
            </w:r>
          </w:p>
        </w:tc>
      </w:tr>
      <w:tr w:rsidR="0089219C" w14:paraId="77037034" w14:textId="77777777" w:rsidTr="0089219C">
        <w:tc>
          <w:tcPr>
            <w:tcW w:w="4744" w:type="dxa"/>
          </w:tcPr>
          <w:p w14:paraId="4A32C6FC" w14:textId="7C7FD742" w:rsidR="0089219C" w:rsidRDefault="0089219C" w:rsidP="003D6D93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</w:t>
            </w:r>
            <w:r w:rsidR="003D6D93">
              <w:t xml:space="preserve">bylo </w:t>
            </w:r>
            <w:r>
              <w:t>vydáno rozhodnutí o úpadku, ne</w:t>
            </w:r>
            <w:r w:rsidR="003D6D93">
              <w:t xml:space="preserve">byla nařízená nucená správa podle jiného právního předpisu nebo obdobná situace podle právního řádu </w:t>
            </w:r>
            <w:r>
              <w:t>země sídla dodavatele</w:t>
            </w:r>
          </w:p>
        </w:tc>
        <w:tc>
          <w:tcPr>
            <w:tcW w:w="4743" w:type="dxa"/>
            <w:vAlign w:val="center"/>
          </w:tcPr>
          <w:p w14:paraId="7E7034F5" w14:textId="77777777" w:rsidR="0089219C" w:rsidRDefault="0089219C" w:rsidP="0089219C">
            <w:pPr>
              <w:jc w:val="left"/>
            </w:pPr>
            <w:r>
              <w:t>Výpis z obchodního rejstříku</w:t>
            </w:r>
          </w:p>
          <w:p w14:paraId="31AC888D" w14:textId="77777777" w:rsidR="0089219C" w:rsidRPr="00046576" w:rsidRDefault="0089219C" w:rsidP="0089219C">
            <w:pPr>
              <w:jc w:val="left"/>
              <w:rPr>
                <w:b/>
                <w:bCs/>
                <w:u w:val="single"/>
              </w:rPr>
            </w:pPr>
            <w:r w:rsidRPr="00046576">
              <w:rPr>
                <w:b/>
                <w:bCs/>
                <w:u w:val="single"/>
              </w:rPr>
              <w:t>nebo</w:t>
            </w:r>
          </w:p>
          <w:p w14:paraId="190885D8" w14:textId="42FF5247" w:rsidR="0089219C" w:rsidRDefault="0089219C" w:rsidP="0089219C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5B64E62D" w14:textId="2D378D19" w:rsidR="003D6D93" w:rsidRPr="003D6D93" w:rsidRDefault="00D848F9" w:rsidP="00021512">
      <w:r>
        <w:t xml:space="preserve">  </w:t>
      </w:r>
    </w:p>
    <w:p w14:paraId="6AFC6FBD" w14:textId="63EECE15" w:rsidR="003C02F6" w:rsidRPr="003C02F6" w:rsidRDefault="003C02F6" w:rsidP="003C02F6">
      <w:pPr>
        <w:pStyle w:val="Odstavecseseznamem"/>
      </w:pPr>
      <w:r w:rsidRPr="00F9050E">
        <w:rPr>
          <w:b/>
          <w:i/>
        </w:rPr>
        <w:t>Profesní způsobilost dle § 77 odst. 1 zákona a způsob jejího prokázání</w:t>
      </w:r>
      <w:r>
        <w:rPr>
          <w:b/>
          <w:i/>
        </w:rPr>
        <w:t>:</w:t>
      </w:r>
    </w:p>
    <w:p w14:paraId="55B38BEF" w14:textId="6B29964F" w:rsidR="003C02F6" w:rsidRDefault="003C02F6" w:rsidP="003C02F6">
      <w:pPr>
        <w:pStyle w:val="Bezmezer"/>
      </w:pPr>
      <w:r w:rsidRPr="00AD7AD7">
        <w:t xml:space="preserve">Účastník zadávacího řízení předloží </w:t>
      </w:r>
      <w:r>
        <w:t xml:space="preserve">dle </w:t>
      </w:r>
      <w:r w:rsidRPr="00AD7AD7">
        <w:t xml:space="preserve">§ 77 odst. 1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26B3DC8C" w14:textId="20CD0CDB" w:rsidR="00322AC7" w:rsidRDefault="00322AC7" w:rsidP="00322AC7">
      <w:pPr>
        <w:pStyle w:val="Odstavecseseznamem"/>
        <w:numPr>
          <w:ilvl w:val="2"/>
          <w:numId w:val="2"/>
        </w:numPr>
      </w:pPr>
      <w:r>
        <w:t>Účastník zadávacího řízení předloží dle § 77 odst. 2 zákona doklad o oprávnění k podnikání v rozsahu odpovídajícím předmětu veřejné zakázky.</w:t>
      </w:r>
    </w:p>
    <w:p w14:paraId="357834E8" w14:textId="31F6A8B7" w:rsidR="003C02F6" w:rsidRDefault="003C02F6" w:rsidP="003C02F6">
      <w:pPr>
        <w:pStyle w:val="Odstavecseseznamem"/>
        <w:rPr>
          <w:b/>
          <w:i/>
        </w:rPr>
      </w:pPr>
      <w:r w:rsidRPr="003C02F6">
        <w:rPr>
          <w:b/>
          <w:i/>
        </w:rPr>
        <w:t xml:space="preserve">Technická kvalifikace dle § 79 odst. 2 </w:t>
      </w:r>
      <w:r w:rsidR="000808CD">
        <w:rPr>
          <w:b/>
          <w:i/>
        </w:rPr>
        <w:t xml:space="preserve">písm. </w:t>
      </w:r>
      <w:r w:rsidR="004C6E8A">
        <w:rPr>
          <w:b/>
          <w:i/>
        </w:rPr>
        <w:t>a</w:t>
      </w:r>
      <w:r w:rsidR="00046576">
        <w:rPr>
          <w:b/>
          <w:i/>
        </w:rPr>
        <w:t>) a b</w:t>
      </w:r>
      <w:r w:rsidR="000808CD">
        <w:rPr>
          <w:b/>
          <w:i/>
        </w:rPr>
        <w:t xml:space="preserve">) </w:t>
      </w:r>
      <w:r w:rsidRPr="003C02F6">
        <w:rPr>
          <w:b/>
          <w:i/>
        </w:rPr>
        <w:t>zákona a způsob jejího prokázání</w:t>
      </w:r>
      <w:r>
        <w:rPr>
          <w:b/>
          <w:i/>
        </w:rPr>
        <w:t>:</w:t>
      </w:r>
    </w:p>
    <w:p w14:paraId="121D1C5F" w14:textId="6A31F29F" w:rsidR="00964BD0" w:rsidRDefault="00964BD0" w:rsidP="00964BD0">
      <w:pPr>
        <w:pStyle w:val="Odstavecseseznamem"/>
        <w:numPr>
          <w:ilvl w:val="0"/>
          <w:numId w:val="0"/>
        </w:numPr>
        <w:ind w:left="567"/>
        <w:rPr>
          <w:b/>
          <w:i/>
        </w:rPr>
      </w:pPr>
      <w:r w:rsidRPr="00C4495F">
        <w:t xml:space="preserve">Účastník zadávacího řízení předloží dle § 79 odst. 2 </w:t>
      </w:r>
      <w:r>
        <w:t xml:space="preserve">písm. a) </w:t>
      </w:r>
      <w:r w:rsidRPr="00046576">
        <w:rPr>
          <w:b/>
        </w:rPr>
        <w:t>seznam významných stavebních prací</w:t>
      </w:r>
      <w:r>
        <w:rPr>
          <w:b/>
        </w:rPr>
        <w:t>, dodávek</w:t>
      </w:r>
      <w:r w:rsidRPr="00046576">
        <w:rPr>
          <w:b/>
        </w:rPr>
        <w:t xml:space="preserve"> a služeb, </w:t>
      </w:r>
      <w:r w:rsidRPr="00046576">
        <w:rPr>
          <w:bCs/>
        </w:rPr>
        <w:t>které</w:t>
      </w:r>
      <w:r>
        <w:rPr>
          <w:bCs/>
        </w:rPr>
        <w:t xml:space="preserve"> </w:t>
      </w:r>
      <w:r w:rsidRPr="00046576">
        <w:t>v posledních 5 letech před zahájením výběrového řízení realizoval</w:t>
      </w:r>
      <w:r>
        <w:t>, a to:</w:t>
      </w:r>
    </w:p>
    <w:p w14:paraId="4FA7521E" w14:textId="00597824" w:rsidR="00964BD0" w:rsidRDefault="00964BD0" w:rsidP="00964BD0">
      <w:pPr>
        <w:pStyle w:val="Bezmezer"/>
      </w:pPr>
      <w:r w:rsidRPr="00964BD0">
        <w:t>alespoň jednu významnou zakázku spočívající ve zpracování projektové dokumentace ve stupni dokumentace pro provádění stavby spojenou s realizací pozemních stavebních prací s investičními náklady</w:t>
      </w:r>
      <w:r w:rsidR="00391495">
        <w:t xml:space="preserve"> těchto pozemních stavebních prací</w:t>
      </w:r>
      <w:r w:rsidRPr="00964BD0">
        <w:t xml:space="preserve"> alespoň 400 000,- Kč bez DPH a</w:t>
      </w:r>
    </w:p>
    <w:p w14:paraId="55E65408" w14:textId="555FDF2E" w:rsidR="00964BD0" w:rsidRDefault="00964BD0" w:rsidP="00964BD0">
      <w:pPr>
        <w:pStyle w:val="Bezmezer"/>
      </w:pPr>
      <w:r>
        <w:t xml:space="preserve"> </w:t>
      </w:r>
      <w:r w:rsidRPr="00964BD0">
        <w:t>alespoň jednu významnou zakázku na dodání (může se jednat i o nájem) sestavy modulárních buněk s celkovou</w:t>
      </w:r>
      <w:r w:rsidRPr="00046576">
        <w:t xml:space="preserve"> plochou alespoň 45</w:t>
      </w:r>
      <w:r>
        <w:t xml:space="preserve"> m</w:t>
      </w:r>
      <w:r w:rsidRPr="00964BD0">
        <w:rPr>
          <w:vertAlign w:val="superscript"/>
        </w:rPr>
        <w:t>2</w:t>
      </w:r>
      <w:r w:rsidRPr="00046576">
        <w:t xml:space="preserve"> zahrnující napojení na vodu, kanalizaci a silnoproud a slaboproud</w:t>
      </w:r>
      <w:r>
        <w:t>.</w:t>
      </w:r>
    </w:p>
    <w:p w14:paraId="4A397DEA" w14:textId="0A902569" w:rsidR="000808CD" w:rsidRPr="000808CD" w:rsidRDefault="000808CD" w:rsidP="00964BD0">
      <w:pPr>
        <w:pStyle w:val="Bezmezer"/>
        <w:numPr>
          <w:ilvl w:val="0"/>
          <w:numId w:val="0"/>
        </w:numPr>
        <w:ind w:left="567"/>
      </w:pPr>
      <w:r>
        <w:t>Účastník uvede stavební práce</w:t>
      </w:r>
      <w:r w:rsidR="00641A24">
        <w:t>, dodávky či služby</w:t>
      </w:r>
      <w:r>
        <w:t xml:space="preserve"> do seznamu, který je přílohou č. 5 zadávací dokumentace. Přílohou seznamu musí být osvědčení objednatele o řádném poskytnutí a dokončení, případně jiný rovnocenný doklad</w:t>
      </w:r>
      <w:r w:rsidR="004C6E8A">
        <w:t>.</w:t>
      </w:r>
    </w:p>
    <w:p w14:paraId="0466149D" w14:textId="5614C4A8" w:rsidR="00D848F9" w:rsidRPr="00D848F9" w:rsidRDefault="00D848F9" w:rsidP="003C02F6">
      <w:pPr>
        <w:pStyle w:val="Odstavecseseznamem"/>
      </w:pPr>
      <w:r w:rsidRPr="003C02F6">
        <w:rPr>
          <w:b/>
          <w:i/>
        </w:rPr>
        <w:t xml:space="preserve">Technická kvalifikace dle § 79 odst. 2 písm. </w:t>
      </w:r>
      <w:r>
        <w:rPr>
          <w:b/>
          <w:i/>
        </w:rPr>
        <w:t>c</w:t>
      </w:r>
      <w:r w:rsidRPr="003C02F6">
        <w:rPr>
          <w:b/>
          <w:i/>
        </w:rPr>
        <w:t xml:space="preserve">) </w:t>
      </w:r>
      <w:r>
        <w:rPr>
          <w:b/>
          <w:i/>
        </w:rPr>
        <w:t xml:space="preserve">a d </w:t>
      </w:r>
      <w:r w:rsidRPr="003C02F6">
        <w:rPr>
          <w:b/>
          <w:i/>
        </w:rPr>
        <w:t>zákona a způsob jejího prokázání</w:t>
      </w:r>
      <w:r>
        <w:rPr>
          <w:b/>
          <w:i/>
        </w:rPr>
        <w:t>:</w:t>
      </w:r>
    </w:p>
    <w:p w14:paraId="17CD0C76" w14:textId="21FCF117" w:rsidR="00D848F9" w:rsidRDefault="00D848F9" w:rsidP="00F4610A">
      <w:pPr>
        <w:pStyle w:val="Bezmezer"/>
      </w:pPr>
      <w:r w:rsidRPr="00C4495F">
        <w:t xml:space="preserve">Účastník zadávacího řízení předloží dle § 79 odst. 2 písm. </w:t>
      </w:r>
      <w:r>
        <w:t>c</w:t>
      </w:r>
      <w:r w:rsidRPr="00C4495F">
        <w:t xml:space="preserve">) </w:t>
      </w:r>
      <w:r>
        <w:t xml:space="preserve">zákona </w:t>
      </w:r>
      <w:r w:rsidRPr="00C4495F">
        <w:rPr>
          <w:b/>
        </w:rPr>
        <w:t>seznam</w:t>
      </w:r>
      <w:r w:rsidR="00F4610A">
        <w:rPr>
          <w:b/>
        </w:rPr>
        <w:t xml:space="preserve"> osob (</w:t>
      </w:r>
      <w:r>
        <w:rPr>
          <w:b/>
        </w:rPr>
        <w:t>techniků</w:t>
      </w:r>
      <w:r w:rsidR="00F4610A">
        <w:rPr>
          <w:b/>
        </w:rPr>
        <w:t>)</w:t>
      </w:r>
      <w:r>
        <w:t xml:space="preserve">, </w:t>
      </w:r>
      <w:r w:rsidR="00F4610A">
        <w:t xml:space="preserve">které se budou podílet na </w:t>
      </w:r>
      <w:r w:rsidR="00F4610A" w:rsidRPr="00F4610A">
        <w:t>plnění veřejné zakázky, a to zejména těch, které zajišťují kontrolu kvality nebo budou provádět práce, bez ohledu na to, zda jde o zaměstnance dodavatele nebo os</w:t>
      </w:r>
      <w:r w:rsidR="00F4610A">
        <w:t>oby v jiném vztahu k dodavateli.</w:t>
      </w:r>
      <w:r w:rsidR="00F101BC">
        <w:t xml:space="preserve"> Seznam techniků bude obsahovat minimálně následující osoby:</w:t>
      </w:r>
    </w:p>
    <w:p w14:paraId="7FB9D18C" w14:textId="311E5CEE" w:rsidR="00F101BC" w:rsidRPr="00B5562D" w:rsidRDefault="00F101BC" w:rsidP="00F101BC">
      <w:pPr>
        <w:pStyle w:val="Nadpis3"/>
      </w:pPr>
      <w:r w:rsidRPr="00B5562D">
        <w:rPr>
          <w:b/>
          <w:bCs/>
        </w:rPr>
        <w:t xml:space="preserve">Inženýr/technik pro </w:t>
      </w:r>
      <w:r w:rsidR="3DBCD297" w:rsidRPr="00B5562D">
        <w:rPr>
          <w:b/>
          <w:bCs/>
        </w:rPr>
        <w:t xml:space="preserve">pozemní stavby </w:t>
      </w:r>
      <w:r w:rsidR="3DBCD297" w:rsidRPr="00B5562D">
        <w:t>nebo</w:t>
      </w:r>
      <w:r w:rsidRPr="00B5562D">
        <w:rPr>
          <w:b/>
          <w:bCs/>
        </w:rPr>
        <w:t xml:space="preserve"> </w:t>
      </w:r>
      <w:r w:rsidR="00133716" w:rsidRPr="00B5562D">
        <w:rPr>
          <w:b/>
          <w:bCs/>
        </w:rPr>
        <w:t>techniku prostředí staveb</w:t>
      </w:r>
    </w:p>
    <w:p w14:paraId="4850F0FC" w14:textId="6D4BE1CE" w:rsidR="00F4610A" w:rsidRPr="00B5562D" w:rsidRDefault="00F4610A" w:rsidP="00F4610A">
      <w:pPr>
        <w:pStyle w:val="Bezmezer"/>
      </w:pPr>
      <w:r w:rsidRPr="00B5562D">
        <w:t xml:space="preserve">Účastník zadávacího řízení předloží dle § 79 odst. 2 písm. d) zákona osvědčení o vzdělání a odborné kvalifikaci vztahující se k požadovaným </w:t>
      </w:r>
      <w:r w:rsidR="00B967E2" w:rsidRPr="00B5562D">
        <w:t>stavebním pracím</w:t>
      </w:r>
      <w:r w:rsidRPr="00B5562D">
        <w:t>. Zadavatel vyžaduje osvědčení podle zákona č.  360/1992 Sb., o výkonu povolání autorizovaných architektů a o výkonu povolání autorizovaných inženýrů a techniků činných ve výstavbě, v platném znění (dále jen „</w:t>
      </w:r>
      <w:r w:rsidRPr="00B5562D">
        <w:rPr>
          <w:b/>
        </w:rPr>
        <w:t>autorizační zákon</w:t>
      </w:r>
      <w:r w:rsidRPr="00B5562D">
        <w:t>“)</w:t>
      </w:r>
      <w:r w:rsidR="00F101BC" w:rsidRPr="00B5562D">
        <w:t xml:space="preserve"> a určuje další následující požadavky:</w:t>
      </w:r>
    </w:p>
    <w:p w14:paraId="03EB3F16" w14:textId="3695EDB6" w:rsidR="00D848F9" w:rsidRPr="00B5562D" w:rsidRDefault="00F101BC" w:rsidP="00F4610A">
      <w:pPr>
        <w:pStyle w:val="Nadpis3"/>
      </w:pPr>
      <w:r w:rsidRPr="00B5562D">
        <w:rPr>
          <w:b/>
        </w:rPr>
        <w:t xml:space="preserve">Inženýr/technik pro </w:t>
      </w:r>
      <w:r w:rsidR="55D06D8F" w:rsidRPr="00B5562D">
        <w:rPr>
          <w:b/>
          <w:bCs/>
        </w:rPr>
        <w:t xml:space="preserve">pozemní stavby </w:t>
      </w:r>
      <w:r w:rsidR="55D06D8F" w:rsidRPr="00B5562D">
        <w:t xml:space="preserve">nebo </w:t>
      </w:r>
      <w:r w:rsidR="00133716" w:rsidRPr="00B5562D">
        <w:rPr>
          <w:b/>
        </w:rPr>
        <w:t>techniku prostředí staveb</w:t>
      </w:r>
      <w:r w:rsidRPr="00B5562D">
        <w:t xml:space="preserve"> - </w:t>
      </w:r>
      <w:r w:rsidR="00F4610A" w:rsidRPr="00B5562D">
        <w:t xml:space="preserve">osvědčení o autorizaci podle autorizačního zákona pro obor </w:t>
      </w:r>
      <w:r w:rsidR="60FC7173" w:rsidRPr="00B5562D">
        <w:rPr>
          <w:b/>
          <w:bCs/>
        </w:rPr>
        <w:t>pozemní stavby</w:t>
      </w:r>
      <w:r w:rsidR="60FC7173" w:rsidRPr="00B5562D">
        <w:t xml:space="preserve"> nebo</w:t>
      </w:r>
      <w:r w:rsidR="00F4610A" w:rsidRPr="00B5562D">
        <w:t xml:space="preserve"> </w:t>
      </w:r>
      <w:r w:rsidR="00F4610A" w:rsidRPr="00B5562D">
        <w:rPr>
          <w:b/>
        </w:rPr>
        <w:t>technika prostředí staveb</w:t>
      </w:r>
      <w:r w:rsidR="00F4610A" w:rsidRPr="00B5562D">
        <w:t xml:space="preserve">, ve stupni </w:t>
      </w:r>
      <w:r w:rsidR="00F4610A" w:rsidRPr="00B5562D">
        <w:rPr>
          <w:b/>
        </w:rPr>
        <w:t xml:space="preserve">autorizovaný inženýr </w:t>
      </w:r>
      <w:r w:rsidR="00F4610A" w:rsidRPr="00B5562D">
        <w:rPr>
          <w:b/>
          <w:u w:val="single"/>
        </w:rPr>
        <w:t>nebo</w:t>
      </w:r>
      <w:r w:rsidR="00F4610A" w:rsidRPr="00B5562D">
        <w:rPr>
          <w:b/>
        </w:rPr>
        <w:t xml:space="preserve"> technik</w:t>
      </w:r>
      <w:r w:rsidR="00F4610A" w:rsidRPr="00B5562D">
        <w:t>, případně potvrzení o registraci jakožto osoby usazené nebo osoby hostující ve smyslu autorizačního zákona (možno prokázat např. kopií dokladů o autoriza</w:t>
      </w:r>
      <w:r w:rsidRPr="00B5562D">
        <w:t>ci nebo osvědčení o registraci).</w:t>
      </w:r>
    </w:p>
    <w:p w14:paraId="52EB4F48" w14:textId="7A90975C" w:rsidR="00037641" w:rsidRPr="00B5562D" w:rsidRDefault="00037641" w:rsidP="00037641">
      <w:pPr>
        <w:pStyle w:val="Bezmezer"/>
      </w:pPr>
      <w:r w:rsidRPr="00B5562D">
        <w:lastRenderedPageBreak/>
        <w:t>Účastník prokáže splnění výše uvedených požadovaných kritérii předložením seznamu osob, předložením osvědčení o autorizaci dle výše uvedeného (minimálně prosté kopi</w:t>
      </w:r>
      <w:r w:rsidR="006C1121" w:rsidRPr="00B5562D">
        <w:t xml:space="preserve">e) </w:t>
      </w:r>
      <w:r w:rsidR="001D5A41">
        <w:t>S</w:t>
      </w:r>
      <w:r w:rsidR="008D3DA9" w:rsidRPr="00B5562D">
        <w:t>eznam</w:t>
      </w:r>
      <w:r w:rsidR="001D5A41">
        <w:t xml:space="preserve"> osob</w:t>
      </w:r>
      <w:r w:rsidRPr="00B5562D">
        <w:t xml:space="preserve"> musí obsahovat minimálně:</w:t>
      </w:r>
    </w:p>
    <w:p w14:paraId="535A42C9" w14:textId="77777777" w:rsidR="00037641" w:rsidRPr="00B5562D" w:rsidRDefault="00037641" w:rsidP="00037641">
      <w:pPr>
        <w:pStyle w:val="Nadpis3"/>
      </w:pPr>
      <w:r w:rsidRPr="00B5562D">
        <w:t>jméno a příjmení pracovníka a označení pozice,</w:t>
      </w:r>
    </w:p>
    <w:p w14:paraId="48C0EA2B" w14:textId="77777777" w:rsidR="00037641" w:rsidRPr="00B5562D" w:rsidRDefault="00037641" w:rsidP="00037641">
      <w:pPr>
        <w:pStyle w:val="Nadpis3"/>
      </w:pPr>
      <w:r w:rsidRPr="00B5562D">
        <w:t>údaj o zaměstnavateli a vztah k dodavateli (pracovněprávní, poddodavatelský či jiný),</w:t>
      </w:r>
    </w:p>
    <w:p w14:paraId="2C762580" w14:textId="09DA2F1B" w:rsidR="003C02F6" w:rsidRPr="003C02F6" w:rsidRDefault="003C02F6" w:rsidP="003C02F6">
      <w:pPr>
        <w:pStyle w:val="Odstavecseseznamem"/>
      </w:pPr>
      <w:r w:rsidRPr="00161328">
        <w:rPr>
          <w:b/>
          <w:i/>
        </w:rPr>
        <w:t>Prokazování kvalifikace v případě společné účasti dodavatelů</w:t>
      </w:r>
      <w:r>
        <w:rPr>
          <w:b/>
          <w:i/>
        </w:rPr>
        <w:t>:</w:t>
      </w:r>
    </w:p>
    <w:p w14:paraId="62C637F7" w14:textId="19865B60" w:rsidR="003C02F6" w:rsidRPr="003C02F6" w:rsidRDefault="003C02F6" w:rsidP="003C02F6">
      <w:pPr>
        <w:pStyle w:val="Odstavecseseznamem"/>
        <w:numPr>
          <w:ilvl w:val="0"/>
          <w:numId w:val="0"/>
        </w:numPr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71A9AA1E" w14:textId="239DA4FA" w:rsidR="003C02F6" w:rsidRPr="003C02F6" w:rsidRDefault="003C02F6" w:rsidP="003C02F6">
      <w:pPr>
        <w:pStyle w:val="Odstavecseseznamem"/>
      </w:pPr>
      <w:r w:rsidRPr="00161328">
        <w:rPr>
          <w:b/>
          <w:i/>
        </w:rPr>
        <w:t>Prokazování splnění kvalifikace prostřednictvím jiných osob</w:t>
      </w:r>
      <w:r>
        <w:rPr>
          <w:b/>
          <w:i/>
        </w:rPr>
        <w:t>:</w:t>
      </w:r>
    </w:p>
    <w:p w14:paraId="71CEBD2B" w14:textId="21F64413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 w:rsidR="00037641">
        <w:t xml:space="preserve"> doklady stanovené v § 83 zákona.</w:t>
      </w:r>
    </w:p>
    <w:p w14:paraId="19D1D326" w14:textId="444618DB" w:rsidR="00E70879" w:rsidRPr="00E70879" w:rsidRDefault="00E70879" w:rsidP="003C02F6">
      <w:pPr>
        <w:pStyle w:val="Odstavecseseznamem"/>
      </w:pPr>
      <w:r w:rsidRPr="00161328">
        <w:rPr>
          <w:b/>
          <w:i/>
        </w:rPr>
        <w:t>Změny kvalifikace účastníka zadávacího řízení</w:t>
      </w:r>
      <w:r>
        <w:rPr>
          <w:b/>
          <w:i/>
        </w:rPr>
        <w:t>:</w:t>
      </w:r>
    </w:p>
    <w:p w14:paraId="62966DC2" w14:textId="4518567A" w:rsidR="00037641" w:rsidRDefault="00037641" w:rsidP="00E70879">
      <w:pPr>
        <w:pStyle w:val="Nadpis5"/>
        <w:ind w:firstLine="0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a do 10 pracovních dnů od oznámení této změny předložit nové doklady nebo prohlášení ke kvalifikaci; zadavatel může tyto lhůty prodloužit nebo prominout jejich zmeškání</w:t>
      </w:r>
      <w:r w:rsidR="008F1955">
        <w:t>.</w:t>
      </w:r>
    </w:p>
    <w:p w14:paraId="5994604D" w14:textId="25478DFA" w:rsidR="00E70879" w:rsidRPr="00E70879" w:rsidRDefault="00E70879" w:rsidP="003C02F6">
      <w:pPr>
        <w:pStyle w:val="Odstavecseseznamem"/>
      </w:pPr>
      <w:r w:rsidRPr="00161328">
        <w:rPr>
          <w:b/>
          <w:i/>
        </w:rPr>
        <w:t>Důsledek nesplnění kvalifikačních předpokladů</w:t>
      </w:r>
      <w:r>
        <w:rPr>
          <w:b/>
          <w:i/>
        </w:rPr>
        <w:t>:</w:t>
      </w:r>
      <w:r w:rsidR="00EA2B24">
        <w:rPr>
          <w:b/>
          <w:i/>
        </w:rPr>
        <w:t xml:space="preserve"> </w:t>
      </w:r>
    </w:p>
    <w:p w14:paraId="3DCE5506" w14:textId="77777777" w:rsidR="00E70879" w:rsidRDefault="00E70879" w:rsidP="00E70879">
      <w:pPr>
        <w:pStyle w:val="Nadpis5"/>
        <w:ind w:firstLine="0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2FA095B5" w14:textId="77777777" w:rsidR="00E70879" w:rsidRDefault="00E70879" w:rsidP="00E70879">
      <w:pPr>
        <w:pStyle w:val="Bezmezer"/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28A8777B" w14:textId="59A1A3B8" w:rsidR="00E70879" w:rsidRDefault="00E70879" w:rsidP="00E70879">
      <w:pPr>
        <w:pStyle w:val="Bezmezer"/>
      </w:pPr>
      <w:r>
        <w:t>nesplnil svou oznamovací povinnost při změně v kvalifikaci (§ 88 zákona)</w:t>
      </w:r>
      <w:r w:rsidR="008D3DA9">
        <w:t>.</w:t>
      </w:r>
    </w:p>
    <w:p w14:paraId="2912B944" w14:textId="372A3404" w:rsidR="00920226" w:rsidRDefault="00920226" w:rsidP="00920226">
      <w:pPr>
        <w:pStyle w:val="Odstavecseseznamem"/>
        <w:rPr>
          <w:b/>
        </w:rPr>
      </w:pPr>
      <w:r w:rsidRPr="00920226">
        <w:rPr>
          <w:b/>
        </w:rPr>
        <w:t>Rozhodné období</w:t>
      </w:r>
    </w:p>
    <w:p w14:paraId="0D3CA83C" w14:textId="17E2E3A8" w:rsidR="00920226" w:rsidRPr="00920226" w:rsidRDefault="00920226" w:rsidP="00920226">
      <w:pPr>
        <w:ind w:left="567"/>
      </w:pPr>
      <w:r>
        <w:t>Zadavatel připouští, aby účastník v seznamu stavebních prací uvedl také stavební práce, které ještě nebyly dokončeny</w:t>
      </w:r>
      <w:r w:rsidR="008F1955">
        <w:t xml:space="preserve"> v</w:t>
      </w:r>
      <w:r>
        <w:t xml:space="preserve"> požadované době, pokud v rámci realizace takto uvedených stavebních prací došlo k</w:t>
      </w:r>
      <w:r w:rsidRPr="008C1803">
        <w:t xml:space="preserve"> úspěšnému dokončení a předání stavebních objektů a provozních souborů, které ve svém souhrnu naplňují zadavatelem stanovenou minimální </w:t>
      </w:r>
      <w:r>
        <w:t xml:space="preserve">finanční </w:t>
      </w:r>
      <w:r w:rsidRPr="008C1803">
        <w:t>úroveň kvalifikačního kritéria</w:t>
      </w:r>
      <w:r>
        <w:t>.</w:t>
      </w:r>
    </w:p>
    <w:p w14:paraId="74198401" w14:textId="0DBA2E6D" w:rsidR="002F0D7C" w:rsidRDefault="002F0D7C" w:rsidP="008D3DA9">
      <w:pPr>
        <w:pStyle w:val="Nadpis1"/>
      </w:pPr>
      <w:r>
        <w:t>Technick</w:t>
      </w:r>
      <w:r w:rsidR="00BD7E99">
        <w:t>é</w:t>
      </w:r>
      <w:r>
        <w:t xml:space="preserve"> </w:t>
      </w:r>
      <w:r w:rsidR="00BD7E99">
        <w:t>podmínky</w:t>
      </w:r>
    </w:p>
    <w:p w14:paraId="2A18B715" w14:textId="0BA03351" w:rsidR="002F0D7C" w:rsidRDefault="00BD7E99" w:rsidP="002F0D7C">
      <w:pPr>
        <w:pStyle w:val="Odstavecseseznamem"/>
      </w:pPr>
      <w:r>
        <w:t>Technické požadavky a podmínky jsou uvedeny v př</w:t>
      </w:r>
      <w:r w:rsidR="001210A0">
        <w:t>íloze č. 1 zadávací dokumentace, kterou tvoří</w:t>
      </w:r>
      <w:r w:rsidR="0082266F">
        <w:t xml:space="preserve"> zejména</w:t>
      </w:r>
      <w:r w:rsidR="001210A0">
        <w:t>:</w:t>
      </w:r>
    </w:p>
    <w:p w14:paraId="249A8E58" w14:textId="0BF1EDD8" w:rsidR="001210A0" w:rsidRDefault="00641A24" w:rsidP="001210A0">
      <w:pPr>
        <w:pStyle w:val="Bezmezer"/>
      </w:pPr>
      <w:r>
        <w:t>Plán areálu FN Brno s vyznačením místa plnění včetně přípojných bodů na inženýrské sítě;</w:t>
      </w:r>
    </w:p>
    <w:p w14:paraId="7C9A8538" w14:textId="0A59EDD1" w:rsidR="00641A24" w:rsidRDefault="0082266F" w:rsidP="001210A0">
      <w:pPr>
        <w:pStyle w:val="Bezmezer"/>
      </w:pPr>
      <w:r>
        <w:t>Půdorys – Technický výkres Předmětu nájmu</w:t>
      </w:r>
    </w:p>
    <w:p w14:paraId="63A5C79F" w14:textId="514CF47C" w:rsidR="0082266F" w:rsidRDefault="0082266F" w:rsidP="001210A0">
      <w:pPr>
        <w:pStyle w:val="Bezmezer"/>
      </w:pPr>
      <w:r>
        <w:t>Plán areálu s vyznačením místa plnění</w:t>
      </w:r>
    </w:p>
    <w:p w14:paraId="583300B2" w14:textId="69030C37" w:rsidR="0082266F" w:rsidRDefault="0082266F" w:rsidP="001210A0">
      <w:pPr>
        <w:pStyle w:val="Bezmezer"/>
      </w:pPr>
      <w:r>
        <w:t>Situace napojení kanalizace a vodovodu, fotodokumentace - Šachta napojení kanalizace a Šachta napojení vodovodu</w:t>
      </w:r>
    </w:p>
    <w:p w14:paraId="3EA1E15F" w14:textId="778091A0" w:rsidR="0082266F" w:rsidRDefault="0082266F" w:rsidP="001210A0">
      <w:pPr>
        <w:pStyle w:val="Bezmezer"/>
      </w:pPr>
      <w:r>
        <w:t>Půdorys 1.PP budovy X, napojení SLP</w:t>
      </w:r>
    </w:p>
    <w:p w14:paraId="3CAA2FD4" w14:textId="180B91BF" w:rsidR="0082266F" w:rsidRDefault="0082266F" w:rsidP="0082266F">
      <w:pPr>
        <w:pStyle w:val="Bezmezer"/>
      </w:pPr>
      <w:r>
        <w:t>Standard SLP pro: optická kabeláž bez AIM, serverovny, strukturovaná kabeláž bez AIM, technologie, telefonní rozvody</w:t>
      </w:r>
      <w:r w:rsidR="00C731F4">
        <w:t>.</w:t>
      </w:r>
    </w:p>
    <w:p w14:paraId="28532E28" w14:textId="330F3424" w:rsidR="001210A0" w:rsidRPr="002F0D7C" w:rsidRDefault="001210A0" w:rsidP="009A007B">
      <w:pPr>
        <w:pStyle w:val="Bezmezer"/>
        <w:numPr>
          <w:ilvl w:val="0"/>
          <w:numId w:val="0"/>
        </w:numPr>
        <w:ind w:left="1134"/>
      </w:pPr>
    </w:p>
    <w:p w14:paraId="7F603EB3" w14:textId="4D55EAB2" w:rsidR="008D3DA9" w:rsidRDefault="008D3DA9" w:rsidP="008D3DA9">
      <w:pPr>
        <w:pStyle w:val="Nadpis1"/>
      </w:pPr>
      <w:r w:rsidRPr="004863E1">
        <w:lastRenderedPageBreak/>
        <w:t>KOMUNIKACE MEZI ZADAVATELEM A ÚČASTNÍKY</w:t>
      </w:r>
    </w:p>
    <w:p w14:paraId="2A524B4B" w14:textId="77777777" w:rsidR="008D3DA9" w:rsidRPr="004B10F7" w:rsidRDefault="008D3DA9" w:rsidP="008D3DA9">
      <w:pPr>
        <w:pStyle w:val="Odstavecseseznamem"/>
      </w:pPr>
      <w:r w:rsidRPr="004B10F7">
        <w:t xml:space="preserve">Veškerá písemná komunikace mezi zadavatelem a účastníky probíhá pouze elektronicky, a to za využití </w:t>
      </w:r>
    </w:p>
    <w:p w14:paraId="321F563C" w14:textId="77777777" w:rsidR="008D3DA9" w:rsidRPr="005C337B" w:rsidRDefault="008D3DA9" w:rsidP="008D3DA9">
      <w:pPr>
        <w:pStyle w:val="Bezmezer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773C1B67" w14:textId="77777777" w:rsidR="008D3DA9" w:rsidRPr="005C337B" w:rsidRDefault="008D3DA9" w:rsidP="008D3DA9">
      <w:pPr>
        <w:pStyle w:val="Bezmezer"/>
      </w:pPr>
      <w:r w:rsidRPr="005C337B">
        <w:t>datové schránky zadavatele: 4twn9vt,</w:t>
      </w:r>
    </w:p>
    <w:p w14:paraId="57F435ED" w14:textId="6A5C0DF8" w:rsidR="008D3DA9" w:rsidRPr="004863E1" w:rsidRDefault="008D3DA9" w:rsidP="008D3DA9">
      <w:pPr>
        <w:pStyle w:val="Bezmezer"/>
      </w:pPr>
      <w:r w:rsidRPr="005C337B">
        <w:t>e-</w:t>
      </w:r>
      <w:r w:rsidRPr="004863E1">
        <w:t>mailem na adresu kontaktní osoby pro toto zadávací řízení</w:t>
      </w:r>
      <w:r w:rsidR="008F1955">
        <w:t>.</w:t>
      </w:r>
    </w:p>
    <w:p w14:paraId="6C9FAA7A" w14:textId="2CBB0EB3" w:rsidR="008D3DA9" w:rsidRDefault="008D3DA9" w:rsidP="00920226">
      <w:pPr>
        <w:ind w:left="567"/>
      </w:pPr>
      <w:r w:rsidRPr="0027544C">
        <w:t>Při komunikaci všemi shora uvedenými způsoby vždy prosím uveďte název veřejné zakázky a jméno kontaktní osoby zadavatele</w:t>
      </w:r>
      <w:r w:rsidRPr="001F30E8">
        <w:t>.</w:t>
      </w:r>
    </w:p>
    <w:p w14:paraId="35F43E28" w14:textId="77777777" w:rsidR="0027544C" w:rsidRDefault="0027544C" w:rsidP="0027544C">
      <w:pPr>
        <w:pStyle w:val="Nadpis1"/>
      </w:pPr>
      <w:r w:rsidRPr="00E24082">
        <w:t>VYSVĚTLENÍ ZADÁVACÍ DOKUMENTACE</w:t>
      </w:r>
    </w:p>
    <w:p w14:paraId="11DD9950" w14:textId="124A01BC" w:rsidR="00920226" w:rsidRDefault="00920226" w:rsidP="0027544C">
      <w:pPr>
        <w:pStyle w:val="Odstavecseseznamem"/>
      </w:pPr>
      <w:r>
        <w:t>Vlastní vysvětlení zadávací dokumentace:</w:t>
      </w:r>
    </w:p>
    <w:p w14:paraId="76014EC8" w14:textId="29753E23" w:rsidR="0027544C" w:rsidRPr="00E24082" w:rsidRDefault="0027544C" w:rsidP="00920226">
      <w:pPr>
        <w:ind w:left="567"/>
      </w:pPr>
      <w:r w:rsidRPr="00E24082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587A4A5D" w14:textId="4DBFFA21" w:rsidR="00920226" w:rsidRDefault="00920226" w:rsidP="0027544C">
      <w:pPr>
        <w:pStyle w:val="Odstavecseseznamem"/>
      </w:pPr>
      <w:r>
        <w:t>Vysvětlení zadávací dokumentace na základě žádosti:</w:t>
      </w:r>
    </w:p>
    <w:p w14:paraId="2B384F16" w14:textId="04DE1FE5" w:rsidR="0027544C" w:rsidRDefault="0027544C" w:rsidP="00920226">
      <w:pPr>
        <w:ind w:left="567"/>
      </w:pPr>
      <w:r w:rsidRPr="00E24082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E54007">
        <w:rPr>
          <w:u w:val="single"/>
        </w:rPr>
        <w:t xml:space="preserve">pracovní </w:t>
      </w:r>
      <w:r w:rsidRPr="00E24082">
        <w:t>dny před uplynutím lhůt podle prvního odstavce</w:t>
      </w:r>
      <w:r>
        <w:t xml:space="preserve">, </w:t>
      </w:r>
      <w:r w:rsidRPr="005F5A61">
        <w:t xml:space="preserve">tj. celkem alespoň 8 </w:t>
      </w:r>
      <w:r w:rsidRPr="004E526E">
        <w:rPr>
          <w:u w:val="single"/>
        </w:rPr>
        <w:t>pracovních</w:t>
      </w:r>
      <w:r w:rsidRPr="005F5A61">
        <w:t xml:space="preserve"> dnů před uplynutím lhůty pro podání nabídek.</w:t>
      </w:r>
      <w:r w:rsidRPr="00E24082">
        <w:t xml:space="preserve"> Pokud zadavatel na žádost o vysvětlení, která není doručena včas, vysvětlení poskytne, nemusí dodržet lhůtu podle prvního odstavce.</w:t>
      </w:r>
    </w:p>
    <w:p w14:paraId="52CA0EC2" w14:textId="7F315471" w:rsidR="00920226" w:rsidRDefault="00920226" w:rsidP="0027544C">
      <w:pPr>
        <w:pStyle w:val="Odstavecseseznamem"/>
      </w:pPr>
      <w:r>
        <w:t>Omeškání:</w:t>
      </w:r>
    </w:p>
    <w:p w14:paraId="2A3EBF5B" w14:textId="71C2A1E7" w:rsidR="0027544C" w:rsidRDefault="0027544C" w:rsidP="00920226">
      <w:pPr>
        <w:ind w:left="567"/>
      </w:pPr>
      <w:r w:rsidRPr="00E24082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45D8CEF4" w14:textId="018251BE" w:rsidR="00920226" w:rsidRDefault="00920226" w:rsidP="0027544C">
      <w:pPr>
        <w:pStyle w:val="Odstavecseseznamem"/>
      </w:pPr>
      <w:r>
        <w:t>Kontaktní osoba:</w:t>
      </w:r>
    </w:p>
    <w:p w14:paraId="443FE106" w14:textId="296DFD16" w:rsidR="0027544C" w:rsidRDefault="0027544C" w:rsidP="00920226">
      <w:pPr>
        <w:ind w:left="567"/>
      </w:pPr>
      <w:r w:rsidRPr="00A90435">
        <w:t>K</w:t>
      </w:r>
      <w:r>
        <w:t xml:space="preserve">ontaktní osobou zadavatele je </w:t>
      </w:r>
      <w:r w:rsidR="00F32A6A">
        <w:t>Mgr. Jana Štěpánová</w:t>
      </w:r>
      <w:r>
        <w:t>, referent</w:t>
      </w:r>
      <w:r w:rsidRPr="00A90435">
        <w:t xml:space="preserve"> Oddělení právních věcí, Fakultní nemocnice Brno, e-mail: </w:t>
      </w:r>
      <w:hyperlink r:id="rId11" w:history="1">
        <w:r w:rsidR="00F32A6A">
          <w:rPr>
            <w:rStyle w:val="Hypertextovodkaz"/>
          </w:rPr>
          <w:t>stepanova.jana</w:t>
        </w:r>
        <w:r w:rsidR="00F32A6A" w:rsidRPr="009B1AB6">
          <w:rPr>
            <w:rStyle w:val="Hypertextovodkaz"/>
          </w:rPr>
          <w:t>@fnbrno.cz</w:t>
        </w:r>
      </w:hyperlink>
      <w:r>
        <w:t xml:space="preserve"> (v</w:t>
      </w:r>
      <w:r w:rsidRPr="00A90435">
        <w:t xml:space="preserve">iz. též bod </w:t>
      </w:r>
      <w:r>
        <w:t>V</w:t>
      </w:r>
      <w:r w:rsidRPr="00665B5A">
        <w:t>.</w:t>
      </w:r>
      <w:r w:rsidRPr="00A90435">
        <w:t xml:space="preserve"> Komunikace mezi zadavatelem a účastníky).</w:t>
      </w:r>
    </w:p>
    <w:p w14:paraId="6EE0302C" w14:textId="77777777" w:rsidR="0027544C" w:rsidRDefault="0027544C" w:rsidP="0027544C">
      <w:pPr>
        <w:pStyle w:val="Nadpis1"/>
      </w:pPr>
      <w:r w:rsidRPr="003A140F">
        <w:t>OBCHODNÍ A PLATEBNÍ PODMÍNKY</w:t>
      </w:r>
    </w:p>
    <w:p w14:paraId="29A4F4A2" w14:textId="7246F222" w:rsidR="0027544C" w:rsidRDefault="0027544C" w:rsidP="0027544C">
      <w:pPr>
        <w:pStyle w:val="Odstavecseseznamem"/>
      </w:pPr>
      <w:r w:rsidRPr="00977D12">
        <w:rPr>
          <w:b/>
        </w:rPr>
        <w:t>Podrobné obchodní podmínky, včetně platebních podmínek a dod</w:t>
      </w:r>
      <w:r w:rsidR="00F61724">
        <w:rPr>
          <w:b/>
        </w:rPr>
        <w:t>acích podmínek, jsou obsaženy v</w:t>
      </w:r>
      <w:r w:rsidRPr="00977D12">
        <w:rPr>
          <w:b/>
        </w:rPr>
        <w:t xml:space="preserve"> </w:t>
      </w:r>
      <w:r w:rsidR="00F61724">
        <w:rPr>
          <w:b/>
        </w:rPr>
        <w:t>návrhu</w:t>
      </w:r>
      <w:r w:rsidRPr="00977D12">
        <w:rPr>
          <w:b/>
        </w:rPr>
        <w:t xml:space="preserve"> </w:t>
      </w:r>
      <w:r w:rsidR="00FE2F3D">
        <w:rPr>
          <w:b/>
        </w:rPr>
        <w:t>nájemní smlouvy</w:t>
      </w:r>
      <w:r w:rsidRPr="00F61724">
        <w:rPr>
          <w:b/>
        </w:rPr>
        <w:t xml:space="preserve"> s přílohami</w:t>
      </w:r>
      <w:r w:rsidRPr="00977D12">
        <w:rPr>
          <w:b/>
        </w:rPr>
        <w:t>,</w:t>
      </w:r>
      <w:r w:rsidRPr="00977D12">
        <w:t xml:space="preserve"> kter</w:t>
      </w:r>
      <w:r>
        <w:t>á</w:t>
      </w:r>
      <w:r w:rsidRPr="00977D12">
        <w:t xml:space="preserve"> j</w:t>
      </w:r>
      <w:r>
        <w:t>e</w:t>
      </w:r>
      <w:r w:rsidRPr="00977D12">
        <w:t xml:space="preserve"> přiložen</w:t>
      </w:r>
      <w:r>
        <w:t>a</w:t>
      </w:r>
      <w:r w:rsidRPr="00977D12">
        <w:t xml:space="preserve"> jako </w:t>
      </w:r>
      <w:r w:rsidRPr="00665B5A">
        <w:rPr>
          <w:u w:val="single"/>
        </w:rPr>
        <w:t>Příloh</w:t>
      </w:r>
      <w:r>
        <w:rPr>
          <w:u w:val="single"/>
        </w:rPr>
        <w:t>a</w:t>
      </w:r>
      <w:r w:rsidRPr="00665B5A">
        <w:rPr>
          <w:u w:val="single"/>
        </w:rPr>
        <w:t xml:space="preserve"> č.</w:t>
      </w:r>
      <w:r>
        <w:rPr>
          <w:u w:val="single"/>
        </w:rPr>
        <w:t xml:space="preserve"> </w:t>
      </w:r>
      <w:r w:rsidR="00FE2F3D">
        <w:rPr>
          <w:u w:val="single"/>
        </w:rPr>
        <w:t>3</w:t>
      </w:r>
      <w:r w:rsidRPr="00665B5A">
        <w:rPr>
          <w:u w:val="single"/>
        </w:rPr>
        <w:t xml:space="preserve"> </w:t>
      </w:r>
      <w:r w:rsidRPr="00977D12">
        <w:t>této zadávací dokumentace a j</w:t>
      </w:r>
      <w:r>
        <w:t>e</w:t>
      </w:r>
      <w:r w:rsidRPr="00977D12">
        <w:t xml:space="preserve"> její nedíln</w:t>
      </w:r>
      <w:r>
        <w:t>ou</w:t>
      </w:r>
      <w:r w:rsidRPr="00977D12">
        <w:t xml:space="preserve"> součást</w:t>
      </w:r>
      <w:r>
        <w:t>í</w:t>
      </w:r>
      <w:r w:rsidRPr="00977D12">
        <w:t>. Zadavatel požaduje, aby účastník využil text</w:t>
      </w:r>
      <w:r>
        <w:t>u</w:t>
      </w:r>
      <w:r w:rsidRPr="00977D12">
        <w:t xml:space="preserve"> sml</w:t>
      </w:r>
      <w:r>
        <w:t>o</w:t>
      </w:r>
      <w:r w:rsidRPr="00977D12">
        <w:t>uv</w:t>
      </w:r>
      <w:r>
        <w:t>y</w:t>
      </w:r>
      <w:r w:rsidRPr="00977D12">
        <w:t xml:space="preserve"> </w:t>
      </w:r>
      <w:r w:rsidRPr="00977D12">
        <w:rPr>
          <w:b/>
        </w:rPr>
        <w:t>bez jakýchkoliv změn</w:t>
      </w:r>
      <w:r w:rsidRPr="00977D12">
        <w:t>.</w:t>
      </w:r>
    </w:p>
    <w:p w14:paraId="04790049" w14:textId="1194124D" w:rsidR="0027544C" w:rsidRDefault="0027544C" w:rsidP="00CD591D">
      <w:pPr>
        <w:pStyle w:val="Odstavecseseznamem"/>
      </w:pPr>
      <w:r w:rsidRPr="00216545">
        <w:t xml:space="preserve">Účastník je </w:t>
      </w:r>
      <w:r w:rsidRPr="00216545">
        <w:rPr>
          <w:b/>
        </w:rPr>
        <w:t>oprávněn a současně povinen vyplnit do návrh</w:t>
      </w:r>
      <w:r>
        <w:rPr>
          <w:b/>
        </w:rPr>
        <w:t>u</w:t>
      </w:r>
      <w:r w:rsidRPr="00216545">
        <w:rPr>
          <w:b/>
        </w:rPr>
        <w:t xml:space="preserve"> sml</w:t>
      </w:r>
      <w:r>
        <w:rPr>
          <w:b/>
        </w:rPr>
        <w:t>o</w:t>
      </w:r>
      <w:r w:rsidRPr="00216545">
        <w:rPr>
          <w:b/>
        </w:rPr>
        <w:t>uv</w:t>
      </w:r>
      <w:r>
        <w:rPr>
          <w:b/>
        </w:rPr>
        <w:t>y</w:t>
      </w:r>
      <w:r w:rsidRPr="00216545">
        <w:t xml:space="preserve"> zadavatelem vyznačené údaje a neoddělitelně k návrh</w:t>
      </w:r>
      <w:r>
        <w:t>u</w:t>
      </w:r>
      <w:r w:rsidRPr="00216545">
        <w:t xml:space="preserve"> sml</w:t>
      </w:r>
      <w:r>
        <w:t>ou</w:t>
      </w:r>
      <w:r w:rsidRPr="00216545">
        <w:t>v</w:t>
      </w:r>
      <w:r>
        <w:t>y</w:t>
      </w:r>
      <w:r w:rsidRPr="00216545">
        <w:t xml:space="preserve"> připojit příloh</w:t>
      </w:r>
      <w:r>
        <w:t>y</w:t>
      </w:r>
      <w:r w:rsidRPr="00216545">
        <w:t xml:space="preserve"> </w:t>
      </w:r>
      <w:r>
        <w:t xml:space="preserve">uvedené </w:t>
      </w:r>
      <w:r w:rsidR="00F61724">
        <w:t>návrhu</w:t>
      </w:r>
      <w:r>
        <w:t xml:space="preserve"> </w:t>
      </w:r>
      <w:r w:rsidR="00FE2F3D">
        <w:t>nájemní smlouvy</w:t>
      </w:r>
      <w:r>
        <w:t>.</w:t>
      </w:r>
    </w:p>
    <w:p w14:paraId="447DBE8F" w14:textId="746D8B27" w:rsidR="0027544C" w:rsidRDefault="0027544C" w:rsidP="0027544C">
      <w:pPr>
        <w:pStyle w:val="Nadpis1"/>
      </w:pPr>
      <w:r w:rsidRPr="00F107EF">
        <w:t>PODMÍNKY A POŽADAVKY NA ZPRACOVÁNÍ NABÍDKY</w:t>
      </w:r>
      <w:r>
        <w:t xml:space="preserve"> A Další </w:t>
      </w:r>
      <w:r w:rsidRPr="005B1AC9">
        <w:t>PODMÍNKY A POŽADAVKY ZADAVATELE</w:t>
      </w:r>
    </w:p>
    <w:p w14:paraId="175D3671" w14:textId="77777777" w:rsidR="0027544C" w:rsidRDefault="0027544C" w:rsidP="0027544C">
      <w:pPr>
        <w:pStyle w:val="Odstavecseseznamem"/>
      </w:pPr>
      <w:r>
        <w:t>Nabídka musí být v </w:t>
      </w:r>
      <w:r w:rsidRPr="00FE2F3D">
        <w:rPr>
          <w:b/>
          <w:bCs/>
        </w:rPr>
        <w:t>českém</w:t>
      </w:r>
      <w:r>
        <w:t xml:space="preserve"> jazyce (pokud není dále stanoveno jinak).</w:t>
      </w:r>
    </w:p>
    <w:p w14:paraId="4C3BB982" w14:textId="24A19C9C" w:rsidR="0027544C" w:rsidRDefault="0027544C" w:rsidP="0027544C">
      <w:pPr>
        <w:pStyle w:val="Odstavecseseznamem"/>
      </w:pPr>
      <w:r>
        <w:t xml:space="preserve"> </w:t>
      </w:r>
      <w:r w:rsidRPr="0027544C">
        <w:t>Zadavatel akceptuje nabídky pouze v elektronické podobě.</w:t>
      </w:r>
    </w:p>
    <w:p w14:paraId="6331E7E6" w14:textId="132FD2E6" w:rsidR="0027544C" w:rsidRDefault="0027544C" w:rsidP="0027544C">
      <w:pPr>
        <w:pStyle w:val="Odstavecseseznamem"/>
      </w:pPr>
      <w:r w:rsidRPr="00747FCC">
        <w:t xml:space="preserve">Nabídka bude zpracována v českém jazyce a předložena </w:t>
      </w:r>
      <w:r>
        <w:t xml:space="preserve">výhradně </w:t>
      </w:r>
      <w:r w:rsidRPr="00747FCC">
        <w:t>prostřednictví</w:t>
      </w:r>
      <w:r>
        <w:t>m</w:t>
      </w:r>
      <w:r w:rsidRPr="00747FCC">
        <w:t xml:space="preserve"> </w:t>
      </w:r>
      <w:r>
        <w:t xml:space="preserve">funkcionality pro podávání nabídek </w:t>
      </w:r>
      <w:r w:rsidRPr="00747FCC">
        <w:t xml:space="preserve">elektronického nástroje E-ZAK </w:t>
      </w:r>
      <w:r w:rsidRPr="00747FCC">
        <w:rPr>
          <w:b/>
        </w:rPr>
        <w:t>na adrese: https://ezak.fnbrno.cz/</w:t>
      </w:r>
      <w:r>
        <w:rPr>
          <w:b/>
        </w:rPr>
        <w:t>.</w:t>
      </w:r>
    </w:p>
    <w:p w14:paraId="2A4888DE" w14:textId="56D5CD4D" w:rsidR="0027544C" w:rsidRDefault="0027544C" w:rsidP="0027544C">
      <w:pPr>
        <w:pStyle w:val="Odstavecseseznamem"/>
      </w:pPr>
      <w:r>
        <w:lastRenderedPageBreak/>
        <w:t>Zadavatel upozorňuje, že nabídky podané jiným způsobem nebudou dle § 28 odst. 2 zákona považovány za podané a nebude k 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3BB781EB" w14:textId="77777777" w:rsidR="0027544C" w:rsidRDefault="0027544C" w:rsidP="0027544C">
      <w:pPr>
        <w:pStyle w:val="Odstavecseseznamem"/>
      </w:pPr>
      <w:r>
        <w:t>V případě technických problémů při vkládání nabídky v elektronickém nástroji E-ZAK zadavatel doporučuje kontaktovat QCM - technickou podporu elektronického nástroje E-ZAK v pracovních dnech 8,00 -17,00 na tel. čísle + 420 538 702 719, případně e - mailem: podpora@ezak.cz.</w:t>
      </w:r>
    </w:p>
    <w:p w14:paraId="09FFE2F9" w14:textId="55FFE5F8" w:rsidR="0027544C" w:rsidRDefault="00CD591D" w:rsidP="0027544C">
      <w:pPr>
        <w:pStyle w:val="Odstavecseseznamem"/>
        <w:rPr>
          <w:b/>
          <w:i/>
        </w:rPr>
      </w:pPr>
      <w:r w:rsidRPr="00CD591D">
        <w:rPr>
          <w:b/>
          <w:i/>
        </w:rPr>
        <w:t>Obsah</w:t>
      </w:r>
      <w:r w:rsidR="0027544C" w:rsidRPr="00CD591D">
        <w:rPr>
          <w:b/>
          <w:i/>
        </w:rPr>
        <w:t xml:space="preserve"> nabídky:</w:t>
      </w:r>
    </w:p>
    <w:p w14:paraId="55264F62" w14:textId="3F738B0F" w:rsidR="00CD591D" w:rsidRPr="00CD591D" w:rsidRDefault="00CD591D" w:rsidP="00CD591D">
      <w:pPr>
        <w:pStyle w:val="Odstavecseseznamem"/>
        <w:numPr>
          <w:ilvl w:val="0"/>
          <w:numId w:val="0"/>
        </w:numPr>
        <w:ind w:left="567"/>
        <w:rPr>
          <w:b/>
          <w:i/>
        </w:rPr>
      </w:pPr>
      <w:r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38B332B0" w14:textId="21CAC791" w:rsidR="0027544C" w:rsidRDefault="0027544C" w:rsidP="00CD591D">
      <w:pPr>
        <w:pStyle w:val="Bezmezer"/>
      </w:pPr>
      <w:r>
        <w:t>Obsah nabídky –</w:t>
      </w:r>
      <w:r w:rsidR="004C6E8A">
        <w:t xml:space="preserve"> seznam předkládaných dokumentů;</w:t>
      </w:r>
    </w:p>
    <w:p w14:paraId="4DAC67AC" w14:textId="6DAB81C7" w:rsidR="0027544C" w:rsidRDefault="0027544C" w:rsidP="00CD591D">
      <w:pPr>
        <w:pStyle w:val="Bezmezer"/>
      </w:pPr>
      <w:r>
        <w:t>Krycí list účastníka obsahující identifikační údaje účastníka, a to obchodní firmu nebo název, sídlo, právní formu, IČO, DIČ, bankovní spojení, statutární orgán, telefonní, faxové a e-mailové spojení, adresu pro doručování písemností, internetovou adresu, ID datové schránky ap</w:t>
      </w:r>
      <w:r w:rsidR="004C6E8A">
        <w:t>od.;</w:t>
      </w:r>
    </w:p>
    <w:p w14:paraId="6A12143D" w14:textId="586A5F65" w:rsidR="0027544C" w:rsidRDefault="0027544C" w:rsidP="00CD591D">
      <w:pPr>
        <w:pStyle w:val="Bezmezer"/>
      </w:pPr>
      <w:r>
        <w:t>Doklady prokazující splnění kvalifikačních předpokla</w:t>
      </w:r>
      <w:r w:rsidR="004C6E8A">
        <w:t>dů dle čl. III zadávací dokumentace;</w:t>
      </w:r>
    </w:p>
    <w:p w14:paraId="19E165F3" w14:textId="257300ED" w:rsidR="004C6E8A" w:rsidRDefault="004C6E8A" w:rsidP="004C6E8A">
      <w:pPr>
        <w:pStyle w:val="Bezmezer"/>
      </w:pPr>
      <w:r>
        <w:t xml:space="preserve">Vyplněná příloha č. 2 Zadávací dokumentace – </w:t>
      </w:r>
      <w:r w:rsidR="00FE2F3D">
        <w:rPr>
          <w:rFonts w:cs="Arial"/>
        </w:rPr>
        <w:t>Cenová nabídka</w:t>
      </w:r>
      <w:r>
        <w:t>;</w:t>
      </w:r>
    </w:p>
    <w:p w14:paraId="228EF49A" w14:textId="25CFA404" w:rsidR="005B1AC9" w:rsidRDefault="004C6E8A" w:rsidP="005B1AC9">
      <w:pPr>
        <w:pStyle w:val="Bezmezer"/>
      </w:pPr>
      <w:r>
        <w:t>N</w:t>
      </w:r>
      <w:r w:rsidR="005B1AC9">
        <w:t>ávrh</w:t>
      </w:r>
      <w:r w:rsidR="005B1AC9" w:rsidRPr="004473E9">
        <w:t xml:space="preserve"> sml</w:t>
      </w:r>
      <w:r w:rsidR="005B1AC9">
        <w:t>o</w:t>
      </w:r>
      <w:r w:rsidR="005B1AC9" w:rsidRPr="004473E9">
        <w:t>uv</w:t>
      </w:r>
      <w:r w:rsidR="005B1AC9">
        <w:t>y</w:t>
      </w:r>
      <w:r w:rsidR="005B1AC9" w:rsidRPr="004473E9">
        <w:t xml:space="preserve"> včetně příloh</w:t>
      </w:r>
      <w:r w:rsidR="00DF5261">
        <w:t xml:space="preserve"> (příloha č. 3 zadávací dokumentace)</w:t>
      </w:r>
      <w:r w:rsidR="005B1AC9" w:rsidRPr="004473E9">
        <w:t xml:space="preserve"> </w:t>
      </w:r>
      <w:r w:rsidR="005B1AC9" w:rsidRPr="004473E9">
        <w:rPr>
          <w:u w:val="single"/>
        </w:rPr>
        <w:t>ve formátu *.doc</w:t>
      </w:r>
      <w:r w:rsidR="005B1AC9">
        <w:rPr>
          <w:u w:val="single"/>
        </w:rPr>
        <w:t>, *.docx, *.rtf</w:t>
      </w:r>
      <w:r w:rsidR="005B1AC9" w:rsidRPr="004473E9">
        <w:t xml:space="preserve"> </w:t>
      </w:r>
      <w:r w:rsidR="00CD591D">
        <w:t>s doplněnými údaji</w:t>
      </w:r>
      <w:r>
        <w:t>;</w:t>
      </w:r>
    </w:p>
    <w:p w14:paraId="002752FA" w14:textId="6A17D2F2" w:rsidR="005B1AC9" w:rsidRDefault="004C6E8A" w:rsidP="005B1AC9">
      <w:pPr>
        <w:pStyle w:val="Bezmezer"/>
      </w:pPr>
      <w:r>
        <w:t>V</w:t>
      </w:r>
      <w:r w:rsidR="005B1AC9">
        <w:t xml:space="preserve">yplněná příloha č. </w:t>
      </w:r>
      <w:r w:rsidR="00D7352E">
        <w:t>4</w:t>
      </w:r>
      <w:r w:rsidR="005B1AC9">
        <w:t xml:space="preserve"> </w:t>
      </w:r>
      <w:r>
        <w:t>z</w:t>
      </w:r>
      <w:r w:rsidR="005B1AC9">
        <w:t>adávací dokumentace – Čestné prohlášení – mezinárodní sankce</w:t>
      </w:r>
      <w:r w:rsidR="00DF5261">
        <w:t>;</w:t>
      </w:r>
    </w:p>
    <w:p w14:paraId="16B94CC3" w14:textId="5A8FB843" w:rsidR="00627560" w:rsidRDefault="004C6E8A" w:rsidP="005B1AC9">
      <w:pPr>
        <w:pStyle w:val="Bezmezer"/>
      </w:pPr>
      <w:r>
        <w:t xml:space="preserve">Vyplněná příloha č. 5 zadávací dokumentace - </w:t>
      </w:r>
      <w:r w:rsidR="005B1AC9">
        <w:t xml:space="preserve">Seznam významných </w:t>
      </w:r>
      <w:r w:rsidR="000F32ED">
        <w:t>zakázek</w:t>
      </w:r>
      <w:r w:rsidR="00CD591D">
        <w:t>;</w:t>
      </w:r>
    </w:p>
    <w:p w14:paraId="25B3ADF7" w14:textId="65D387A4" w:rsidR="00260F8E" w:rsidRPr="00FE2F3D" w:rsidRDefault="00260F8E" w:rsidP="005B1AC9">
      <w:pPr>
        <w:pStyle w:val="Bezmezer"/>
      </w:pPr>
      <w:r w:rsidRPr="00FE2F3D">
        <w:t>Návrh harmonogramu.</w:t>
      </w:r>
    </w:p>
    <w:p w14:paraId="55851442" w14:textId="437FD62F" w:rsidR="00621A22" w:rsidRDefault="00621A22" w:rsidP="00D7352E">
      <w:pPr>
        <w:pStyle w:val="Bezmezer"/>
        <w:numPr>
          <w:ilvl w:val="0"/>
          <w:numId w:val="0"/>
        </w:numPr>
        <w:ind w:left="567"/>
        <w:rPr>
          <w:b/>
        </w:rPr>
      </w:pPr>
      <w:r w:rsidRPr="00206DB8">
        <w:t xml:space="preserve">Zadavatel </w:t>
      </w:r>
      <w:r>
        <w:t>požaduje strojovou čitelnost částí nabídky jako je smlouva a její přílohy a</w:t>
      </w:r>
      <w:r w:rsidRPr="00206DB8">
        <w:t xml:space="preserve"> zejména upozorňuje, že tabulky nebo texty vložené </w:t>
      </w:r>
      <w:r w:rsidRPr="00206DB8">
        <w:rPr>
          <w:b/>
          <w:u w:val="single"/>
        </w:rPr>
        <w:t>jako obrázky</w:t>
      </w:r>
      <w:r w:rsidRPr="00206DB8">
        <w:t xml:space="preserve"> do textového souboru se smlouvou podmínky strojové čitelnosti dle zákona o registru smluv </w:t>
      </w:r>
      <w:r w:rsidRPr="00206DB8">
        <w:rPr>
          <w:b/>
          <w:u w:val="single"/>
        </w:rPr>
        <w:t>nesplňují</w:t>
      </w:r>
      <w:r w:rsidRPr="00206DB8">
        <w:t xml:space="preserve">. </w:t>
      </w:r>
      <w:r w:rsidRPr="00206DB8">
        <w:rPr>
          <w:b/>
        </w:rPr>
        <w:t xml:space="preserve">V případě, že obsah doplňovaný do příloh smluv účastníkem zadávacího řízení podmínky strojové čitelnosti nesplňuje, lze jej jako součást nabídky předložit v samostatném souboru, který však musí podmínky strojové čitelnosti dle zákona o registru smluv splňovat (např. technická specifikace v samostatném PDF souboru </w:t>
      </w:r>
      <w:r w:rsidRPr="00206DB8">
        <w:rPr>
          <w:b/>
          <w:u w:val="single"/>
        </w:rPr>
        <w:t>s textovou vrstvou</w:t>
      </w:r>
      <w:r w:rsidRPr="00206DB8">
        <w:rPr>
          <w:b/>
        </w:rPr>
        <w:t>, cenová nabídka v samostatném XLSX souboru apod.).</w:t>
      </w:r>
    </w:p>
    <w:p w14:paraId="1A48AB9C" w14:textId="4A9A83C2" w:rsidR="00260F8E" w:rsidRPr="00260F8E" w:rsidRDefault="00260F8E" w:rsidP="00260F8E">
      <w:pPr>
        <w:pStyle w:val="Odstavecseseznamem"/>
      </w:pPr>
      <w:r>
        <w:rPr>
          <w:b/>
          <w:i/>
        </w:rPr>
        <w:t>Požadavky zadavatele na návrh harmonogramu:</w:t>
      </w:r>
    </w:p>
    <w:p w14:paraId="73BFD31A" w14:textId="45A9B913" w:rsidR="00260F8E" w:rsidRPr="004473E9" w:rsidRDefault="00260F8E" w:rsidP="009B32C0">
      <w:pPr>
        <w:ind w:left="567"/>
      </w:pPr>
      <w:r>
        <w:t>Zadavatel požaduje, aby součástí nabídky byl návrh harmonogramu plnění díla, a to za celou dobu plnění po jednotlivých etapách. Návrh harmonogramu bude v přesnosti za dny, a jednotliv</w:t>
      </w:r>
      <w:r w:rsidR="008F6985">
        <w:t>á</w:t>
      </w:r>
      <w:r>
        <w:t xml:space="preserve"> plnění budou stanoven</w:t>
      </w:r>
      <w:r w:rsidR="008F6985">
        <w:t>a</w:t>
      </w:r>
      <w:r>
        <w:t xml:space="preserve"> lhůtou v počtu dní. Zadavatel požaduje návrh harmonogramu ve formátu XLSX anebo PDF.</w:t>
      </w:r>
      <w:r w:rsidR="1D73BF1F">
        <w:t xml:space="preserve"> </w:t>
      </w:r>
      <w:r w:rsidR="37B1ABE7">
        <w:t xml:space="preserve">Schéma a popis etapizace </w:t>
      </w:r>
      <w:r w:rsidR="009B32C0">
        <w:t xml:space="preserve">harmonogramu </w:t>
      </w:r>
      <w:r w:rsidR="37B1ABE7">
        <w:t>je v</w:t>
      </w:r>
      <w:r w:rsidR="009B32C0">
        <w:t> příloze č. 1  zadávací dokumentace – Projektová dokumentace, část</w:t>
      </w:r>
      <w:r w:rsidR="37B1ABE7">
        <w:t xml:space="preserve"> ZTI.</w:t>
      </w:r>
    </w:p>
    <w:p w14:paraId="792BF7A4" w14:textId="5DB09B40" w:rsidR="005C337B" w:rsidRPr="005C337B" w:rsidRDefault="005C337B" w:rsidP="00CD591D">
      <w:pPr>
        <w:pStyle w:val="Nadpis1"/>
      </w:pPr>
      <w:r w:rsidRPr="006F2965">
        <w:t>Požadavek na způsob STANOVENÍ NABÍDKOVÉ CENY</w:t>
      </w:r>
    </w:p>
    <w:p w14:paraId="0512A073" w14:textId="0FE87725" w:rsidR="005C337B" w:rsidRPr="00207EE0" w:rsidRDefault="005C337B" w:rsidP="005C337B">
      <w:pPr>
        <w:pStyle w:val="Odstavecseseznamem"/>
      </w:pPr>
      <w:r w:rsidRPr="00207EE0">
        <w:t xml:space="preserve">Účastník zadávacího řízení zpracuje nabídkovou cenu do </w:t>
      </w:r>
      <w:r w:rsidR="00FE2F3D">
        <w:rPr>
          <w:rFonts w:cs="Arial"/>
        </w:rPr>
        <w:t>tabulky</w:t>
      </w:r>
      <w:r w:rsidRPr="00207EE0">
        <w:t xml:space="preserve"> uveden</w:t>
      </w:r>
      <w:r w:rsidR="00FE2F3D">
        <w:t>é</w:t>
      </w:r>
      <w:r w:rsidRPr="00207EE0">
        <w:t xml:space="preserve"> v </w:t>
      </w:r>
      <w:r w:rsidR="00DF5261">
        <w:rPr>
          <w:u w:val="single"/>
        </w:rPr>
        <w:t>p</w:t>
      </w:r>
      <w:r w:rsidRPr="00207EE0">
        <w:rPr>
          <w:u w:val="single"/>
        </w:rPr>
        <w:t xml:space="preserve">říloze č. </w:t>
      </w:r>
      <w:r w:rsidR="00D7352E">
        <w:rPr>
          <w:u w:val="single"/>
        </w:rPr>
        <w:t>2</w:t>
      </w:r>
      <w:r w:rsidR="00DF5261">
        <w:rPr>
          <w:u w:val="single"/>
        </w:rPr>
        <w:t xml:space="preserve"> </w:t>
      </w:r>
      <w:r w:rsidR="00DF5261" w:rsidRPr="00207EE0">
        <w:t>této</w:t>
      </w:r>
      <w:r w:rsidRPr="00207EE0">
        <w:t xml:space="preserve"> zadávací dokumentace</w:t>
      </w:r>
      <w:r w:rsidR="00DF5261">
        <w:t>,</w:t>
      </w:r>
      <w:r w:rsidRPr="00207EE0">
        <w:t xml:space="preserve"> dle tam uvedených pokynů:</w:t>
      </w:r>
    </w:p>
    <w:p w14:paraId="36A211F4" w14:textId="77777777" w:rsidR="005C337B" w:rsidRDefault="005C337B" w:rsidP="005C337B">
      <w:pPr>
        <w:pStyle w:val="Nadpis5"/>
        <w:ind w:firstLine="0"/>
      </w:pPr>
      <w:r>
        <w:rPr>
          <w:rStyle w:val="normaltextrun"/>
        </w:rPr>
        <w:t>Nabídková cena bude zpracována jako nabídková cena v Kč bez daně z přidané hodnoty (dále jen „</w:t>
      </w:r>
      <w:r>
        <w:rPr>
          <w:rStyle w:val="normaltextrun"/>
          <w:b/>
          <w:bCs/>
        </w:rPr>
        <w:t>DPH</w:t>
      </w:r>
      <w:r>
        <w:rPr>
          <w:rStyle w:val="normaltextrun"/>
        </w:rPr>
        <w:t>“). </w:t>
      </w:r>
      <w:r>
        <w:rPr>
          <w:rStyle w:val="eop"/>
        </w:rPr>
        <w:t> </w:t>
      </w:r>
    </w:p>
    <w:p w14:paraId="02977DA2" w14:textId="40296F7F" w:rsidR="005C337B" w:rsidRPr="00B24C6D" w:rsidRDefault="005C337B" w:rsidP="005C337B">
      <w:pPr>
        <w:pStyle w:val="Odstavecseseznamem"/>
      </w:pPr>
      <w:r>
        <w:rPr>
          <w:rStyle w:val="normaltextrun"/>
          <w:b/>
          <w:bCs/>
        </w:rPr>
        <w:t xml:space="preserve">Účastník zadávacího řízení zpracuje nabídkovou cenu jako celkovou cenu za </w:t>
      </w:r>
      <w:r w:rsidR="008F1F41">
        <w:rPr>
          <w:rStyle w:val="normaltextrun"/>
          <w:b/>
          <w:bCs/>
        </w:rPr>
        <w:t>celou dobu nájmu (20 měsíců) a související plnění</w:t>
      </w:r>
      <w:r>
        <w:rPr>
          <w:rStyle w:val="normaltextrun"/>
          <w:b/>
          <w:bCs/>
        </w:rPr>
        <w:t xml:space="preserve"> a v Kč bez DPH.  </w:t>
      </w:r>
    </w:p>
    <w:p w14:paraId="1890972D" w14:textId="228379AC" w:rsidR="005C337B" w:rsidRDefault="005C337B" w:rsidP="005C337B">
      <w:pPr>
        <w:pStyle w:val="Odstavecseseznamem"/>
      </w:pPr>
      <w:r>
        <w:t xml:space="preserve">Nabídková cena bude uvedena jako maximální a bude zahrnovat veškeré náklady na plnění veřejné zakázky v místě plnění, zejména náklady na dopravu, obaly, naložení, složení, pojištění, </w:t>
      </w:r>
      <w:r>
        <w:lastRenderedPageBreak/>
        <w:t>clo, příslušenství, montáž a veškeré související stavební práce, likvidaci, odvoz a uložení vybouraných hmot</w:t>
      </w:r>
      <w:r w:rsidR="00F75DFE">
        <w:t xml:space="preserve"> a stavební suti na skládku, včet</w:t>
      </w:r>
      <w:r>
        <w:t xml:space="preserve">ně poplatku za uskladnění, </w:t>
      </w:r>
      <w:r w:rsidRPr="00F03875">
        <w:t>uvedení všech povrchů dotčených montáží do původního stavu, provedení veškerých předepsaných zkoušek, atestů a revizí dle ČSN a případných jiných právních nebo technických předpisů platných v době provádění montáže a předání Předmětu plnění</w:t>
      </w:r>
      <w:r>
        <w:t xml:space="preserve"> a zaškolení obsluhy, d</w:t>
      </w:r>
      <w:r w:rsidRPr="00F03875">
        <w:t>ále také preventivní bezpečnostně technické kontroly a servisní prohlídky vč. aktualizace příp. firmware</w:t>
      </w:r>
      <w:r w:rsidRPr="00F03875">
        <w:rPr>
          <w:bCs/>
        </w:rPr>
        <w:t xml:space="preserve">, </w:t>
      </w:r>
      <w:r w:rsidRPr="00F03875">
        <w:t xml:space="preserve">validace nebo kalibrace parametrů </w:t>
      </w:r>
      <w:r w:rsidRPr="00F03875">
        <w:rPr>
          <w:bCs/>
        </w:rPr>
        <w:t>(pouze u Zboží, u nějž je při provozu vyžadována)</w:t>
      </w:r>
      <w:r w:rsidRPr="00F03875">
        <w:t xml:space="preserve"> v průběhu záruční doby</w:t>
      </w:r>
      <w:r>
        <w:t xml:space="preserve">, </w:t>
      </w:r>
      <w:r w:rsidR="00FE2F3D">
        <w:t xml:space="preserve">náklady na </w:t>
      </w:r>
      <w:r w:rsidR="002022BB">
        <w:t xml:space="preserve">demontáž </w:t>
      </w:r>
      <w:r>
        <w:t>apod..</w:t>
      </w:r>
    </w:p>
    <w:p w14:paraId="2A618260" w14:textId="01E2E6A7" w:rsidR="005C337B" w:rsidRDefault="005C337B" w:rsidP="00CD591D">
      <w:pPr>
        <w:pStyle w:val="Nadpis1"/>
      </w:pPr>
      <w:r w:rsidRPr="00796AF1">
        <w:t>PRAVIDLA PRO HODNOCENÍ NABÍDEK</w:t>
      </w:r>
    </w:p>
    <w:p w14:paraId="78B74418" w14:textId="30839F13" w:rsidR="005C337B" w:rsidRDefault="005C337B" w:rsidP="005C337B">
      <w:pPr>
        <w:pStyle w:val="Odstavecseseznamem"/>
      </w:pPr>
      <w:r w:rsidRPr="001C3761">
        <w:t xml:space="preserve">Nabídky budou hodnoceny podle ekonomické výhodnosti, a to tak, že budou seřazeny podle </w:t>
      </w:r>
      <w:r w:rsidR="00DF5261">
        <w:t xml:space="preserve">celkové </w:t>
      </w:r>
      <w:r w:rsidRPr="001C3761">
        <w:rPr>
          <w:b/>
        </w:rPr>
        <w:t>n</w:t>
      </w:r>
      <w:r>
        <w:rPr>
          <w:b/>
        </w:rPr>
        <w:t>abídkové ceny</w:t>
      </w:r>
      <w:r w:rsidRPr="001C3761">
        <w:rPr>
          <w:b/>
        </w:rPr>
        <w:t xml:space="preserve"> </w:t>
      </w:r>
      <w:r>
        <w:rPr>
          <w:b/>
          <w:u w:val="single"/>
        </w:rPr>
        <w:t>bez</w:t>
      </w:r>
      <w:r w:rsidRPr="001C3761">
        <w:rPr>
          <w:b/>
        </w:rPr>
        <w:t xml:space="preserve"> DPH</w:t>
      </w:r>
      <w:r w:rsidRPr="001C3761">
        <w:t xml:space="preserve"> od nejnižší</w:t>
      </w:r>
      <w:r>
        <w:t>ch</w:t>
      </w:r>
      <w:r w:rsidRPr="001C3761">
        <w:t xml:space="preserve"> </w:t>
      </w:r>
      <w:r>
        <w:t>po</w:t>
      </w:r>
      <w:r w:rsidRPr="001C3761">
        <w:t xml:space="preserve"> nejvyšší. Jako ekonomicky nejvýhodnější bude hodnocena nabídka s nejnižší </w:t>
      </w:r>
      <w:r w:rsidR="00DF5261">
        <w:t xml:space="preserve">celkovou </w:t>
      </w:r>
      <w:r>
        <w:t xml:space="preserve">nabídkovou cenou </w:t>
      </w:r>
      <w:r w:rsidRPr="007829C6">
        <w:rPr>
          <w:u w:val="single"/>
        </w:rPr>
        <w:t>bez</w:t>
      </w:r>
      <w:r w:rsidRPr="001C3761">
        <w:t> DPH</w:t>
      </w:r>
      <w:r>
        <w:t>.</w:t>
      </w:r>
    </w:p>
    <w:p w14:paraId="4916DB9B" w14:textId="537DAB93" w:rsidR="005C337B" w:rsidRDefault="005C337B" w:rsidP="00CD591D">
      <w:pPr>
        <w:pStyle w:val="Nadpis1"/>
      </w:pPr>
      <w:r w:rsidRPr="00590C6F">
        <w:t>PODMÍNKY PRO UZAVŘENÍ SMLOUVY</w:t>
      </w:r>
    </w:p>
    <w:p w14:paraId="76240FF1" w14:textId="77777777" w:rsidR="00CD591D" w:rsidRDefault="00CD591D" w:rsidP="009622BC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08486DC" w14:textId="708DB796" w:rsidR="00CD591D" w:rsidRDefault="00CD591D" w:rsidP="00DF02B6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zahraniční právnickou osobou</w:t>
      </w:r>
      <w:r w:rsidRPr="00FB4BB1">
        <w:t xml:space="preserve">, </w:t>
      </w:r>
      <w:r w:rsidR="00DF02B6" w:rsidRPr="00DF02B6">
        <w:t>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57369EEE" w14:textId="39810D44" w:rsidR="00CD591D" w:rsidRDefault="00DF02B6" w:rsidP="00DF02B6">
      <w:pPr>
        <w:pStyle w:val="Bezmezer"/>
      </w:pPr>
      <w:r w:rsidRPr="00DF02B6">
        <w:t>ke sdělení identifikačních údajů všech osob, které jsou jeho skutečným majitelem, a</w:t>
      </w:r>
    </w:p>
    <w:p w14:paraId="5FDAE67E" w14:textId="6641EB03" w:rsidR="00CD591D" w:rsidRPr="00FB4BB1" w:rsidRDefault="00DF02B6" w:rsidP="009622BC">
      <w:pPr>
        <w:pStyle w:val="Bezmezer"/>
      </w:pPr>
      <w:r>
        <w:rPr>
          <w:rStyle w:val="normaltextrun"/>
          <w:rFonts w:cs="Arial"/>
          <w:color w:val="000000"/>
          <w:bdr w:val="none" w:sz="0" w:space="0" w:color="auto" w:frame="1"/>
        </w:rPr>
        <w:t>předložení dokladů, z nichž vyplývá vztah všech osob podle odst. XII. 2. 1 k dodavateli; těmito doklady jsou zejména</w:t>
      </w:r>
    </w:p>
    <w:p w14:paraId="6BC966C2" w14:textId="77777777" w:rsidR="00CD591D" w:rsidRPr="009C5262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28780B67" w14:textId="77777777" w:rsidR="00CD591D" w:rsidRPr="00FB4BB1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205A29B0" w14:textId="77777777" w:rsidR="00CD591D" w:rsidRPr="00FB4BB1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DFE126A" w14:textId="77777777" w:rsidR="00CD591D" w:rsidRPr="00FB4BB1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57153F4D" w14:textId="77777777" w:rsidR="00CD591D" w:rsidRPr="005C337B" w:rsidRDefault="00CD591D" w:rsidP="00CD591D">
      <w:pPr>
        <w:pStyle w:val="Odstavecseseznamem"/>
        <w:rPr>
          <w:b/>
        </w:rPr>
      </w:pPr>
      <w:r w:rsidRPr="005C337B">
        <w:rPr>
          <w:b/>
        </w:rPr>
        <w:t>Zadavatel vyloučí vybraného dodavatele,</w:t>
      </w:r>
    </w:p>
    <w:p w14:paraId="652A6229" w14:textId="12036628" w:rsidR="00CD591D" w:rsidRPr="001F30E8" w:rsidRDefault="00DF02B6" w:rsidP="00DF02B6">
      <w:pPr>
        <w:pStyle w:val="Bezmezer"/>
      </w:pPr>
      <w:r w:rsidRPr="00DF02B6">
        <w:rPr>
          <w:b/>
        </w:rPr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 w:rsidR="00CD591D" w:rsidRPr="005C337B">
        <w:rPr>
          <w:b/>
        </w:rPr>
        <w:t>,</w:t>
      </w:r>
    </w:p>
    <w:p w14:paraId="26049C08" w14:textId="4EA81863" w:rsidR="00CD591D" w:rsidRDefault="00CD591D" w:rsidP="00CD591D">
      <w:pPr>
        <w:pStyle w:val="Bezmezer"/>
        <w:rPr>
          <w:b/>
        </w:rPr>
      </w:pPr>
      <w:r w:rsidRPr="005C337B">
        <w:rPr>
          <w:b/>
        </w:rPr>
        <w:t>který nepředložil požadované údaje nebo doklady.</w:t>
      </w:r>
    </w:p>
    <w:p w14:paraId="21BC70B9" w14:textId="3FC7626A" w:rsidR="0061548C" w:rsidRPr="005C337B" w:rsidRDefault="0061548C" w:rsidP="0061548C">
      <w:pPr>
        <w:pStyle w:val="Odstavecseseznamem"/>
      </w:pPr>
      <w:r w:rsidRPr="0061548C">
        <w:t xml:space="preserve">Zadavatel požaduje, aby každý účastník garantoval, že v případě výběru jeho nabídky, uzavření Smlouvy a plnění veřejné zakázky, nedojde k porušení právních předpisů a rozhodnutí upravujících mezinárodní sankce, kterými jsou Česká republika nebo Zadavatel vázáni. Skutečnost, že dodavatel nespadá pod tyto situace, prokáže dodavatel předložením čestného prohlášení, které je součástí přílohy č. </w:t>
      </w:r>
      <w:r>
        <w:t>4</w:t>
      </w:r>
      <w:r w:rsidRPr="0061548C">
        <w:t xml:space="preserve"> </w:t>
      </w:r>
      <w:r>
        <w:t>z</w:t>
      </w:r>
      <w:r w:rsidRPr="0061548C">
        <w:t>adávací dokumentace</w:t>
      </w:r>
    </w:p>
    <w:p w14:paraId="0641721A" w14:textId="3B1695BE" w:rsidR="00CD591D" w:rsidRPr="001017D0" w:rsidRDefault="00CD591D" w:rsidP="00CD591D">
      <w:pPr>
        <w:pStyle w:val="Nadpis1"/>
      </w:pPr>
      <w:r w:rsidRPr="001017D0">
        <w:t>Vyhrazen</w:t>
      </w:r>
      <w:r w:rsidR="00F92DCA">
        <w:t>é</w:t>
      </w:r>
      <w:r w:rsidRPr="001017D0">
        <w:t xml:space="preserve"> změn</w:t>
      </w:r>
      <w:r w:rsidR="00F92DCA">
        <w:t>y</w:t>
      </w:r>
      <w:r w:rsidRPr="001017D0">
        <w:t xml:space="preserve"> </w:t>
      </w:r>
      <w:r w:rsidR="00C07D61">
        <w:t>ZÁVAZKU</w:t>
      </w:r>
    </w:p>
    <w:p w14:paraId="4FC0845C" w14:textId="790754C6" w:rsidR="00F92DCA" w:rsidRPr="002022BB" w:rsidRDefault="00F92DCA" w:rsidP="00CD591D">
      <w:pPr>
        <w:pStyle w:val="Odstavecseseznamem"/>
      </w:pPr>
      <w:r>
        <w:rPr>
          <w:b/>
          <w:i/>
        </w:rPr>
        <w:t>Vyhrazená změna dodavatele</w:t>
      </w:r>
    </w:p>
    <w:p w14:paraId="17C2F822" w14:textId="6BEF208C" w:rsidR="00CD591D" w:rsidRDefault="00CD591D" w:rsidP="00F92DCA">
      <w:pPr>
        <w:pStyle w:val="Odstavecseseznamem"/>
        <w:numPr>
          <w:ilvl w:val="0"/>
          <w:numId w:val="0"/>
        </w:numPr>
        <w:ind w:left="567"/>
      </w:pPr>
      <w:r w:rsidRPr="001017D0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2DB5FC08" w14:textId="77777777" w:rsidR="00CD591D" w:rsidRPr="001017D0" w:rsidRDefault="00CD591D" w:rsidP="00CD591D">
      <w:pPr>
        <w:pStyle w:val="Bezmezer"/>
      </w:pPr>
      <w:r w:rsidRPr="001017D0"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</w:t>
      </w:r>
      <w:r w:rsidRPr="001017D0">
        <w:lastRenderedPageBreak/>
        <w:t xml:space="preserve">nabídce podané v zadávacím řízení na veřejnou zakázku a v zadávací dokumentaci veřejné zakázky ve smyslu § 28 odst. 1 písm. b) zákona. </w:t>
      </w:r>
    </w:p>
    <w:p w14:paraId="399283EA" w14:textId="77777777" w:rsidR="00CD591D" w:rsidRPr="001017D0" w:rsidRDefault="00CD591D" w:rsidP="00CD591D">
      <w:pPr>
        <w:pStyle w:val="Bezmezer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DB8D03" w14:textId="6F19488D" w:rsidR="00CD591D" w:rsidRPr="001017D0" w:rsidRDefault="00CD591D" w:rsidP="008948C1">
      <w:pPr>
        <w:pStyle w:val="Bezmezer"/>
      </w:pPr>
      <w:r w:rsidRPr="001017D0">
        <w:t>V případě, že v rámci nově uzavřené smlouvy s novým dodavatelem dojde k naplnění některé z podmínek vyhrazené změny dle bodu X</w:t>
      </w:r>
      <w:r>
        <w:t>I</w:t>
      </w:r>
      <w:r w:rsidR="00D415F5">
        <w:t>I</w:t>
      </w:r>
      <w:r>
        <w:t>I</w:t>
      </w:r>
      <w:r w:rsidRPr="001017D0">
        <w:t>.1.1 zadávací dokumentace, je zadavatel oprávněn uzavřít novou smlouvu s dalším účastníkem, a to za výš</w:t>
      </w:r>
      <w:r>
        <w:t>e uvedených podmínek dle bodů X</w:t>
      </w:r>
      <w:r w:rsidR="00D415F5">
        <w:t>I</w:t>
      </w:r>
      <w:r>
        <w:t>II.1.1 a X</w:t>
      </w:r>
      <w:r w:rsidR="00D415F5">
        <w:t>I</w:t>
      </w:r>
      <w:r w:rsidRPr="001017D0">
        <w:t>I</w:t>
      </w:r>
      <w:r>
        <w:t>I</w:t>
      </w:r>
      <w:r w:rsidRPr="001017D0">
        <w:t>.1.2 zadávací dokumentace.</w:t>
      </w:r>
    </w:p>
    <w:p w14:paraId="23B14459" w14:textId="0E96008C" w:rsidR="00CD591D" w:rsidRDefault="00CD591D" w:rsidP="008948C1">
      <w:pPr>
        <w:pStyle w:val="Bezmezer"/>
      </w:pPr>
      <w:r w:rsidRPr="001017D0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XII.1.1  a X</w:t>
      </w:r>
      <w:r w:rsidR="00D415F5">
        <w:t>I</w:t>
      </w:r>
      <w:r w:rsidRPr="001017D0">
        <w:t>II.1.2 zadávací dokumentace</w:t>
      </w:r>
      <w:r w:rsidR="008948C1">
        <w:t>.</w:t>
      </w:r>
    </w:p>
    <w:p w14:paraId="2B9FC68A" w14:textId="7A4B1882" w:rsidR="008F1F41" w:rsidRPr="008F1F41" w:rsidRDefault="008F1F41" w:rsidP="008F1F41">
      <w:pPr>
        <w:pStyle w:val="Odstavecseseznamem"/>
        <w:rPr>
          <w:b/>
          <w:i/>
        </w:rPr>
      </w:pPr>
      <w:r w:rsidRPr="008F1F41">
        <w:rPr>
          <w:b/>
          <w:i/>
        </w:rPr>
        <w:t>Vyhrazená změna doby plnění</w:t>
      </w:r>
    </w:p>
    <w:p w14:paraId="6224BC95" w14:textId="0D9713B7" w:rsidR="002022BB" w:rsidRPr="007548C7" w:rsidRDefault="002022BB" w:rsidP="008948C1">
      <w:pPr>
        <w:pStyle w:val="Bezmezer"/>
      </w:pPr>
      <w:r w:rsidRPr="007548C7">
        <w:t xml:space="preserve">V případě, že </w:t>
      </w:r>
      <w:r w:rsidR="002D52E3" w:rsidRPr="007548C7">
        <w:t>dojde k </w:t>
      </w:r>
      <w:r w:rsidR="00391495" w:rsidRPr="007548C7">
        <w:t>zpožděním</w:t>
      </w:r>
      <w:r w:rsidR="008F1F41" w:rsidRPr="007548C7">
        <w:t xml:space="preserve"> s prováděním</w:t>
      </w:r>
      <w:r w:rsidR="002D52E3" w:rsidRPr="007548C7">
        <w:t xml:space="preserve"> </w:t>
      </w:r>
      <w:r w:rsidR="008F1F41" w:rsidRPr="007548C7">
        <w:t xml:space="preserve">stavby </w:t>
      </w:r>
      <w:r w:rsidRPr="007548C7">
        <w:t>„Ústavní lékárn</w:t>
      </w:r>
      <w:r w:rsidR="009246BD" w:rsidRPr="007548C7">
        <w:t>y</w:t>
      </w:r>
      <w:r w:rsidRPr="007548C7">
        <w:t>“</w:t>
      </w:r>
      <w:r w:rsidR="002F5B26" w:rsidRPr="007548C7">
        <w:t>, v důsledku čehož vznikne potřeba</w:t>
      </w:r>
      <w:r w:rsidR="009246BD" w:rsidRPr="007548C7">
        <w:t xml:space="preserve"> </w:t>
      </w:r>
      <w:r w:rsidR="002F5B26" w:rsidRPr="007548C7">
        <w:t>prodloužit dobu nájmu dle nájemní smlouvy</w:t>
      </w:r>
      <w:r w:rsidR="002D52E3" w:rsidRPr="007548C7">
        <w:t>,</w:t>
      </w:r>
      <w:r w:rsidR="009246BD" w:rsidRPr="007548C7">
        <w:t xml:space="preserve"> </w:t>
      </w:r>
      <w:r w:rsidR="002D52E3" w:rsidRPr="007548C7">
        <w:t>v</w:t>
      </w:r>
      <w:r w:rsidR="009246BD" w:rsidRPr="007548C7">
        <w:t xml:space="preserve">yhrazuje si zadavatel právo jednostranně prodloužit nájem podle nájemní smlouvy až o dalších </w:t>
      </w:r>
      <w:r w:rsidR="0011316F" w:rsidRPr="007548C7">
        <w:t xml:space="preserve">6 </w:t>
      </w:r>
      <w:r w:rsidR="009246BD" w:rsidRPr="007548C7">
        <w:t>měsíců</w:t>
      </w:r>
      <w:r w:rsidR="008F1F41" w:rsidRPr="007548C7">
        <w:t>, a to za stejnou cenu měsíčního nájmu</w:t>
      </w:r>
      <w:r w:rsidR="009246BD" w:rsidRPr="007548C7">
        <w:t>.</w:t>
      </w:r>
    </w:p>
    <w:p w14:paraId="35DD5AB2" w14:textId="5B57E7CB" w:rsidR="00F92DCA" w:rsidRPr="008C54E1" w:rsidRDefault="00F92DCA" w:rsidP="00F92DCA">
      <w:pPr>
        <w:pStyle w:val="Odstavecseseznamem"/>
        <w:rPr>
          <w:b/>
          <w:i/>
        </w:rPr>
      </w:pPr>
      <w:r w:rsidRPr="008C54E1">
        <w:rPr>
          <w:b/>
          <w:i/>
        </w:rPr>
        <w:t>Změny zadávací dokumentace:</w:t>
      </w:r>
    </w:p>
    <w:p w14:paraId="179AEDDF" w14:textId="237FCEF5" w:rsidR="00F92DCA" w:rsidRDefault="00F92DCA" w:rsidP="00F92DCA">
      <w:pPr>
        <w:ind w:firstLine="567"/>
      </w:pPr>
      <w:r>
        <w:t>Zadavatel si vyhrazuje právo</w:t>
      </w:r>
    </w:p>
    <w:p w14:paraId="2DA4517D" w14:textId="32404179" w:rsidR="00F92DCA" w:rsidRDefault="00F92DCA" w:rsidP="00F92DCA">
      <w:pPr>
        <w:pStyle w:val="Bezmezer"/>
      </w:pPr>
      <w:r>
        <w:t>upravit, doplnit nebo změnit podmínky veřejné zakázky, a to všem účastníkům shodně a stejným způsobem,</w:t>
      </w:r>
    </w:p>
    <w:p w14:paraId="13D6FB35" w14:textId="5412AA61" w:rsidR="00F92DCA" w:rsidRDefault="00F92DCA" w:rsidP="00F92DCA">
      <w:pPr>
        <w:pStyle w:val="Bezmezer"/>
      </w:pPr>
      <w:r>
        <w:t>neakceptovat, nepřistoupit na podmínky účastníka v otázkách, na něž zadávací podmínky nedopadají, které nejsou zadavatelem v zadávacích podmínkách výslovně upraveny či jdou nad rámec požadavků zadavatele,</w:t>
      </w:r>
    </w:p>
    <w:p w14:paraId="396FEF14" w14:textId="12E6273A" w:rsidR="00F92DCA" w:rsidRDefault="00F92DCA" w:rsidP="00F92DCA">
      <w:pPr>
        <w:pStyle w:val="Bezmezer"/>
      </w:pPr>
      <w:r>
        <w:t>upravit předložený návrh smlouvy, tzn. provést úpravy po formálně právní stránce, které nenaruší podstatné náležitosti smlouvy, a to při zachování souladu konečného znění smlouvy se zadávacími podmínkami této veřejné zakázky,</w:t>
      </w:r>
    </w:p>
    <w:p w14:paraId="5664389A" w14:textId="5B5320FE" w:rsidR="00F92DCA" w:rsidRDefault="00F92DCA" w:rsidP="00F92DCA">
      <w:pPr>
        <w:pStyle w:val="Bezmezer"/>
      </w:pPr>
      <w:r>
        <w:t>v případě rovnosti nejnižších celkových nabídkových cen v Kč bez DPH několika účastníků rozhodne o výběru nejvýhodnější nabídky los. Účastníci, kteří podali shodnou nejnižší celkovou nabídkovou cenu, budou zadavatelem písemně vyzváni k osobní účasti na losování.</w:t>
      </w:r>
    </w:p>
    <w:p w14:paraId="1166D1A3" w14:textId="237AAEFC" w:rsidR="008C54E1" w:rsidRDefault="008C54E1" w:rsidP="007548C7">
      <w:pPr>
        <w:pStyle w:val="Odstavecseseznamem"/>
        <w:numPr>
          <w:ilvl w:val="0"/>
          <w:numId w:val="0"/>
        </w:numPr>
        <w:ind w:left="567"/>
      </w:pPr>
    </w:p>
    <w:p w14:paraId="5C58DCC4" w14:textId="2CF469D9" w:rsidR="005C337B" w:rsidRDefault="005C337B" w:rsidP="00CD591D">
      <w:pPr>
        <w:pStyle w:val="Nadpis1"/>
      </w:pPr>
      <w:r>
        <w:t>lhůta a místo PRO podání nabídek, Otevírání Nabídek</w:t>
      </w:r>
    </w:p>
    <w:p w14:paraId="378D840C" w14:textId="606E0926" w:rsidR="005C337B" w:rsidRDefault="005C337B" w:rsidP="005C337B">
      <w:pPr>
        <w:pStyle w:val="Odstavecseseznamem"/>
      </w:pPr>
      <w:r w:rsidRPr="004863E1">
        <w:rPr>
          <w:b/>
          <w:i/>
        </w:rPr>
        <w:t>Lhůta</w:t>
      </w:r>
      <w:r w:rsidRPr="004863E1">
        <w:rPr>
          <w:b/>
          <w:i/>
          <w:caps/>
        </w:rPr>
        <w:t>:</w:t>
      </w:r>
      <w:r>
        <w:rPr>
          <w:b/>
          <w:i/>
        </w:rPr>
        <w:t xml:space="preserve"> </w:t>
      </w:r>
      <w:r w:rsidRPr="00C954B4">
        <w:t>lhůta pro podání nabídek je uvedena na profilu zadavatele</w:t>
      </w:r>
      <w:r>
        <w:t>.</w:t>
      </w:r>
    </w:p>
    <w:p w14:paraId="7861E0AD" w14:textId="607FFE0C" w:rsidR="005C337B" w:rsidRPr="005C337B" w:rsidRDefault="005C337B" w:rsidP="005C337B">
      <w:pPr>
        <w:pStyle w:val="Odstavecseseznamem"/>
      </w:pPr>
      <w:r w:rsidRPr="001F30E8">
        <w:rPr>
          <w:b/>
          <w:i/>
        </w:rPr>
        <w:t>Místo</w:t>
      </w:r>
      <w:r w:rsidRPr="001F30E8">
        <w:rPr>
          <w:b/>
          <w:i/>
          <w:caps/>
        </w:rPr>
        <w:t>:</w:t>
      </w:r>
      <w:r>
        <w:rPr>
          <w:b/>
          <w:i/>
          <w:caps/>
        </w:rPr>
        <w:t xml:space="preserve"> </w:t>
      </w:r>
      <w:r w:rsidRPr="001F30E8">
        <w:t xml:space="preserve">Elektronicky prostřednictvím elektronického nástroje E-ZAK na adrese </w:t>
      </w:r>
      <w:hyperlink r:id="rId12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2941EF59" w14:textId="7BFFF1D5" w:rsidR="005C337B" w:rsidRDefault="005C337B" w:rsidP="005C337B">
      <w:pPr>
        <w:pStyle w:val="Odstavecseseznamem"/>
      </w:pPr>
      <w:r w:rsidRPr="004863E1">
        <w:rPr>
          <w:b/>
          <w:i/>
        </w:rPr>
        <w:t>Otevírání nabídek:</w:t>
      </w:r>
      <w:r>
        <w:rPr>
          <w:b/>
          <w:i/>
        </w:rPr>
        <w:t xml:space="preserve"> </w:t>
      </w:r>
      <w:r w:rsidRPr="00C954B4">
        <w:t>otevírání nabídek v elektronické podobě proběhne prostřednictvím elektronického nástroje E-ZAK</w:t>
      </w:r>
      <w:r>
        <w:t>.</w:t>
      </w:r>
    </w:p>
    <w:p w14:paraId="24ED6BFF" w14:textId="0BDE5F2B" w:rsidR="005C337B" w:rsidRPr="005C337B" w:rsidRDefault="005C337B" w:rsidP="005C337B">
      <w:pPr>
        <w:pStyle w:val="Odstavecseseznamem"/>
      </w:pPr>
      <w:r w:rsidRPr="001F30E8">
        <w:rPr>
          <w:b/>
          <w:i/>
        </w:rPr>
        <w:t>Přílohy</w:t>
      </w:r>
      <w:r>
        <w:rPr>
          <w:b/>
          <w:i/>
        </w:rPr>
        <w:t>:</w:t>
      </w:r>
    </w:p>
    <w:p w14:paraId="3A533CD8" w14:textId="0AC20F3D" w:rsidR="005C337B" w:rsidRDefault="005C337B" w:rsidP="005C337B">
      <w:pPr>
        <w:pStyle w:val="Bezmezer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2D52E3">
        <w:t>Technické požadavky a podmínky</w:t>
      </w:r>
      <w:r w:rsidR="003304D4">
        <w:t>;</w:t>
      </w:r>
    </w:p>
    <w:p w14:paraId="3A39D610" w14:textId="6D793A78" w:rsidR="00E82684" w:rsidRDefault="00FA5618" w:rsidP="004233BA">
      <w:pPr>
        <w:pStyle w:val="Nadpis3"/>
      </w:pPr>
      <w:r>
        <w:t>Příloha č. 1 a) Technický popis předmětu nájmu</w:t>
      </w:r>
    </w:p>
    <w:p w14:paraId="4FC33A38" w14:textId="3F22180E" w:rsidR="00FA5618" w:rsidRDefault="00614ACB" w:rsidP="004233BA">
      <w:pPr>
        <w:pStyle w:val="Nadpis3"/>
      </w:pPr>
      <w:r>
        <w:t>Příloha č. 1 b) Plán areálu s vyznačením místa pl</w:t>
      </w:r>
      <w:r w:rsidR="00020F68">
        <w:t>nění</w:t>
      </w:r>
    </w:p>
    <w:p w14:paraId="3AF7A293" w14:textId="736B6030" w:rsidR="00020F68" w:rsidRDefault="00020F68" w:rsidP="004233BA">
      <w:pPr>
        <w:pStyle w:val="Nadpis3"/>
      </w:pPr>
      <w:r>
        <w:lastRenderedPageBreak/>
        <w:t xml:space="preserve">Příloha č. </w:t>
      </w:r>
      <w:r w:rsidR="00733439">
        <w:t xml:space="preserve">1 c) Situace napojení kanalizace a </w:t>
      </w:r>
      <w:r w:rsidR="00BF1839">
        <w:t>vodovodu</w:t>
      </w:r>
    </w:p>
    <w:p w14:paraId="791106D6" w14:textId="1B914C39" w:rsidR="00BF1839" w:rsidRDefault="00BF1839" w:rsidP="004233BA">
      <w:pPr>
        <w:pStyle w:val="Nadpis3"/>
      </w:pPr>
      <w:r>
        <w:t>Příloha č. 1 e) Šachta napojení kanalizace</w:t>
      </w:r>
    </w:p>
    <w:p w14:paraId="1636939F" w14:textId="0197E588" w:rsidR="00BF1839" w:rsidRDefault="00BF1839" w:rsidP="004233BA">
      <w:pPr>
        <w:pStyle w:val="Nadpis3"/>
      </w:pPr>
      <w:r>
        <w:t xml:space="preserve">Příloha č. 1 f) </w:t>
      </w:r>
      <w:r w:rsidR="000079F8">
        <w:t>Šachta napojení vodovodu</w:t>
      </w:r>
    </w:p>
    <w:p w14:paraId="379569BF" w14:textId="06166B97" w:rsidR="000079F8" w:rsidRDefault="00531B7F" w:rsidP="00BA23A6">
      <w:pPr>
        <w:pStyle w:val="Nadpis3"/>
      </w:pPr>
      <w:r>
        <w:t xml:space="preserve">Příloha č. 1 g) </w:t>
      </w:r>
      <w:r w:rsidR="000079F8">
        <w:t>Půdorys 1</w:t>
      </w:r>
      <w:r w:rsidR="00D85802">
        <w:t>.</w:t>
      </w:r>
      <w:r w:rsidR="000079F8">
        <w:t xml:space="preserve"> PP</w:t>
      </w:r>
      <w:r w:rsidR="00D85802">
        <w:t xml:space="preserve"> budovy X – napojení slaboproudých rozvodů</w:t>
      </w:r>
    </w:p>
    <w:p w14:paraId="592D0370" w14:textId="2E44353B" w:rsidR="0090363E" w:rsidRDefault="00215A5A" w:rsidP="00BA23A6">
      <w:pPr>
        <w:pStyle w:val="Nadpis3"/>
      </w:pPr>
      <w:r>
        <w:t>Příloha č. 1 h) Půdorys Te</w:t>
      </w:r>
      <w:r w:rsidR="007C5654">
        <w:t>chnický výkres předmětu nájmu</w:t>
      </w:r>
    </w:p>
    <w:p w14:paraId="2651ED02" w14:textId="2EFB83D1" w:rsidR="005C337B" w:rsidRDefault="005C337B" w:rsidP="005C337B">
      <w:pPr>
        <w:pStyle w:val="Bezmezer"/>
      </w:pPr>
      <w:r>
        <w:t xml:space="preserve">Příloha č. 2 – </w:t>
      </w:r>
      <w:r w:rsidR="002D52E3">
        <w:rPr>
          <w:rFonts w:cs="Arial"/>
        </w:rPr>
        <w:t>Cenová nabídka</w:t>
      </w:r>
      <w:r w:rsidR="003304D4">
        <w:rPr>
          <w:rFonts w:cs="Arial"/>
        </w:rPr>
        <w:t>;</w:t>
      </w:r>
    </w:p>
    <w:p w14:paraId="2FFE2498" w14:textId="76771BD8" w:rsidR="005C337B" w:rsidRDefault="005C337B" w:rsidP="005C337B">
      <w:pPr>
        <w:pStyle w:val="Bezmezer"/>
      </w:pPr>
      <w:r w:rsidRPr="00F56568">
        <w:t xml:space="preserve">Příloha č. </w:t>
      </w:r>
      <w:r>
        <w:t>3</w:t>
      </w:r>
      <w:r w:rsidRPr="00F56568">
        <w:t xml:space="preserve"> </w:t>
      </w:r>
      <w:r>
        <w:t>–</w:t>
      </w:r>
      <w:r w:rsidR="000A1303">
        <w:t xml:space="preserve"> </w:t>
      </w:r>
      <w:r w:rsidR="002D52E3">
        <w:t>Návrh nájemní smlouvy</w:t>
      </w:r>
      <w:r w:rsidR="000A1303">
        <w:t>;</w:t>
      </w:r>
    </w:p>
    <w:p w14:paraId="74FFF86F" w14:textId="420C2126" w:rsidR="005C337B" w:rsidRDefault="005C337B" w:rsidP="005C337B">
      <w:pPr>
        <w:pStyle w:val="Bezmezer"/>
      </w:pPr>
      <w:r>
        <w:t xml:space="preserve">Příloha č. </w:t>
      </w:r>
      <w:r w:rsidR="00F67AC9">
        <w:t>4</w:t>
      </w:r>
      <w:r>
        <w:t xml:space="preserve"> –</w:t>
      </w:r>
      <w:r w:rsidR="000C2223" w:rsidRPr="000C2223">
        <w:t xml:space="preserve"> </w:t>
      </w:r>
      <w:r w:rsidR="002D52E3">
        <w:t>Čestné prohlášení – mezinárodní sankce</w:t>
      </w:r>
      <w:r w:rsidR="000A1303">
        <w:t>;</w:t>
      </w:r>
    </w:p>
    <w:p w14:paraId="11398DEB" w14:textId="542F4D16" w:rsidR="00627560" w:rsidRDefault="003304D4" w:rsidP="005C337B">
      <w:pPr>
        <w:pStyle w:val="Bezmezer"/>
      </w:pPr>
      <w:r>
        <w:t>Příloha č. 5 – Seznam významných stavebních prací</w:t>
      </w:r>
      <w:r w:rsidR="008D4143">
        <w:t>;</w:t>
      </w:r>
    </w:p>
    <w:p w14:paraId="501CA52D" w14:textId="0C23B762" w:rsidR="008D4143" w:rsidRDefault="008D4143" w:rsidP="005C337B">
      <w:pPr>
        <w:pStyle w:val="Bezmezer"/>
      </w:pPr>
      <w:r>
        <w:t>Příloha č.</w:t>
      </w:r>
      <w:r w:rsidR="001F3944">
        <w:t xml:space="preserve"> </w:t>
      </w:r>
      <w:r>
        <w:t>6 – Standardy projektové dokumentace</w:t>
      </w:r>
      <w:r w:rsidR="00402288">
        <w:t xml:space="preserve"> </w:t>
      </w:r>
      <w:r w:rsidR="0030118D">
        <w:t>–</w:t>
      </w:r>
      <w:r w:rsidR="00402288">
        <w:t xml:space="preserve"> </w:t>
      </w:r>
      <w:r w:rsidR="007627EA">
        <w:t>SLP optická kabeláž, SLP serverovny, SLP strukturovaná kabeláž bez AIM</w:t>
      </w:r>
      <w:r w:rsidR="00E677F6">
        <w:t>, SLP technologie, SLP telefonní rozvody</w:t>
      </w:r>
    </w:p>
    <w:p w14:paraId="1F8C1E62" w14:textId="77777777" w:rsidR="00BA23A6" w:rsidRDefault="001F3944" w:rsidP="002E45E4">
      <w:pPr>
        <w:pStyle w:val="Bezmezer"/>
      </w:pPr>
      <w:r>
        <w:t xml:space="preserve">Příloha č. 7 </w:t>
      </w:r>
      <w:r w:rsidR="007464EF">
        <w:t>–</w:t>
      </w:r>
      <w:r>
        <w:t xml:space="preserve"> </w:t>
      </w:r>
      <w:r w:rsidR="007464EF">
        <w:t>Další povinnosti Pronajímatele – požární ochrana</w:t>
      </w:r>
    </w:p>
    <w:p w14:paraId="12038C2B" w14:textId="245D04C1" w:rsidR="002E45E4" w:rsidRPr="00BA23A6" w:rsidRDefault="007464EF" w:rsidP="00BA23A6">
      <w:pPr>
        <w:pStyle w:val="Bezmezer"/>
      </w:pPr>
      <w:r>
        <w:t>Příloha č. 8</w:t>
      </w:r>
      <w:r w:rsidR="00B84558">
        <w:t xml:space="preserve"> - </w:t>
      </w:r>
      <w:r w:rsidR="002E45E4" w:rsidRPr="00BA23A6">
        <w:t>Směrnice R/FN Brno/0580 Provádění činností se zvýšeným požárním nebezpečím</w:t>
      </w:r>
    </w:p>
    <w:p w14:paraId="646C2D3A" w14:textId="1AD0B820" w:rsidR="007464EF" w:rsidRDefault="00FB7068" w:rsidP="005C337B">
      <w:pPr>
        <w:pStyle w:val="Bezmezer"/>
      </w:pPr>
      <w:r>
        <w:t xml:space="preserve">Příloha č. </w:t>
      </w:r>
      <w:r w:rsidR="00C34BBD">
        <w:t xml:space="preserve">8 - </w:t>
      </w:r>
      <w:r w:rsidR="00BA23A6" w:rsidRPr="00BA23A6">
        <w:t>Technologické a dezinfekční postupy pro pravidelný úklid - FN BRNO</w:t>
      </w:r>
    </w:p>
    <w:p w14:paraId="55E98A10" w14:textId="0ECE5CFD" w:rsidR="00FB7068" w:rsidRDefault="00FB7068" w:rsidP="005C337B">
      <w:pPr>
        <w:pStyle w:val="Bezmezer"/>
      </w:pPr>
      <w:r>
        <w:t>Příloha č. 9 - Smluvní pokuty při porušení BOZP</w:t>
      </w:r>
    </w:p>
    <w:p w14:paraId="28F65234" w14:textId="431768D1" w:rsidR="003304D4" w:rsidRDefault="003304D4" w:rsidP="00182E59">
      <w:pPr>
        <w:pStyle w:val="Bezmezer"/>
        <w:numPr>
          <w:ilvl w:val="0"/>
          <w:numId w:val="0"/>
        </w:numPr>
        <w:ind w:left="1134"/>
      </w:pPr>
    </w:p>
    <w:p w14:paraId="01F58739" w14:textId="6911A120" w:rsidR="003304D4" w:rsidRDefault="005C337B" w:rsidP="005C337B">
      <w:r w:rsidRPr="005C337B">
        <w:t>V Brně dn</w:t>
      </w:r>
      <w:r w:rsidR="003304D4">
        <w:t>e</w:t>
      </w:r>
      <w:r w:rsidR="0025026B">
        <w:t xml:space="preserve"> 2.5.2025</w:t>
      </w:r>
    </w:p>
    <w:p w14:paraId="148FE739" w14:textId="77777777" w:rsidR="003304D4" w:rsidRDefault="003304D4" w:rsidP="005C337B"/>
    <w:p w14:paraId="59CE9A05" w14:textId="77777777" w:rsidR="006167D5" w:rsidRDefault="006167D5" w:rsidP="005C337B"/>
    <w:p w14:paraId="78C207AF" w14:textId="77777777" w:rsidR="006167D5" w:rsidRDefault="006167D5" w:rsidP="005C337B"/>
    <w:p w14:paraId="6BB28DF5" w14:textId="1BB821CD" w:rsidR="005C337B" w:rsidRDefault="005C337B" w:rsidP="003304D4">
      <w:pPr>
        <w:spacing w:after="0"/>
        <w:rPr>
          <w:rFonts w:cs="Arial"/>
        </w:rPr>
      </w:pPr>
      <w:r>
        <w:rPr>
          <w:rFonts w:cs="Arial"/>
        </w:rPr>
        <w:t>MUDr. Ivo Rovný, MBA</w:t>
      </w:r>
    </w:p>
    <w:p w14:paraId="5AA817DC" w14:textId="530316C8" w:rsidR="003C02F6" w:rsidRPr="003C02F6" w:rsidRDefault="005C337B" w:rsidP="000A1303">
      <w:pPr>
        <w:spacing w:after="0"/>
      </w:pPr>
      <w:r>
        <w:rPr>
          <w:rFonts w:cs="Arial"/>
        </w:rPr>
        <w:t>ředitel FN Brno</w:t>
      </w:r>
    </w:p>
    <w:sectPr w:rsidR="003C02F6" w:rsidRPr="003C02F6" w:rsidSect="006522E8">
      <w:footerReference w:type="default" r:id="rId13"/>
      <w:headerReference w:type="first" r:id="rId14"/>
      <w:footerReference w:type="first" r:id="rId15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2EB6" w14:textId="77777777" w:rsidR="00E60DF2" w:rsidRDefault="00E60DF2" w:rsidP="006522E8">
      <w:pPr>
        <w:spacing w:after="0"/>
      </w:pPr>
      <w:r>
        <w:separator/>
      </w:r>
    </w:p>
  </w:endnote>
  <w:endnote w:type="continuationSeparator" w:id="0">
    <w:p w14:paraId="37737788" w14:textId="77777777" w:rsidR="00E60DF2" w:rsidRDefault="00E60DF2" w:rsidP="006522E8">
      <w:pPr>
        <w:spacing w:after="0"/>
      </w:pPr>
      <w:r>
        <w:continuationSeparator/>
      </w:r>
    </w:p>
  </w:endnote>
  <w:endnote w:type="continuationNotice" w:id="1">
    <w:p w14:paraId="74743751" w14:textId="77777777" w:rsidR="00E60DF2" w:rsidRDefault="00E60D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07FC" w14:textId="5ADB0A1F" w:rsidR="006522E8" w:rsidRDefault="006522E8" w:rsidP="000A1303">
    <w:pPr>
      <w:pStyle w:val="Zpat"/>
    </w:pPr>
  </w:p>
  <w:p w14:paraId="20203569" w14:textId="1DD23F17" w:rsidR="000A1303" w:rsidRPr="000A1303" w:rsidRDefault="000A1303" w:rsidP="000A1303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 w:rsidR="00633882">
      <w:rPr>
        <w:rFonts w:cs="Arial"/>
        <w:sz w:val="16"/>
        <w:szCs w:val="16"/>
      </w:rPr>
      <w:t>Jana Štěpánová</w:t>
    </w:r>
    <w:r>
      <w:rPr>
        <w:rFonts w:cs="Arial"/>
        <w:sz w:val="16"/>
        <w:szCs w:val="16"/>
      </w:rPr>
      <w:t>, tel: 532 231</w:t>
    </w:r>
    <w:r w:rsidRPr="007B0839">
      <w:rPr>
        <w:rFonts w:cs="Arial"/>
        <w:sz w:val="16"/>
        <w:szCs w:val="16"/>
      </w:rPr>
      <w:t xml:space="preserve"> </w:t>
    </w:r>
    <w:r w:rsidR="00633882">
      <w:rPr>
        <w:rFonts w:cs="Arial"/>
        <w:sz w:val="16"/>
        <w:szCs w:val="16"/>
      </w:rPr>
      <w:t>853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="008F1F41" w:rsidRPr="008F1F41">
        <w:rPr>
          <w:rStyle w:val="Hypertextovodkaz"/>
          <w:rFonts w:cs="Arial"/>
          <w:sz w:val="16"/>
          <w:szCs w:val="16"/>
        </w:rPr>
        <w:t>stepanova.jana@fnbrno.cz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391495">
      <w:rPr>
        <w:rFonts w:ascii="Arial" w:hAnsi="Arial" w:cs="Arial"/>
        <w:bCs/>
        <w:noProof/>
        <w:sz w:val="16"/>
        <w:szCs w:val="16"/>
      </w:rPr>
      <w:t>10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391495">
      <w:rPr>
        <w:rFonts w:ascii="Arial" w:hAnsi="Arial" w:cs="Arial"/>
        <w:bCs/>
        <w:noProof/>
        <w:sz w:val="16"/>
        <w:szCs w:val="16"/>
      </w:rPr>
      <w:t>10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C0D" w14:textId="19D6D7D1" w:rsidR="006522E8" w:rsidRDefault="006522E8" w:rsidP="006522E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E83C" w14:textId="77777777" w:rsidR="00E60DF2" w:rsidRDefault="00E60DF2" w:rsidP="006522E8">
      <w:pPr>
        <w:spacing w:after="0"/>
      </w:pPr>
      <w:r>
        <w:separator/>
      </w:r>
    </w:p>
  </w:footnote>
  <w:footnote w:type="continuationSeparator" w:id="0">
    <w:p w14:paraId="4DC19FF2" w14:textId="77777777" w:rsidR="00E60DF2" w:rsidRDefault="00E60DF2" w:rsidP="006522E8">
      <w:pPr>
        <w:spacing w:after="0"/>
      </w:pPr>
      <w:r>
        <w:continuationSeparator/>
      </w:r>
    </w:p>
  </w:footnote>
  <w:footnote w:type="continuationNotice" w:id="1">
    <w:p w14:paraId="68E5C4B2" w14:textId="77777777" w:rsidR="00E60DF2" w:rsidRDefault="00E60DF2">
      <w:pPr>
        <w:spacing w:after="0"/>
      </w:pPr>
    </w:p>
  </w:footnote>
  <w:footnote w:id="2">
    <w:p w14:paraId="2251DB5F" w14:textId="58618CC2" w:rsidR="0089219C" w:rsidRDefault="008921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233B" w14:textId="4C00543B" w:rsidR="000A1303" w:rsidRDefault="000A130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1FCA26E" wp14:editId="3C4AD025">
              <wp:simplePos x="0" y="0"/>
              <wp:positionH relativeFrom="column">
                <wp:posOffset>2236470</wp:posOffset>
              </wp:positionH>
              <wp:positionV relativeFrom="page">
                <wp:posOffset>487045</wp:posOffset>
              </wp:positionV>
              <wp:extent cx="179705" cy="179705"/>
              <wp:effectExtent l="0" t="0" r="10795" b="1079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9B8ACF8">
            <v:rect id="Rectangle 3" style="position:absolute;margin-left:176.1pt;margin-top:38.35pt;width:14.1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10189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">
              <w10:wrap anchory="page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0" wp14:anchorId="7EF98E13" wp14:editId="3D6D96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79395" cy="1202690"/>
          <wp:effectExtent l="0" t="0" r="1905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3AC3E30" wp14:editId="7F8CD554">
              <wp:simplePos x="0" y="0"/>
              <wp:positionH relativeFrom="column">
                <wp:posOffset>4922520</wp:posOffset>
              </wp:positionH>
              <wp:positionV relativeFrom="page">
                <wp:posOffset>458470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54B5E" w14:textId="77777777" w:rsidR="000A1303" w:rsidRPr="00B614D8" w:rsidRDefault="000A1303" w:rsidP="000A1303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04C9556E" w14:textId="77777777" w:rsidR="000A1303" w:rsidRPr="009979A1" w:rsidRDefault="000A1303" w:rsidP="000A1303">
                          <w:pPr>
                            <w:spacing w:after="0"/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3ADF0F3D" w14:textId="77777777" w:rsidR="000A1303" w:rsidRPr="00057BDD" w:rsidRDefault="000A1303" w:rsidP="000A1303">
                          <w:pPr>
                            <w:spacing w:after="0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1A586C6E" w14:textId="77777777" w:rsidR="000A1303" w:rsidRPr="009979A1" w:rsidRDefault="000A1303" w:rsidP="000A1303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4D44868F" w14:textId="77777777" w:rsidR="000A1303" w:rsidRPr="009979A1" w:rsidRDefault="000A1303" w:rsidP="000A1303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C3E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7.6pt;margin-top:36.1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IK4Z57dAAAACwEAAA8AAAAAAAAAAAAAAAAANwQAAGRycy9kb3ducmV2LnhtbFBLBQYAAAAA&#10;BAAEAPMAAABBBQAAAAA=&#10;" filled="f" stroked="f">
              <v:textbox>
                <w:txbxContent>
                  <w:p w14:paraId="6F254B5E" w14:textId="77777777" w:rsidR="000A1303" w:rsidRPr="00B614D8" w:rsidRDefault="000A1303" w:rsidP="000A1303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04C9556E" w14:textId="77777777" w:rsidR="000A1303" w:rsidRPr="009979A1" w:rsidRDefault="000A1303" w:rsidP="000A1303">
                    <w:pPr>
                      <w:spacing w:after="0"/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3ADF0F3D" w14:textId="77777777" w:rsidR="000A1303" w:rsidRPr="00057BDD" w:rsidRDefault="000A1303" w:rsidP="000A1303">
                    <w:pPr>
                      <w:spacing w:after="0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1A586C6E" w14:textId="77777777" w:rsidR="000A1303" w:rsidRPr="009979A1" w:rsidRDefault="000A1303" w:rsidP="000A1303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4D44868F" w14:textId="77777777" w:rsidR="000A1303" w:rsidRPr="009979A1" w:rsidRDefault="000A1303" w:rsidP="000A1303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1F8F89CE" wp14:editId="03243D34">
              <wp:simplePos x="0" y="0"/>
              <wp:positionH relativeFrom="column">
                <wp:posOffset>2465070</wp:posOffset>
              </wp:positionH>
              <wp:positionV relativeFrom="page">
                <wp:posOffset>467360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EBC70" w14:textId="77777777" w:rsidR="000A1303" w:rsidRPr="009663DB" w:rsidRDefault="000A1303" w:rsidP="000A1303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313FCAB6" w14:textId="77777777" w:rsidR="000A1303" w:rsidRPr="009663DB" w:rsidRDefault="000A1303" w:rsidP="000A1303">
                          <w:pPr>
                            <w:spacing w:after="0"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7508088" w14:textId="77777777" w:rsidR="000A1303" w:rsidRPr="002B576B" w:rsidRDefault="000A1303" w:rsidP="000A1303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665FC822" w14:textId="77777777" w:rsidR="000A1303" w:rsidRPr="002B576B" w:rsidRDefault="000A1303" w:rsidP="000A1303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038D9B65" w14:textId="77777777" w:rsidR="000A1303" w:rsidRDefault="000A1303" w:rsidP="000A1303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F89CE" id="Text Box 4" o:spid="_x0000_s1027" type="#_x0000_t202" style="position:absolute;left:0;text-align:left;margin-left:194.1pt;margin-top:36.8pt;width:165.35pt;height:58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" filled="f" stroked="f">
              <v:textbox>
                <w:txbxContent>
                  <w:p w14:paraId="166EBC70" w14:textId="77777777" w:rsidR="000A1303" w:rsidRPr="009663DB" w:rsidRDefault="000A1303" w:rsidP="000A1303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313FCAB6" w14:textId="77777777" w:rsidR="000A1303" w:rsidRPr="009663DB" w:rsidRDefault="000A1303" w:rsidP="000A1303">
                    <w:pPr>
                      <w:spacing w:after="0"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7508088" w14:textId="77777777" w:rsidR="000A1303" w:rsidRPr="002B576B" w:rsidRDefault="000A1303" w:rsidP="000A1303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665FC822" w14:textId="77777777" w:rsidR="000A1303" w:rsidRPr="002B576B" w:rsidRDefault="000A1303" w:rsidP="000A1303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038D9B65" w14:textId="77777777" w:rsidR="000A1303" w:rsidRDefault="000A1303" w:rsidP="000A1303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30CCA56" wp14:editId="5459EBC5">
              <wp:simplePos x="0" y="0"/>
              <wp:positionH relativeFrom="column">
                <wp:posOffset>4703445</wp:posOffset>
              </wp:positionH>
              <wp:positionV relativeFrom="page">
                <wp:posOffset>477520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FF3901E">
            <v:rect id="Rectangle 5" style="position:absolute;margin-left:370.35pt;margin-top:37.6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0E712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6FC1"/>
    <w:multiLevelType w:val="multilevel"/>
    <w:tmpl w:val="7CA89B62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B01434"/>
    <w:multiLevelType w:val="multilevel"/>
    <w:tmpl w:val="FCC8481E"/>
    <w:lvl w:ilvl="0">
      <w:start w:val="1"/>
      <w:numFmt w:val="upperRoman"/>
      <w:lvlText w:val="%1."/>
      <w:lvlJc w:val="center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ker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865785"/>
    <w:multiLevelType w:val="multilevel"/>
    <w:tmpl w:val="4DE82D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994859"/>
    <w:multiLevelType w:val="multilevel"/>
    <w:tmpl w:val="7E9CBE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555C10"/>
    <w:multiLevelType w:val="singleLevel"/>
    <w:tmpl w:val="35A0BE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6283"/>
    <w:multiLevelType w:val="multilevel"/>
    <w:tmpl w:val="D4F8C806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zmezer"/>
      <w:lvlText w:val="%1.%2.%3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3"/>
      <w:lvlText w:val="%1.%2.%3.%4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8863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60D5F"/>
    <w:multiLevelType w:val="hybridMultilevel"/>
    <w:tmpl w:val="4538E622"/>
    <w:lvl w:ilvl="0" w:tplc="9B42BD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4634A5"/>
    <w:multiLevelType w:val="hybridMultilevel"/>
    <w:tmpl w:val="35F8D15E"/>
    <w:lvl w:ilvl="0" w:tplc="C91E1482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AA7296E"/>
    <w:multiLevelType w:val="multilevel"/>
    <w:tmpl w:val="E75AF188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361D7F"/>
    <w:multiLevelType w:val="multilevel"/>
    <w:tmpl w:val="F510FE80"/>
    <w:lvl w:ilvl="0">
      <w:start w:val="1"/>
      <w:numFmt w:val="decimal"/>
      <w:pStyle w:val="Legallne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alOdstavec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LegalPsmeno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LegalXbod"/>
      <w:lvlText w:val="%4."/>
      <w:lvlJc w:val="right"/>
      <w:pPr>
        <w:ind w:left="23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0D315BF"/>
    <w:multiLevelType w:val="hybridMultilevel"/>
    <w:tmpl w:val="99A61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BCB73EF"/>
    <w:multiLevelType w:val="multilevel"/>
    <w:tmpl w:val="99549840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2523624">
    <w:abstractNumId w:val="5"/>
  </w:num>
  <w:num w:numId="2" w16cid:durableId="2089107289">
    <w:abstractNumId w:val="7"/>
  </w:num>
  <w:num w:numId="3" w16cid:durableId="616259284">
    <w:abstractNumId w:val="8"/>
  </w:num>
  <w:num w:numId="4" w16cid:durableId="1978803715">
    <w:abstractNumId w:val="12"/>
  </w:num>
  <w:num w:numId="5" w16cid:durableId="255674224">
    <w:abstractNumId w:val="3"/>
  </w:num>
  <w:num w:numId="6" w16cid:durableId="847258052">
    <w:abstractNumId w:val="6"/>
  </w:num>
  <w:num w:numId="7" w16cid:durableId="1692879839">
    <w:abstractNumId w:val="0"/>
  </w:num>
  <w:num w:numId="8" w16cid:durableId="1594974984">
    <w:abstractNumId w:val="10"/>
  </w:num>
  <w:num w:numId="9" w16cid:durableId="886798417">
    <w:abstractNumId w:val="11"/>
  </w:num>
  <w:num w:numId="10" w16cid:durableId="839468332">
    <w:abstractNumId w:val="9"/>
  </w:num>
  <w:num w:numId="11" w16cid:durableId="1857883557">
    <w:abstractNumId w:val="14"/>
  </w:num>
  <w:num w:numId="12" w16cid:durableId="559823988">
    <w:abstractNumId w:val="1"/>
  </w:num>
  <w:num w:numId="13" w16cid:durableId="125860858">
    <w:abstractNumId w:val="7"/>
  </w:num>
  <w:num w:numId="14" w16cid:durableId="1342270521">
    <w:abstractNumId w:val="2"/>
  </w:num>
  <w:num w:numId="15" w16cid:durableId="1256283863">
    <w:abstractNumId w:val="16"/>
  </w:num>
  <w:num w:numId="16" w16cid:durableId="1082067587">
    <w:abstractNumId w:val="15"/>
  </w:num>
  <w:num w:numId="17" w16cid:durableId="613512934">
    <w:abstractNumId w:val="7"/>
  </w:num>
  <w:num w:numId="18" w16cid:durableId="613710185">
    <w:abstractNumId w:val="4"/>
  </w:num>
  <w:num w:numId="19" w16cid:durableId="1078357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E8"/>
    <w:rsid w:val="000050BF"/>
    <w:rsid w:val="000079F8"/>
    <w:rsid w:val="00010D00"/>
    <w:rsid w:val="00013268"/>
    <w:rsid w:val="00020F68"/>
    <w:rsid w:val="00021512"/>
    <w:rsid w:val="0003393D"/>
    <w:rsid w:val="00037641"/>
    <w:rsid w:val="00046576"/>
    <w:rsid w:val="0006319C"/>
    <w:rsid w:val="00075A7F"/>
    <w:rsid w:val="000808CD"/>
    <w:rsid w:val="000A1303"/>
    <w:rsid w:val="000B1497"/>
    <w:rsid w:val="000B46C6"/>
    <w:rsid w:val="000C002D"/>
    <w:rsid w:val="000C2223"/>
    <w:rsid w:val="000D4402"/>
    <w:rsid w:val="000E49A4"/>
    <w:rsid w:val="000E683C"/>
    <w:rsid w:val="000F1816"/>
    <w:rsid w:val="000F32ED"/>
    <w:rsid w:val="000F7DD6"/>
    <w:rsid w:val="00102409"/>
    <w:rsid w:val="0011316F"/>
    <w:rsid w:val="001210A0"/>
    <w:rsid w:val="00132779"/>
    <w:rsid w:val="00133716"/>
    <w:rsid w:val="00135228"/>
    <w:rsid w:val="00151FED"/>
    <w:rsid w:val="00157291"/>
    <w:rsid w:val="0017760C"/>
    <w:rsid w:val="00182E59"/>
    <w:rsid w:val="001A155C"/>
    <w:rsid w:val="001A61B6"/>
    <w:rsid w:val="001A6274"/>
    <w:rsid w:val="001C6C70"/>
    <w:rsid w:val="001D5A41"/>
    <w:rsid w:val="001D6465"/>
    <w:rsid w:val="001E0F20"/>
    <w:rsid w:val="001E66A8"/>
    <w:rsid w:val="001E6DC1"/>
    <w:rsid w:val="001F3944"/>
    <w:rsid w:val="001F7BAA"/>
    <w:rsid w:val="002013B9"/>
    <w:rsid w:val="002022BB"/>
    <w:rsid w:val="00215A5A"/>
    <w:rsid w:val="002217CF"/>
    <w:rsid w:val="00231B4F"/>
    <w:rsid w:val="0023776D"/>
    <w:rsid w:val="0025026B"/>
    <w:rsid w:val="002564CB"/>
    <w:rsid w:val="002575FF"/>
    <w:rsid w:val="00260F8E"/>
    <w:rsid w:val="00272F7C"/>
    <w:rsid w:val="0027544C"/>
    <w:rsid w:val="002807F2"/>
    <w:rsid w:val="002A15F2"/>
    <w:rsid w:val="002B00AA"/>
    <w:rsid w:val="002C0EAA"/>
    <w:rsid w:val="002C24CA"/>
    <w:rsid w:val="002D52E3"/>
    <w:rsid w:val="002E0B39"/>
    <w:rsid w:val="002E45E4"/>
    <w:rsid w:val="002E6B50"/>
    <w:rsid w:val="002F0D7C"/>
    <w:rsid w:val="002F5B26"/>
    <w:rsid w:val="0030118D"/>
    <w:rsid w:val="00301595"/>
    <w:rsid w:val="0030313F"/>
    <w:rsid w:val="00303250"/>
    <w:rsid w:val="00311293"/>
    <w:rsid w:val="003149C5"/>
    <w:rsid w:val="00321A3A"/>
    <w:rsid w:val="00322AC7"/>
    <w:rsid w:val="00324A2D"/>
    <w:rsid w:val="00325E2A"/>
    <w:rsid w:val="003304D4"/>
    <w:rsid w:val="00354949"/>
    <w:rsid w:val="00357219"/>
    <w:rsid w:val="00360F5A"/>
    <w:rsid w:val="003657DE"/>
    <w:rsid w:val="00371A78"/>
    <w:rsid w:val="00374354"/>
    <w:rsid w:val="00391495"/>
    <w:rsid w:val="003916ED"/>
    <w:rsid w:val="003A0C35"/>
    <w:rsid w:val="003B3C14"/>
    <w:rsid w:val="003C02F6"/>
    <w:rsid w:val="003D5260"/>
    <w:rsid w:val="003D56C9"/>
    <w:rsid w:val="003D6D93"/>
    <w:rsid w:val="003E6A0B"/>
    <w:rsid w:val="003F3481"/>
    <w:rsid w:val="003F4F24"/>
    <w:rsid w:val="00402288"/>
    <w:rsid w:val="0040620F"/>
    <w:rsid w:val="004233BA"/>
    <w:rsid w:val="00440AA5"/>
    <w:rsid w:val="004428B8"/>
    <w:rsid w:val="00442A3D"/>
    <w:rsid w:val="00465029"/>
    <w:rsid w:val="004B0E12"/>
    <w:rsid w:val="004C3CE0"/>
    <w:rsid w:val="004C6E8A"/>
    <w:rsid w:val="005068D1"/>
    <w:rsid w:val="00531B7F"/>
    <w:rsid w:val="00535F3C"/>
    <w:rsid w:val="0054343B"/>
    <w:rsid w:val="005540F6"/>
    <w:rsid w:val="005546F0"/>
    <w:rsid w:val="00572683"/>
    <w:rsid w:val="00583F8B"/>
    <w:rsid w:val="00585651"/>
    <w:rsid w:val="005939C4"/>
    <w:rsid w:val="005A5F38"/>
    <w:rsid w:val="005B1AC9"/>
    <w:rsid w:val="005B1F03"/>
    <w:rsid w:val="005B4C7C"/>
    <w:rsid w:val="005C337B"/>
    <w:rsid w:val="005C3B47"/>
    <w:rsid w:val="005D3207"/>
    <w:rsid w:val="005D4E4A"/>
    <w:rsid w:val="005F5987"/>
    <w:rsid w:val="00614ACB"/>
    <w:rsid w:val="0061548C"/>
    <w:rsid w:val="006167D5"/>
    <w:rsid w:val="00617769"/>
    <w:rsid w:val="00621A22"/>
    <w:rsid w:val="00627560"/>
    <w:rsid w:val="00633882"/>
    <w:rsid w:val="00640CFF"/>
    <w:rsid w:val="00641A24"/>
    <w:rsid w:val="006522E8"/>
    <w:rsid w:val="00654950"/>
    <w:rsid w:val="00657CB6"/>
    <w:rsid w:val="006666E3"/>
    <w:rsid w:val="006709FA"/>
    <w:rsid w:val="00672921"/>
    <w:rsid w:val="00682EA1"/>
    <w:rsid w:val="006A3E40"/>
    <w:rsid w:val="006B1C8F"/>
    <w:rsid w:val="006B509F"/>
    <w:rsid w:val="006B5A59"/>
    <w:rsid w:val="006C1121"/>
    <w:rsid w:val="006F0539"/>
    <w:rsid w:val="006F0DBB"/>
    <w:rsid w:val="00711C4C"/>
    <w:rsid w:val="00720EF3"/>
    <w:rsid w:val="007215B3"/>
    <w:rsid w:val="007251D6"/>
    <w:rsid w:val="00733439"/>
    <w:rsid w:val="0074393C"/>
    <w:rsid w:val="007464EF"/>
    <w:rsid w:val="007548C7"/>
    <w:rsid w:val="007627EA"/>
    <w:rsid w:val="00773DBE"/>
    <w:rsid w:val="00785AE3"/>
    <w:rsid w:val="007874E7"/>
    <w:rsid w:val="007B09C1"/>
    <w:rsid w:val="007B4CF6"/>
    <w:rsid w:val="007C5654"/>
    <w:rsid w:val="007F262E"/>
    <w:rsid w:val="00813600"/>
    <w:rsid w:val="0082266F"/>
    <w:rsid w:val="00825078"/>
    <w:rsid w:val="00825B1E"/>
    <w:rsid w:val="00826B63"/>
    <w:rsid w:val="00826BCC"/>
    <w:rsid w:val="00845C38"/>
    <w:rsid w:val="00851F67"/>
    <w:rsid w:val="008521BC"/>
    <w:rsid w:val="008542F2"/>
    <w:rsid w:val="00861113"/>
    <w:rsid w:val="00872E1E"/>
    <w:rsid w:val="00875F00"/>
    <w:rsid w:val="0088254C"/>
    <w:rsid w:val="00883F8D"/>
    <w:rsid w:val="00890A1C"/>
    <w:rsid w:val="0089146F"/>
    <w:rsid w:val="0089219C"/>
    <w:rsid w:val="008936AE"/>
    <w:rsid w:val="008948C1"/>
    <w:rsid w:val="008B3327"/>
    <w:rsid w:val="008C3AB9"/>
    <w:rsid w:val="008C54E1"/>
    <w:rsid w:val="008D3DA9"/>
    <w:rsid w:val="008D4143"/>
    <w:rsid w:val="008F1955"/>
    <w:rsid w:val="008F1C0B"/>
    <w:rsid w:val="008F1F41"/>
    <w:rsid w:val="008F6985"/>
    <w:rsid w:val="0090091E"/>
    <w:rsid w:val="009027C9"/>
    <w:rsid w:val="0090363E"/>
    <w:rsid w:val="00920226"/>
    <w:rsid w:val="009246BD"/>
    <w:rsid w:val="00927BE9"/>
    <w:rsid w:val="00927D29"/>
    <w:rsid w:val="00934D84"/>
    <w:rsid w:val="0095454D"/>
    <w:rsid w:val="00956374"/>
    <w:rsid w:val="009622BC"/>
    <w:rsid w:val="00964BD0"/>
    <w:rsid w:val="00973BF5"/>
    <w:rsid w:val="009754B0"/>
    <w:rsid w:val="00985762"/>
    <w:rsid w:val="009A007B"/>
    <w:rsid w:val="009B0C87"/>
    <w:rsid w:val="009B32C0"/>
    <w:rsid w:val="009C7529"/>
    <w:rsid w:val="009D6064"/>
    <w:rsid w:val="009E3CF8"/>
    <w:rsid w:val="009F3CB5"/>
    <w:rsid w:val="00A01A15"/>
    <w:rsid w:val="00A127E9"/>
    <w:rsid w:val="00A261DC"/>
    <w:rsid w:val="00A36D7D"/>
    <w:rsid w:val="00A3760B"/>
    <w:rsid w:val="00A5248E"/>
    <w:rsid w:val="00A538F5"/>
    <w:rsid w:val="00A67FA4"/>
    <w:rsid w:val="00A839C2"/>
    <w:rsid w:val="00AC146E"/>
    <w:rsid w:val="00AD6747"/>
    <w:rsid w:val="00AE29F2"/>
    <w:rsid w:val="00AE5FAA"/>
    <w:rsid w:val="00B0199A"/>
    <w:rsid w:val="00B34173"/>
    <w:rsid w:val="00B355F1"/>
    <w:rsid w:val="00B52523"/>
    <w:rsid w:val="00B53211"/>
    <w:rsid w:val="00B54AD2"/>
    <w:rsid w:val="00B5562D"/>
    <w:rsid w:val="00B63979"/>
    <w:rsid w:val="00B66EA8"/>
    <w:rsid w:val="00B7437F"/>
    <w:rsid w:val="00B76D33"/>
    <w:rsid w:val="00B772BE"/>
    <w:rsid w:val="00B84558"/>
    <w:rsid w:val="00B967E2"/>
    <w:rsid w:val="00BA23A6"/>
    <w:rsid w:val="00BB1AFD"/>
    <w:rsid w:val="00BB5250"/>
    <w:rsid w:val="00BC145E"/>
    <w:rsid w:val="00BD7E99"/>
    <w:rsid w:val="00BF1839"/>
    <w:rsid w:val="00BF2635"/>
    <w:rsid w:val="00C07D61"/>
    <w:rsid w:val="00C212AF"/>
    <w:rsid w:val="00C23516"/>
    <w:rsid w:val="00C24608"/>
    <w:rsid w:val="00C34BBD"/>
    <w:rsid w:val="00C4061D"/>
    <w:rsid w:val="00C55D3A"/>
    <w:rsid w:val="00C731F4"/>
    <w:rsid w:val="00C91FFB"/>
    <w:rsid w:val="00C95A3A"/>
    <w:rsid w:val="00CA6B5D"/>
    <w:rsid w:val="00CB0E24"/>
    <w:rsid w:val="00CC3599"/>
    <w:rsid w:val="00CC5540"/>
    <w:rsid w:val="00CD35D6"/>
    <w:rsid w:val="00CD591D"/>
    <w:rsid w:val="00CE70E5"/>
    <w:rsid w:val="00CF1BFB"/>
    <w:rsid w:val="00D02EEF"/>
    <w:rsid w:val="00D33685"/>
    <w:rsid w:val="00D415F5"/>
    <w:rsid w:val="00D44CF6"/>
    <w:rsid w:val="00D7352E"/>
    <w:rsid w:val="00D81621"/>
    <w:rsid w:val="00D848F9"/>
    <w:rsid w:val="00D85802"/>
    <w:rsid w:val="00D93505"/>
    <w:rsid w:val="00DB0508"/>
    <w:rsid w:val="00DB5141"/>
    <w:rsid w:val="00DB7ED5"/>
    <w:rsid w:val="00DC62CA"/>
    <w:rsid w:val="00DC630B"/>
    <w:rsid w:val="00DE7748"/>
    <w:rsid w:val="00DF02B6"/>
    <w:rsid w:val="00DF5261"/>
    <w:rsid w:val="00DF5438"/>
    <w:rsid w:val="00E038A1"/>
    <w:rsid w:val="00E07139"/>
    <w:rsid w:val="00E15B2B"/>
    <w:rsid w:val="00E24C34"/>
    <w:rsid w:val="00E3591C"/>
    <w:rsid w:val="00E57538"/>
    <w:rsid w:val="00E60DF2"/>
    <w:rsid w:val="00E6330D"/>
    <w:rsid w:val="00E6471C"/>
    <w:rsid w:val="00E677F6"/>
    <w:rsid w:val="00E67F69"/>
    <w:rsid w:val="00E70879"/>
    <w:rsid w:val="00E775E4"/>
    <w:rsid w:val="00E82684"/>
    <w:rsid w:val="00E84449"/>
    <w:rsid w:val="00E90336"/>
    <w:rsid w:val="00E94D70"/>
    <w:rsid w:val="00E969C2"/>
    <w:rsid w:val="00EA2B24"/>
    <w:rsid w:val="00EB6BB7"/>
    <w:rsid w:val="00ED2817"/>
    <w:rsid w:val="00ED546B"/>
    <w:rsid w:val="00EE0341"/>
    <w:rsid w:val="00EE0F24"/>
    <w:rsid w:val="00F00FAB"/>
    <w:rsid w:val="00F101BC"/>
    <w:rsid w:val="00F123BD"/>
    <w:rsid w:val="00F17CC9"/>
    <w:rsid w:val="00F22AE0"/>
    <w:rsid w:val="00F245A2"/>
    <w:rsid w:val="00F32A6A"/>
    <w:rsid w:val="00F41C32"/>
    <w:rsid w:val="00F433F9"/>
    <w:rsid w:val="00F4610A"/>
    <w:rsid w:val="00F61724"/>
    <w:rsid w:val="00F634E9"/>
    <w:rsid w:val="00F67AC9"/>
    <w:rsid w:val="00F72A31"/>
    <w:rsid w:val="00F75DFE"/>
    <w:rsid w:val="00F82F11"/>
    <w:rsid w:val="00F92DCA"/>
    <w:rsid w:val="00FA5618"/>
    <w:rsid w:val="00FB1A58"/>
    <w:rsid w:val="00FB7068"/>
    <w:rsid w:val="00FE2F3D"/>
    <w:rsid w:val="05D1F2F6"/>
    <w:rsid w:val="06410588"/>
    <w:rsid w:val="06993E6A"/>
    <w:rsid w:val="123308E4"/>
    <w:rsid w:val="1397572E"/>
    <w:rsid w:val="1D73BF1F"/>
    <w:rsid w:val="20E696C2"/>
    <w:rsid w:val="218825C4"/>
    <w:rsid w:val="21A38CA5"/>
    <w:rsid w:val="2E4BDB27"/>
    <w:rsid w:val="2FE16D50"/>
    <w:rsid w:val="369AC76A"/>
    <w:rsid w:val="37B1ABE7"/>
    <w:rsid w:val="3C16B040"/>
    <w:rsid w:val="3DBCD297"/>
    <w:rsid w:val="45F6A9BC"/>
    <w:rsid w:val="48996D04"/>
    <w:rsid w:val="51CF5AA7"/>
    <w:rsid w:val="55D06D8F"/>
    <w:rsid w:val="5EB6B40B"/>
    <w:rsid w:val="603852ED"/>
    <w:rsid w:val="60FC7173"/>
    <w:rsid w:val="650CFCC5"/>
    <w:rsid w:val="67CDC58F"/>
    <w:rsid w:val="6BF0CBD7"/>
    <w:rsid w:val="730FB544"/>
    <w:rsid w:val="761F3709"/>
    <w:rsid w:val="7784544F"/>
    <w:rsid w:val="7B3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91ED4"/>
  <w15:chartTrackingRefBased/>
  <w15:docId w15:val="{161C2C0D-C410-4E35-A6D3-B795441A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2E8"/>
    <w:pPr>
      <w:spacing w:after="120" w:line="240" w:lineRule="auto"/>
      <w:jc w:val="both"/>
    </w:pPr>
    <w:rPr>
      <w:rFonts w:ascii="Arial" w:hAnsi="Arial"/>
    </w:rPr>
  </w:style>
  <w:style w:type="paragraph" w:styleId="Nadpis1">
    <w:name w:val="heading 1"/>
    <w:basedOn w:val="Nadpis2"/>
    <w:next w:val="Odstavecseseznamem"/>
    <w:link w:val="Nadpis1Char"/>
    <w:uiPriority w:val="9"/>
    <w:qFormat/>
    <w:rsid w:val="00E6330D"/>
    <w:pPr>
      <w:numPr>
        <w:numId w:val="2"/>
      </w:numPr>
      <w:spacing w:before="120"/>
      <w:outlineLvl w:val="0"/>
    </w:pPr>
    <w:rPr>
      <w:sz w:val="24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6522E8"/>
    <w:pPr>
      <w:keepNext/>
      <w:keepLines/>
      <w:jc w:val="center"/>
      <w:outlineLvl w:val="1"/>
    </w:pPr>
    <w:rPr>
      <w:rFonts w:eastAsiaTheme="majorEastAsia" w:cstheme="majorBidi"/>
      <w:b/>
      <w:caps/>
      <w:sz w:val="28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85762"/>
    <w:pPr>
      <w:numPr>
        <w:ilvl w:val="3"/>
        <w:numId w:val="2"/>
      </w:numPr>
      <w:outlineLvl w:val="2"/>
    </w:pPr>
    <w:rPr>
      <w:rFonts w:eastAsiaTheme="majorEastAsia" w:cstheme="majorBidi"/>
      <w:szCs w:val="24"/>
    </w:rPr>
  </w:style>
  <w:style w:type="paragraph" w:styleId="Nadpis5">
    <w:name w:val="heading 5"/>
    <w:basedOn w:val="Normln"/>
    <w:link w:val="Nadpis5Char"/>
    <w:qFormat/>
    <w:rsid w:val="003C02F6"/>
    <w:pPr>
      <w:autoSpaceDE w:val="0"/>
      <w:autoSpaceDN w:val="0"/>
      <w:adjustRightInd w:val="0"/>
      <w:spacing w:before="120"/>
      <w:ind w:left="567" w:hanging="567"/>
      <w:outlineLvl w:val="4"/>
    </w:pPr>
    <w:rPr>
      <w:rFonts w:eastAsia="Times New Roman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522E8"/>
    <w:pPr>
      <w:spacing w:before="120"/>
      <w:jc w:val="center"/>
    </w:pPr>
    <w:rPr>
      <w:rFonts w:eastAsiaTheme="majorEastAsia" w:cstheme="majorBidi"/>
      <w:b/>
      <w:caps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rsid w:val="006522E8"/>
    <w:rPr>
      <w:rFonts w:ascii="Arial" w:eastAsiaTheme="majorEastAsia" w:hAnsi="Arial" w:cstheme="majorBidi"/>
      <w:b/>
      <w:caps/>
      <w:spacing w:val="-10"/>
      <w:kern w:val="28"/>
      <w:sz w:val="44"/>
      <w:szCs w:val="56"/>
    </w:rPr>
  </w:style>
  <w:style w:type="paragraph" w:styleId="Zhlav">
    <w:name w:val="header"/>
    <w:basedOn w:val="Normln"/>
    <w:link w:val="ZhlavChar"/>
    <w:uiPriority w:val="99"/>
    <w:unhideWhenUsed/>
    <w:rsid w:val="006522E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522E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522E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522E8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E6330D"/>
    <w:rPr>
      <w:rFonts w:ascii="Arial" w:eastAsiaTheme="majorEastAsia" w:hAnsi="Arial" w:cstheme="majorBidi"/>
      <w:b/>
      <w:cap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6522E8"/>
    <w:rPr>
      <w:rFonts w:ascii="Arial" w:eastAsiaTheme="majorEastAsia" w:hAnsi="Arial" w:cstheme="majorBidi"/>
      <w:b/>
      <w:caps/>
      <w:sz w:val="28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6522E8"/>
    <w:pPr>
      <w:numPr>
        <w:ilvl w:val="1"/>
        <w:numId w:val="2"/>
      </w:numPr>
    </w:pPr>
  </w:style>
  <w:style w:type="paragraph" w:styleId="Bezmezer">
    <w:name w:val="No Spacing"/>
    <w:basedOn w:val="Normln"/>
    <w:link w:val="BezmezerChar"/>
    <w:uiPriority w:val="1"/>
    <w:qFormat/>
    <w:rsid w:val="003C02F6"/>
    <w:pPr>
      <w:numPr>
        <w:ilvl w:val="2"/>
        <w:numId w:val="2"/>
      </w:numPr>
    </w:pPr>
  </w:style>
  <w:style w:type="character" w:styleId="Odkaznakoment">
    <w:name w:val="annotation reference"/>
    <w:basedOn w:val="Standardnpsmoodstavce"/>
    <w:unhideWhenUsed/>
    <w:rsid w:val="006522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522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522E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2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2E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2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2E8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C212AF"/>
  </w:style>
  <w:style w:type="character" w:customStyle="1" w:styleId="Nadpis5Char">
    <w:name w:val="Nadpis 5 Char"/>
    <w:basedOn w:val="Standardnpsmoodstavce"/>
    <w:link w:val="Nadpis5"/>
    <w:rsid w:val="003C02F6"/>
    <w:rPr>
      <w:rFonts w:ascii="Arial" w:eastAsia="Times New Roman" w:hAnsi="Arial" w:cs="Arial"/>
      <w:color w:val="000000"/>
      <w:lang w:eastAsia="cs-CZ"/>
    </w:rPr>
  </w:style>
  <w:style w:type="paragraph" w:styleId="Zkladntextodsazen">
    <w:name w:val="Body Text Indent"/>
    <w:basedOn w:val="Normln"/>
    <w:link w:val="ZkladntextodsazenChar"/>
    <w:rsid w:val="003C02F6"/>
    <w:pPr>
      <w:ind w:left="283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02F6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aliases w:val=" Char"/>
    <w:basedOn w:val="Normln"/>
    <w:link w:val="ZkladntextChar"/>
    <w:rsid w:val="003C02F6"/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3C02F6"/>
    <w:rPr>
      <w:rFonts w:ascii="Arial" w:eastAsia="Times New Roman" w:hAnsi="Arial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85762"/>
    <w:rPr>
      <w:rFonts w:ascii="Arial" w:eastAsiaTheme="majorEastAsia" w:hAnsi="Arial" w:cstheme="majorBidi"/>
      <w:szCs w:val="24"/>
    </w:rPr>
  </w:style>
  <w:style w:type="character" w:customStyle="1" w:styleId="normaltextrun">
    <w:name w:val="normaltextrun"/>
    <w:rsid w:val="005C337B"/>
  </w:style>
  <w:style w:type="character" w:customStyle="1" w:styleId="eop">
    <w:name w:val="eop"/>
    <w:rsid w:val="005C337B"/>
  </w:style>
  <w:style w:type="character" w:styleId="Hypertextovodkaz">
    <w:name w:val="Hyperlink"/>
    <w:uiPriority w:val="99"/>
    <w:unhideWhenUsed/>
    <w:rsid w:val="005C337B"/>
    <w:rPr>
      <w:color w:val="0000FF"/>
      <w:u w:val="single"/>
    </w:rPr>
  </w:style>
  <w:style w:type="character" w:customStyle="1" w:styleId="Zkladntext2">
    <w:name w:val="Základní text (2)_"/>
    <w:link w:val="Zkladntext20"/>
    <w:rsid w:val="005C337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5C337B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table" w:styleId="Mkatabulky">
    <w:name w:val="Table Grid"/>
    <w:basedOn w:val="Normlntabulka"/>
    <w:uiPriority w:val="39"/>
    <w:rsid w:val="00EA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21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219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19C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9B0C87"/>
    <w:rPr>
      <w:rFonts w:ascii="Arial" w:hAnsi="Arial"/>
    </w:rPr>
  </w:style>
  <w:style w:type="paragraph" w:styleId="Podnadpis">
    <w:name w:val="Subtitle"/>
    <w:basedOn w:val="Normln"/>
    <w:link w:val="PodnadpisChar"/>
    <w:uiPriority w:val="11"/>
    <w:qFormat/>
    <w:rsid w:val="0023776D"/>
    <w:pPr>
      <w:ind w:left="1701" w:hanging="567"/>
    </w:pPr>
    <w:rPr>
      <w:rFonts w:eastAsiaTheme="minorEastAsia"/>
    </w:rPr>
  </w:style>
  <w:style w:type="character" w:customStyle="1" w:styleId="PodnadpisChar">
    <w:name w:val="Podnadpis Char"/>
    <w:basedOn w:val="Standardnpsmoodstavce"/>
    <w:link w:val="Podnadpis"/>
    <w:uiPriority w:val="11"/>
    <w:rsid w:val="0023776D"/>
    <w:rPr>
      <w:rFonts w:ascii="Arial" w:eastAsiaTheme="minorEastAsia" w:hAnsi="Arial"/>
    </w:rPr>
  </w:style>
  <w:style w:type="character" w:styleId="Zdraznn">
    <w:name w:val="Emphasis"/>
    <w:basedOn w:val="Standardnpsmoodstavce"/>
    <w:uiPriority w:val="20"/>
    <w:qFormat/>
    <w:rsid w:val="00DC62CA"/>
    <w:rPr>
      <w:i/>
      <w:iCs/>
    </w:rPr>
  </w:style>
  <w:style w:type="paragraph" w:customStyle="1" w:styleId="Odstavec">
    <w:name w:val="Odstavec"/>
    <w:basedOn w:val="Normln"/>
    <w:link w:val="OdstavecChar1"/>
    <w:qFormat/>
    <w:rsid w:val="0095454D"/>
    <w:pPr>
      <w:ind w:left="567" w:hanging="567"/>
    </w:pPr>
    <w:rPr>
      <w:rFonts w:eastAsia="Cambria" w:cs="Times New Roman"/>
      <w:sz w:val="28"/>
      <w:szCs w:val="24"/>
      <w:lang w:eastAsia="cs-CZ"/>
    </w:rPr>
  </w:style>
  <w:style w:type="character" w:customStyle="1" w:styleId="OdstavecChar1">
    <w:name w:val="Odstavec Char1"/>
    <w:basedOn w:val="Nadpis2Char"/>
    <w:link w:val="Odstavec"/>
    <w:rsid w:val="0095454D"/>
    <w:rPr>
      <w:rFonts w:ascii="Arial" w:eastAsia="Cambria" w:hAnsi="Arial" w:cs="Times New Roman"/>
      <w:b w:val="0"/>
      <w:caps w:val="0"/>
      <w:sz w:val="28"/>
      <w:szCs w:val="24"/>
      <w:lang w:eastAsia="cs-CZ"/>
    </w:rPr>
  </w:style>
  <w:style w:type="paragraph" w:customStyle="1" w:styleId="Psmenoodstavce">
    <w:name w:val="Písmeno odstavce"/>
    <w:basedOn w:val="Normln"/>
    <w:qFormat/>
    <w:rsid w:val="0095454D"/>
    <w:pPr>
      <w:ind w:left="1134" w:hanging="567"/>
    </w:pPr>
    <w:rPr>
      <w:rFonts w:eastAsia="Cambria" w:cs="Arial"/>
      <w:lang w:eastAsia="cs-CZ"/>
    </w:rPr>
  </w:style>
  <w:style w:type="paragraph" w:customStyle="1" w:styleId="Body">
    <w:name w:val="Body"/>
    <w:rsid w:val="000A130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numbering" w:styleId="111111">
    <w:name w:val="Outline List 2"/>
    <w:basedOn w:val="Bezseznamu"/>
    <w:rsid w:val="00920226"/>
    <w:pPr>
      <w:numPr>
        <w:numId w:val="16"/>
      </w:numPr>
    </w:pPr>
  </w:style>
  <w:style w:type="paragraph" w:customStyle="1" w:styleId="Styl1Uroven4">
    <w:name w:val="Styl1 Uroven 4"/>
    <w:basedOn w:val="Bezmezer"/>
    <w:qFormat/>
    <w:rsid w:val="00920226"/>
    <w:pPr>
      <w:numPr>
        <w:ilvl w:val="0"/>
        <w:numId w:val="0"/>
      </w:numPr>
      <w:ind w:left="1701" w:hanging="567"/>
    </w:pPr>
    <w:rPr>
      <w:rFonts w:eastAsia="Calibri" w:cs="Times New Roman"/>
    </w:rPr>
  </w:style>
  <w:style w:type="character" w:customStyle="1" w:styleId="BezmezerChar">
    <w:name w:val="Bez mezer Char"/>
    <w:link w:val="Bezmezer"/>
    <w:uiPriority w:val="1"/>
    <w:rsid w:val="00920226"/>
    <w:rPr>
      <w:rFonts w:ascii="Arial" w:hAnsi="Arial"/>
    </w:rPr>
  </w:style>
  <w:style w:type="paragraph" w:styleId="Revize">
    <w:name w:val="Revision"/>
    <w:hidden/>
    <w:uiPriority w:val="99"/>
    <w:semiHidden/>
    <w:rsid w:val="0074393C"/>
    <w:pPr>
      <w:spacing w:after="0" w:line="240" w:lineRule="auto"/>
    </w:pPr>
    <w:rPr>
      <w:rFonts w:ascii="Arial" w:hAnsi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332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21A3A"/>
    <w:rPr>
      <w:b/>
      <w:bCs/>
    </w:rPr>
  </w:style>
  <w:style w:type="paragraph" w:customStyle="1" w:styleId="Legallnek">
    <w:name w:val="!Legal_Článek"/>
    <w:basedOn w:val="LegalOdstavec"/>
    <w:qFormat/>
    <w:rsid w:val="00A36D7D"/>
    <w:pPr>
      <w:numPr>
        <w:ilvl w:val="0"/>
      </w:numPr>
      <w:tabs>
        <w:tab w:val="num" w:pos="360"/>
      </w:tabs>
      <w:spacing w:before="240" w:after="240"/>
      <w:ind w:left="792" w:hanging="432"/>
    </w:pPr>
    <w:rPr>
      <w:b/>
      <w:smallCaps/>
    </w:rPr>
  </w:style>
  <w:style w:type="paragraph" w:customStyle="1" w:styleId="LegalOdstavec">
    <w:name w:val="!Legal_Odstavec"/>
    <w:basedOn w:val="Odstavecseseznamem"/>
    <w:link w:val="LegalOdstavecChar"/>
    <w:qFormat/>
    <w:rsid w:val="00A36D7D"/>
    <w:pPr>
      <w:numPr>
        <w:numId w:val="19"/>
      </w:numPr>
      <w:spacing w:before="120"/>
    </w:pPr>
    <w:rPr>
      <w:rFonts w:cs="Arial"/>
    </w:rPr>
  </w:style>
  <w:style w:type="paragraph" w:customStyle="1" w:styleId="LegalPsmeno">
    <w:name w:val="!Legal_Písmeno"/>
    <w:basedOn w:val="Odstavecseseznamem"/>
    <w:qFormat/>
    <w:rsid w:val="00A36D7D"/>
    <w:pPr>
      <w:numPr>
        <w:ilvl w:val="2"/>
        <w:numId w:val="19"/>
      </w:numPr>
      <w:spacing w:before="120"/>
    </w:pPr>
    <w:rPr>
      <w:rFonts w:cs="Arial"/>
    </w:rPr>
  </w:style>
  <w:style w:type="character" w:customStyle="1" w:styleId="LegalOdstavecChar">
    <w:name w:val="!Legal_Odstavec Char"/>
    <w:basedOn w:val="Standardnpsmoodstavce"/>
    <w:link w:val="LegalOdstavec"/>
    <w:rsid w:val="00A36D7D"/>
    <w:rPr>
      <w:rFonts w:ascii="Arial" w:hAnsi="Arial" w:cs="Arial"/>
    </w:rPr>
  </w:style>
  <w:style w:type="paragraph" w:customStyle="1" w:styleId="LegalXbod">
    <w:name w:val="!Legal_Xbod"/>
    <w:basedOn w:val="LegalPsmeno"/>
    <w:qFormat/>
    <w:rsid w:val="00A36D7D"/>
    <w:pPr>
      <w:numPr>
        <w:ilvl w:val="3"/>
      </w:numPr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fnbrn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merova.barbora@fnbrn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panova.jan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CF9DF1435024A88242E0D64666DA7" ma:contentTypeVersion="3" ma:contentTypeDescription="Vytvoří nový dokument" ma:contentTypeScope="" ma:versionID="59a3277f80acd4e6a9471841b02535d6">
  <xsd:schema xmlns:xsd="http://www.w3.org/2001/XMLSchema" xmlns:xs="http://www.w3.org/2001/XMLSchema" xmlns:p="http://schemas.microsoft.com/office/2006/metadata/properties" xmlns:ns2="c21e19be-49e4-4eda-9f28-cf80fbaf8545" targetNamespace="http://schemas.microsoft.com/office/2006/metadata/properties" ma:root="true" ma:fieldsID="64faebc06e36dc4e9e0d80762de09670" ns2:_="">
    <xsd:import namespace="c21e19be-49e4-4eda-9f28-cf80fbaf8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9be-49e4-4eda-9f28-cf80fbaf8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AC038-4098-404F-9F48-7D402DEBD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5D526-C72B-4BC7-872D-AE2733D03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e19be-49e4-4eda-9f28-cf80fbaf8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2A008-6934-45B4-BC8A-CDB95AF9F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6E459-EDF3-4B1E-BB77-5B199AAE5A4F}">
  <ds:schemaRefs>
    <ds:schemaRef ds:uri="c21e19be-49e4-4eda-9f28-cf80fbaf854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3506</Words>
  <Characters>20691</Characters>
  <Application>Microsoft Office Word</Application>
  <DocSecurity>0</DocSecurity>
  <Lines>172</Lines>
  <Paragraphs>48</Paragraphs>
  <ScaleCrop>false</ScaleCrop>
  <Company>FNBrno</Company>
  <LinksUpToDate>false</LinksUpToDate>
  <CharactersWithSpaces>24149</CharactersWithSpaces>
  <SharedDoc>false</SharedDoc>
  <HLinks>
    <vt:vector size="18" baseType="variant">
      <vt:variant>
        <vt:i4>4063354</vt:i4>
      </vt:variant>
      <vt:variant>
        <vt:i4>3</vt:i4>
      </vt:variant>
      <vt:variant>
        <vt:i4>0</vt:i4>
      </vt:variant>
      <vt:variant>
        <vt:i4>5</vt:i4>
      </vt:variant>
      <vt:variant>
        <vt:lpwstr>https://ezak.fnbrno.cz/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mailto:lamerova.barbora@fnbrno.cz</vt:lpwstr>
      </vt:variant>
      <vt:variant>
        <vt:lpwstr/>
      </vt:variant>
      <vt:variant>
        <vt:i4>5177404</vt:i4>
      </vt:variant>
      <vt:variant>
        <vt:i4>0</vt:i4>
      </vt:variant>
      <vt:variant>
        <vt:i4>0</vt:i4>
      </vt:variant>
      <vt:variant>
        <vt:i4>5</vt:i4>
      </vt:variant>
      <vt:variant>
        <vt:lpwstr>mailto:stepanova.jana@fnbrno.cz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Štěpánová Jana</cp:lastModifiedBy>
  <cp:revision>96</cp:revision>
  <cp:lastPrinted>2025-04-22T11:12:00Z</cp:lastPrinted>
  <dcterms:created xsi:type="dcterms:W3CDTF">2024-10-22T08:02:00Z</dcterms:created>
  <dcterms:modified xsi:type="dcterms:W3CDTF">2025-05-05T09:56:00Z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0x0101000C0CF9DF1435024A88242E0D64666DA7</vt:lpwstr>
  </property>
</Properties>
</file>