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F7EC2CC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A20DF8">
        <w:rPr>
          <w:rFonts w:eastAsia="Arial"/>
          <w:b/>
        </w:rPr>
        <w:t>„</w:t>
      </w:r>
      <w:r w:rsidR="002050C7">
        <w:rPr>
          <w:b/>
        </w:rPr>
        <w:t>Doplnění HW pro implementaci Doctis</w:t>
      </w:r>
      <w:r w:rsidR="003B4838">
        <w:rPr>
          <w:b/>
        </w:rPr>
        <w:t xml:space="preserve"> II</w:t>
      </w:r>
      <w:r w:rsidR="719E714E" w:rsidRPr="38690F1A">
        <w:rPr>
          <w:rFonts w:eastAsia="Arial"/>
        </w:rPr>
        <w:t>“</w:t>
      </w:r>
      <w:r w:rsidR="003B4838">
        <w:t xml:space="preserve">,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75136A5F" w14:textId="45D6B156" w:rsidR="00D86891" w:rsidRPr="00D859C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50A5B39D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A20DF8" w:rsidRPr="00A20DF8">
        <w:rPr>
          <w:rFonts w:eastAsia="Arial"/>
          <w:b/>
          <w:bCs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4FBAE669" w:rsidR="00BE2371" w:rsidRPr="00A20DF8" w:rsidRDefault="003F7B02" w:rsidP="00F5771E">
      <w:pPr>
        <w:pStyle w:val="Odstavecsmlouvy"/>
        <w:tabs>
          <w:tab w:val="left" w:pos="709"/>
        </w:tabs>
        <w:ind w:left="709" w:hanging="709"/>
      </w:pPr>
      <w:r>
        <w:t xml:space="preserve">Místem dodání Zboží </w:t>
      </w:r>
      <w:r w:rsidR="00D50BBE">
        <w:t xml:space="preserve">je </w:t>
      </w:r>
      <w:r w:rsidR="00A20DF8" w:rsidRPr="00A20DF8">
        <w:rPr>
          <w:rFonts w:eastAsia="Arial"/>
          <w:b/>
          <w:bCs/>
        </w:rPr>
        <w:t>FN Brno, P</w:t>
      </w:r>
      <w:r w:rsidR="00A20DF8">
        <w:rPr>
          <w:rFonts w:eastAsia="Arial"/>
          <w:b/>
          <w:bCs/>
        </w:rPr>
        <w:t xml:space="preserve">racoviště </w:t>
      </w:r>
      <w:r w:rsidR="00A20DF8" w:rsidRPr="00A20DF8">
        <w:rPr>
          <w:rFonts w:eastAsia="Arial"/>
          <w:b/>
          <w:bCs/>
        </w:rPr>
        <w:t>N</w:t>
      </w:r>
      <w:r w:rsidR="00A20DF8">
        <w:rPr>
          <w:rFonts w:eastAsia="Arial"/>
          <w:b/>
          <w:bCs/>
        </w:rPr>
        <w:t xml:space="preserve">emocnice </w:t>
      </w:r>
      <w:r w:rsidR="00A20DF8" w:rsidRPr="00A20DF8">
        <w:rPr>
          <w:rFonts w:eastAsia="Arial"/>
          <w:b/>
          <w:bCs/>
        </w:rPr>
        <w:t>B</w:t>
      </w:r>
      <w:r w:rsidR="00A20DF8">
        <w:rPr>
          <w:rFonts w:eastAsia="Arial"/>
          <w:b/>
          <w:bCs/>
        </w:rPr>
        <w:t>ohunice</w:t>
      </w:r>
      <w:r w:rsidR="00A20DF8" w:rsidRPr="00A20DF8">
        <w:rPr>
          <w:rFonts w:eastAsia="Arial"/>
          <w:b/>
          <w:bCs/>
        </w:rPr>
        <w:t>, COS I a Centrální sterilizace</w:t>
      </w:r>
      <w:r w:rsidR="00A20DF8">
        <w:rPr>
          <w:rFonts w:eastAsia="Arial"/>
          <w:b/>
          <w:bCs/>
        </w:rPr>
        <w:t>, Jihlavská 20, 625 00 Brno</w:t>
      </w:r>
      <w:r w:rsidR="003B4838">
        <w:rPr>
          <w:rFonts w:eastAsia="Arial"/>
          <w:b/>
          <w:bCs/>
        </w:rPr>
        <w:t xml:space="preserve"> (8ks)</w:t>
      </w:r>
      <w:r w:rsidR="00A20DF8">
        <w:rPr>
          <w:rFonts w:eastAsia="Arial"/>
          <w:b/>
          <w:bCs/>
        </w:rPr>
        <w:t xml:space="preserve"> a Pracoviště Dětská nemocnice, COS III, Černopolní 9, 613 00 Brno</w:t>
      </w:r>
      <w:r w:rsidR="003B4838">
        <w:rPr>
          <w:rFonts w:eastAsia="Arial"/>
          <w:b/>
          <w:bCs/>
        </w:rPr>
        <w:t xml:space="preserve"> (5 ks)</w:t>
      </w:r>
      <w:r w:rsidR="00A20DF8">
        <w:rPr>
          <w:rFonts w:eastAsia="Arial"/>
          <w:b/>
          <w:bCs/>
        </w:rPr>
        <w:t>.</w:t>
      </w:r>
    </w:p>
    <w:p w14:paraId="75136A6F" w14:textId="7E96EF5F" w:rsidR="00D82704" w:rsidRPr="00D859C2" w:rsidRDefault="009A3D16" w:rsidP="49ED3F43">
      <w:pPr>
        <w:pStyle w:val="Odstavecsmlouvy"/>
      </w:pPr>
      <w:r>
        <w:lastRenderedPageBreak/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A20DF8" w:rsidRPr="00A20DF8">
        <w:rPr>
          <w:rFonts w:eastAsia="Arial"/>
          <w:b/>
          <w:bCs/>
        </w:rPr>
        <w:t>Ing. Haně Egerlové</w:t>
      </w:r>
      <w:r w:rsidR="00DE3A3F" w:rsidRPr="00A20DF8">
        <w:t>,</w:t>
      </w:r>
      <w:r w:rsidR="00DE3A3F">
        <w:t xml:space="preserve"> tel.: 532</w:t>
      </w:r>
      <w:r w:rsidR="00A20DF8">
        <w:t> </w:t>
      </w:r>
      <w:r w:rsidR="00DE3A3F" w:rsidRPr="00A20DF8">
        <w:t>23</w:t>
      </w:r>
      <w:r w:rsidR="00A20DF8" w:rsidRPr="00A20DF8">
        <w:rPr>
          <w:rFonts w:eastAsia="Arial"/>
          <w:bCs/>
        </w:rPr>
        <w:t>2 784</w:t>
      </w:r>
      <w:r w:rsidR="00DE3A3F">
        <w:t xml:space="preserve"> a písemně na e-mail: </w:t>
      </w:r>
      <w:r w:rsidR="00A20DF8" w:rsidRPr="00A20DF8">
        <w:rPr>
          <w:rFonts w:eastAsia="Arial"/>
          <w:b/>
          <w:bCs/>
        </w:rPr>
        <w:t>Egerlova.Hana@fnbrno.cz</w:t>
      </w:r>
      <w:r w:rsidR="00A20DF8">
        <w:rPr>
          <w:rFonts w:eastAsia="Arial"/>
          <w:b/>
          <w:bCs/>
        </w:rPr>
        <w:t>.</w:t>
      </w:r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968A0C9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</w:t>
      </w:r>
      <w:r>
        <w:rPr>
          <w:color w:val="000000"/>
        </w:rPr>
        <w:lastRenderedPageBreak/>
        <w:t>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6244F4F0" w14:textId="77777777" w:rsidR="003B4838" w:rsidRDefault="003B4838" w:rsidP="003B4838">
      <w:pPr>
        <w:pStyle w:val="Odstavecseseznamem"/>
      </w:pPr>
    </w:p>
    <w:p w14:paraId="3EA1DA6A" w14:textId="77777777" w:rsidR="003B4838" w:rsidRDefault="003B4838" w:rsidP="003B4838">
      <w:pPr>
        <w:pStyle w:val="Odstavecsmlouvy"/>
        <w:numPr>
          <w:ilvl w:val="0"/>
          <w:numId w:val="0"/>
        </w:numPr>
        <w:ind w:left="567"/>
      </w:pPr>
      <w:bookmarkStart w:id="0" w:name="_GoBack"/>
      <w:bookmarkEnd w:id="0"/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891DB95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521D38">
        <w:t xml:space="preserve">pracovní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46E4A65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1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521D38">
        <w:t xml:space="preserve">pracovní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521D38">
        <w:t xml:space="preserve">pracovní </w:t>
      </w:r>
      <w:r w:rsidRPr="00D859C2">
        <w:t>den prodlení.</w:t>
      </w:r>
      <w:bookmarkEnd w:id="1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45C59730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="00521D38">
        <w:t xml:space="preserve">pracovni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3ACE586B" w14:textId="77777777" w:rsidR="00521D38" w:rsidRDefault="00521D38" w:rsidP="00521D38">
      <w:pPr>
        <w:pStyle w:val="Odstavecseseznamem"/>
      </w:pPr>
    </w:p>
    <w:p w14:paraId="4845DA23" w14:textId="77777777" w:rsidR="00521D38" w:rsidRPr="00D859C2" w:rsidRDefault="00521D38" w:rsidP="00521D38">
      <w:pPr>
        <w:pStyle w:val="Odstavecsmlouvy"/>
        <w:numPr>
          <w:ilvl w:val="0"/>
          <w:numId w:val="0"/>
        </w:numPr>
        <w:ind w:left="567"/>
      </w:pP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D6449D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521D38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521D38">
        <w:rPr>
          <w:snapToGrid w:val="0"/>
        </w:rPr>
        <w:t xml:space="preserve">obdrží </w:t>
      </w:r>
      <w:r w:rsidR="00521D38" w:rsidRPr="00521D38">
        <w:rPr>
          <w:snapToGrid w:val="0"/>
        </w:rPr>
        <w:t xml:space="preserve"> </w:t>
      </w:r>
      <w:r w:rsidRPr="00521D38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6D7E" w16cex:dateUtc="2024-11-19T07:17:45.3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FAABE" w16cid:durableId="1D862BA3"/>
  <w16cid:commentId w16cid:paraId="1B75491D" w16cid:durableId="0CBFED24"/>
  <w16cid:commentId w16cid:paraId="7957A3F3" w16cid:durableId="21D2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FA7B" w14:textId="77777777" w:rsidR="00297DF6" w:rsidRDefault="00297DF6" w:rsidP="00FF18EB">
      <w:pPr>
        <w:spacing w:line="240" w:lineRule="auto"/>
      </w:pPr>
      <w:r>
        <w:separator/>
      </w:r>
    </w:p>
    <w:p w14:paraId="1A120F49" w14:textId="77777777" w:rsidR="00297DF6" w:rsidRDefault="00297DF6"/>
  </w:endnote>
  <w:endnote w:type="continuationSeparator" w:id="0">
    <w:p w14:paraId="7658427B" w14:textId="77777777" w:rsidR="00297DF6" w:rsidRDefault="00297DF6" w:rsidP="00FF18EB">
      <w:pPr>
        <w:spacing w:line="240" w:lineRule="auto"/>
      </w:pPr>
      <w:r>
        <w:continuationSeparator/>
      </w:r>
    </w:p>
    <w:p w14:paraId="32FB71CE" w14:textId="77777777" w:rsidR="00297DF6" w:rsidRDefault="00297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B4838" w:rsidRPr="003B4838">
          <w:rPr>
            <w:rFonts w:ascii="Arial" w:hAnsi="Arial"/>
            <w:noProof/>
            <w:sz w:val="20"/>
            <w:lang w:val="cs-CZ"/>
          </w:rPr>
          <w:t>8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97FC" w14:textId="77777777" w:rsidR="00297DF6" w:rsidRDefault="00297DF6" w:rsidP="00FF18EB">
      <w:pPr>
        <w:spacing w:line="240" w:lineRule="auto"/>
      </w:pPr>
      <w:r>
        <w:separator/>
      </w:r>
    </w:p>
    <w:p w14:paraId="184B63B5" w14:textId="77777777" w:rsidR="00297DF6" w:rsidRDefault="00297DF6"/>
  </w:footnote>
  <w:footnote w:type="continuationSeparator" w:id="0">
    <w:p w14:paraId="7DE9FFC7" w14:textId="77777777" w:rsidR="00297DF6" w:rsidRDefault="00297DF6" w:rsidP="00FF18EB">
      <w:pPr>
        <w:spacing w:line="240" w:lineRule="auto"/>
      </w:pPr>
      <w:r>
        <w:continuationSeparator/>
      </w:r>
    </w:p>
    <w:p w14:paraId="15067593" w14:textId="77777777" w:rsidR="00297DF6" w:rsidRDefault="00297D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5033E614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KP/…./…./..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652FE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050C7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B4838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18E7"/>
    <w:rsid w:val="004E74F7"/>
    <w:rsid w:val="004F3A6F"/>
    <w:rsid w:val="005013EF"/>
    <w:rsid w:val="00503008"/>
    <w:rsid w:val="005153A4"/>
    <w:rsid w:val="0051540C"/>
    <w:rsid w:val="005203B5"/>
    <w:rsid w:val="00521953"/>
    <w:rsid w:val="00521D38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273F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0DF8"/>
    <w:rsid w:val="00A24A8D"/>
    <w:rsid w:val="00A31178"/>
    <w:rsid w:val="00A36B03"/>
    <w:rsid w:val="00A4060F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1F0E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6f7844bec4694177" Type="http://schemas.microsoft.com/office/2018/08/relationships/commentsExtensible" Target="commentsExtensible.xml"/><Relationship Id="rId5" Type="http://schemas.openxmlformats.org/officeDocument/2006/relationships/numbering" Target="numbering.xml"/><Relationship Id="R0cffbf58d13b4e5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c852e05-94eb-48de-a089-3a35c1dd621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8073be8-ba4e-4991-92ef-8ca69007da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569A8-5693-4F50-98F8-8CB1BCAB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2502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3</cp:revision>
  <cp:lastPrinted>2022-05-10T08:07:00Z</cp:lastPrinted>
  <dcterms:created xsi:type="dcterms:W3CDTF">2025-05-02T13:30:00Z</dcterms:created>
  <dcterms:modified xsi:type="dcterms:W3CDTF">2025-05-05T13:06:00Z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