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45B08" w14:textId="77777777" w:rsidR="00976314" w:rsidRDefault="00976314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17353A25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31994A56" w:rsidR="004D5C4F" w:rsidRPr="00451CE4" w:rsidRDefault="00451CE4" w:rsidP="00451C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451CE4">
              <w:rPr>
                <w:rFonts w:ascii="Arial" w:eastAsia="Times New Roman" w:hAnsi="Arial" w:cs="Arial"/>
                <w:color w:val="000000"/>
                <w:lang w:eastAsia="cs-CZ"/>
              </w:rPr>
              <w:t>150</w:t>
            </w:r>
            <w:r w:rsidR="008509B5" w:rsidRPr="00451CE4">
              <w:rPr>
                <w:rFonts w:ascii="Arial" w:eastAsia="Times New Roman" w:hAnsi="Arial" w:cs="Arial"/>
                <w:color w:val="000000"/>
                <w:lang w:eastAsia="cs-CZ"/>
              </w:rPr>
              <w:t>. výzva</w:t>
            </w:r>
            <w:r w:rsidR="00336D40" w:rsidRPr="00451CE4">
              <w:rPr>
                <w:rFonts w:ascii="Arial" w:eastAsia="Times New Roman" w:hAnsi="Arial" w:cs="Arial"/>
                <w:color w:val="000000"/>
                <w:lang w:eastAsia="cs-CZ"/>
              </w:rPr>
              <w:t xml:space="preserve"> -</w:t>
            </w:r>
            <w:r w:rsidR="008509B5" w:rsidRPr="00451CE4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451CE4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  <w:r w:rsidR="008509B5" w:rsidRPr="00451CE4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r w:rsidRPr="00451CE4">
              <w:rPr>
                <w:rFonts w:ascii="Arial" w:eastAsia="Times New Roman" w:hAnsi="Arial" w:cs="Arial"/>
                <w:color w:val="000000"/>
                <w:lang w:eastAsia="cs-CZ"/>
              </w:rPr>
              <w:t>3 Modernizace služeb zaměstnanosti a rozvoj trhu práce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4A8B5DB7" w:rsidR="00D44A30" w:rsidRPr="00451CE4" w:rsidRDefault="00D74914" w:rsidP="00D74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74914">
              <w:rPr>
                <w:rFonts w:ascii="Arial" w:eastAsia="Times New Roman" w:hAnsi="Arial" w:cs="Arial"/>
                <w:color w:val="000000"/>
                <w:lang w:eastAsia="cs-CZ"/>
              </w:rPr>
              <w:t>FN Brno - Dětská skupina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11F1D2CF" w:rsidR="00D44A30" w:rsidRPr="00451CE4" w:rsidRDefault="00D74914" w:rsidP="00451CE4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74914">
              <w:rPr>
                <w:rFonts w:ascii="Arial" w:eastAsia="Times New Roman" w:hAnsi="Arial" w:cs="Arial"/>
                <w:color w:val="000000"/>
                <w:lang w:eastAsia="cs-CZ"/>
              </w:rPr>
              <w:t>CZ.31.6.0/0.0/0.0/24_150/0011352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451CE4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51CE4">
              <w:rPr>
                <w:rFonts w:ascii="Arial" w:eastAsia="Times New Roman" w:hAnsi="Arial" w:cs="Arial"/>
                <w:color w:val="000000"/>
                <w:lang w:eastAsia="cs-CZ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6BA32A40" w:rsidR="00D44A30" w:rsidRPr="00451CE4" w:rsidRDefault="00D74914" w:rsidP="00451CE4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cs-CZ"/>
              </w:rPr>
            </w:pPr>
            <w:r w:rsidRPr="00D74914">
              <w:rPr>
                <w:rFonts w:ascii="Arial" w:eastAsia="Times New Roman" w:hAnsi="Arial" w:cs="Arial"/>
                <w:color w:val="000000"/>
                <w:lang w:eastAsia="cs-CZ"/>
              </w:rPr>
              <w:t>FN Brno - Dětská skupina</w:t>
            </w:r>
            <w:r w:rsidRPr="00451CE4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stavba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  <w:bookmarkStart w:id="0" w:name="_GoBack"/>
            <w:bookmarkEnd w:id="0"/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57863790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  <w:r w:rsidR="00977F5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77F52">
              <w:rPr>
                <w:rStyle w:val="Znakapoznpodarou"/>
                <w:rFonts w:ascii="Arial" w:hAnsi="Arial" w:cs="Arial"/>
                <w:b/>
                <w:bCs/>
                <w:color w:val="000000" w:themeColor="text1"/>
              </w:rPr>
              <w:footnoteReference w:id="2"/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58C7C0B6" w14:textId="24920CC1" w:rsidR="00957D44" w:rsidRPr="0025749B" w:rsidRDefault="00A4690D" w:rsidP="00477C1C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440DC6C" w14:textId="77777777" w:rsidR="00A4690D" w:rsidRPr="0025749B" w:rsidRDefault="00A4690D" w:rsidP="00477C1C">
      <w:pPr>
        <w:ind w:left="284"/>
        <w:rPr>
          <w:rFonts w:ascii="Arial" w:hAnsi="Arial" w:cs="Arial"/>
        </w:rPr>
      </w:pP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36A84" w14:textId="77777777" w:rsidR="00ED65B2" w:rsidRDefault="00ED65B2" w:rsidP="00AD5FB6">
      <w:pPr>
        <w:spacing w:after="0" w:line="240" w:lineRule="auto"/>
      </w:pPr>
      <w:r>
        <w:separator/>
      </w:r>
    </w:p>
  </w:endnote>
  <w:endnote w:type="continuationSeparator" w:id="0">
    <w:p w14:paraId="3135A7BF" w14:textId="77777777" w:rsidR="00ED65B2" w:rsidRDefault="00ED65B2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nionPro-Regular">
    <w:altName w:val="Times New Roman"/>
    <w:charset w:val="EE"/>
    <w:family w:val="roman"/>
    <w:pitch w:val="variable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8509B5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8509B5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3C962" w14:textId="77777777" w:rsidR="00ED65B2" w:rsidRDefault="00ED65B2" w:rsidP="00AD5FB6">
      <w:pPr>
        <w:spacing w:after="0" w:line="240" w:lineRule="auto"/>
      </w:pPr>
      <w:r>
        <w:separator/>
      </w:r>
    </w:p>
  </w:footnote>
  <w:footnote w:type="continuationSeparator" w:id="0">
    <w:p w14:paraId="0DC4C05E" w14:textId="77777777" w:rsidR="00ED65B2" w:rsidRDefault="00ED65B2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977F52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977F52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  <w:footnote w:id="2">
    <w:p w14:paraId="7855C3B2" w14:textId="419CDD0B" w:rsidR="00977F52" w:rsidRDefault="00977F52">
      <w:pPr>
        <w:pStyle w:val="Textpoznpodarou"/>
      </w:pPr>
      <w:r w:rsidRPr="00977F52">
        <w:rPr>
          <w:rStyle w:val="Znakapoznpodarou"/>
          <w:rFonts w:ascii="Arial" w:hAnsi="Arial" w:cs="Arial"/>
        </w:rPr>
        <w:footnoteRef/>
      </w:r>
      <w:r w:rsidRPr="00977F52">
        <w:rPr>
          <w:rFonts w:ascii="Arial" w:hAnsi="Arial" w:cs="Arial"/>
        </w:rPr>
        <w:t xml:space="preserve"> V případě, že dodavatel nebude využívat subdodavatele, ponechá nevyplněné.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FCC61" w14:textId="27F56D7C" w:rsidR="00623378" w:rsidRDefault="00451CE4" w:rsidP="00623378">
    <w:r>
      <w:rPr>
        <w:noProof/>
        <w:lang w:eastAsia="cs-CZ"/>
      </w:rPr>
      <w:drawing>
        <wp:inline distT="0" distB="0" distL="0" distR="0" wp14:anchorId="0D75F575" wp14:editId="722E2AB6">
          <wp:extent cx="5760720" cy="486410"/>
          <wp:effectExtent l="0" t="0" r="0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PO_D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8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4090A"/>
    <w:rsid w:val="00061F92"/>
    <w:rsid w:val="0009732E"/>
    <w:rsid w:val="000B483E"/>
    <w:rsid w:val="001124A1"/>
    <w:rsid w:val="00115E22"/>
    <w:rsid w:val="001B2967"/>
    <w:rsid w:val="001F5184"/>
    <w:rsid w:val="0025749B"/>
    <w:rsid w:val="00336D40"/>
    <w:rsid w:val="00362093"/>
    <w:rsid w:val="003850C6"/>
    <w:rsid w:val="003B6682"/>
    <w:rsid w:val="003D23D4"/>
    <w:rsid w:val="003F0400"/>
    <w:rsid w:val="00417950"/>
    <w:rsid w:val="00451CE4"/>
    <w:rsid w:val="00477C1C"/>
    <w:rsid w:val="004A6CF1"/>
    <w:rsid w:val="004C25B6"/>
    <w:rsid w:val="004D5C4F"/>
    <w:rsid w:val="00516C1F"/>
    <w:rsid w:val="0056712B"/>
    <w:rsid w:val="00602D6B"/>
    <w:rsid w:val="00623378"/>
    <w:rsid w:val="0069365F"/>
    <w:rsid w:val="006C19B1"/>
    <w:rsid w:val="00756E1E"/>
    <w:rsid w:val="00775BAC"/>
    <w:rsid w:val="00787BF5"/>
    <w:rsid w:val="007B77C9"/>
    <w:rsid w:val="007E58BA"/>
    <w:rsid w:val="008509B5"/>
    <w:rsid w:val="0093217F"/>
    <w:rsid w:val="009447D4"/>
    <w:rsid w:val="00957D44"/>
    <w:rsid w:val="00960E27"/>
    <w:rsid w:val="00976314"/>
    <w:rsid w:val="00977F52"/>
    <w:rsid w:val="00984396"/>
    <w:rsid w:val="009F502B"/>
    <w:rsid w:val="00A4690D"/>
    <w:rsid w:val="00AD5FB6"/>
    <w:rsid w:val="00AF6762"/>
    <w:rsid w:val="00B3464D"/>
    <w:rsid w:val="00B9279A"/>
    <w:rsid w:val="00BC64A2"/>
    <w:rsid w:val="00BE0289"/>
    <w:rsid w:val="00BE56AD"/>
    <w:rsid w:val="00C60711"/>
    <w:rsid w:val="00C66973"/>
    <w:rsid w:val="00CD0A2F"/>
    <w:rsid w:val="00D44A30"/>
    <w:rsid w:val="00D74914"/>
    <w:rsid w:val="00D753BF"/>
    <w:rsid w:val="00DA63D9"/>
    <w:rsid w:val="00E11604"/>
    <w:rsid w:val="00E76845"/>
    <w:rsid w:val="00ED488A"/>
    <w:rsid w:val="00ED65B2"/>
    <w:rsid w:val="00F04C8A"/>
    <w:rsid w:val="00F33249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56FFE-720D-42C9-A089-053EF59C624D}">
  <ds:schemaRefs>
    <ds:schemaRef ds:uri="http://purl.org/dc/elements/1.1/"/>
    <ds:schemaRef ds:uri="http://schemas.microsoft.com/office/2006/metadata/properties"/>
    <ds:schemaRef ds:uri="http://purl.org/dc/terms/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325AC1-A6D5-46F2-B773-B23E63D21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3C8A3-BB48-45C2-A076-6845A1084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BD02AF-8C96-4492-AFB7-B39D60FE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Moulisová Krejčí Hana</cp:lastModifiedBy>
  <cp:revision>3</cp:revision>
  <dcterms:created xsi:type="dcterms:W3CDTF">2025-05-02T08:53:00Z</dcterms:created>
  <dcterms:modified xsi:type="dcterms:W3CDTF">2025-05-02T08:56:00Z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