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171C538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4802D4">
        <w:rPr>
          <w:b/>
        </w:rPr>
        <w:t>„</w:t>
      </w:r>
      <w:r w:rsidR="004802D4" w:rsidRPr="004802D4">
        <w:rPr>
          <w:b/>
        </w:rPr>
        <w:t>Ultrazvukové přístroje – NPO II</w:t>
      </w:r>
      <w:r w:rsidR="004802D4">
        <w:t xml:space="preserve">“, </w:t>
      </w:r>
      <w:r w:rsidRPr="004802D4">
        <w:rPr>
          <w:b/>
        </w:rPr>
        <w:t>část</w:t>
      </w:r>
      <w:r>
        <w:t xml:space="preserve"> </w:t>
      </w:r>
      <w:r>
        <w:rPr>
          <w:highlight w:val="yellow"/>
        </w:rPr>
        <w:t>[DOPLNÍ DODAVATEL]</w:t>
      </w:r>
      <w:r>
        <w:t xml:space="preserve">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802D4">
        <w:t>Zvýšení kvality a dostupnosti hematologické a onkologické péče</w:t>
      </w:r>
      <w:r w:rsidR="00CC6A8F">
        <w:t xml:space="preserve">“ </w:t>
      </w:r>
      <w:r w:rsidR="00CC6A8F" w:rsidRPr="008C2D96">
        <w:t>registrační číslo projektu</w:t>
      </w:r>
      <w:r w:rsidR="00CC6A8F">
        <w:t xml:space="preserve"> </w:t>
      </w:r>
      <w:r w:rsidR="00CC6A8F" w:rsidRPr="004802D4">
        <w:t>„CZ.31.8.0/0.0/0.0/23_072/0008264“</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667087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4802D4">
        <w:rPr>
          <w:b/>
        </w:rPr>
        <w:t xml:space="preserve">do </w:t>
      </w:r>
      <w:r w:rsidR="004802D4" w:rsidRPr="004802D4">
        <w:rPr>
          <w:b/>
        </w:rPr>
        <w:t xml:space="preserve">6 </w:t>
      </w:r>
      <w:r w:rsidR="006C3751" w:rsidRPr="004802D4">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FBA15CD" w:rsidR="00BE2371" w:rsidRPr="00D859C2" w:rsidRDefault="003F7B02" w:rsidP="00D859C2">
      <w:pPr>
        <w:pStyle w:val="Odstavecsmlouvy"/>
      </w:pPr>
      <w:r w:rsidRPr="00D859C2">
        <w:t xml:space="preserve">Místem dodání Zboží </w:t>
      </w:r>
      <w:r w:rsidR="00D50BBE" w:rsidRPr="00D859C2">
        <w:t xml:space="preserve">je </w:t>
      </w:r>
      <w:r w:rsidR="004802D4">
        <w:t xml:space="preserve">Gynekologicko-porodnická klinika (GPK), </w:t>
      </w:r>
      <w:r w:rsidR="004802D4" w:rsidRPr="003028B5">
        <w:rPr>
          <w:rStyle w:val="slostrnky"/>
          <w:color w:val="000000"/>
        </w:rPr>
        <w:t>Fakultní nemocnice Brno, Pracoviště Nemocnice Bohunice a Poro</w:t>
      </w:r>
      <w:r w:rsidR="004802D4">
        <w:rPr>
          <w:rStyle w:val="slostrnky"/>
          <w:color w:val="000000"/>
        </w:rPr>
        <w:t>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45641C8"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4802D4">
        <w:t xml:space="preserve">Ing. Pavlíně Ondráčkové, </w:t>
      </w:r>
      <w:r w:rsidR="004802D4" w:rsidRPr="00D859C2">
        <w:t>tel.: 532</w:t>
      </w:r>
      <w:r w:rsidR="004802D4">
        <w:t> </w:t>
      </w:r>
      <w:r w:rsidR="004802D4" w:rsidRPr="00263C90">
        <w:t>233 805</w:t>
      </w:r>
      <w:r w:rsidR="004802D4" w:rsidRPr="00D859C2">
        <w:t xml:space="preserve"> a písemně na e-mail: </w:t>
      </w:r>
      <w:r w:rsidR="004802D4">
        <w:t>ondrackova.pavlina</w:t>
      </w:r>
      <w:r w:rsidR="004802D4" w:rsidRPr="00D859C2">
        <w:t>@fnbrno.cz. Bez tohoto oznámení není Kupující povinen Zboží převzít.</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75136A90" w14:textId="09455592" w:rsidR="00B436FD" w:rsidRPr="006B39F6" w:rsidRDefault="00D70368" w:rsidP="006B39F6">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3" w14:textId="77777777" w:rsidR="002E1388" w:rsidRPr="00D859C2" w:rsidRDefault="002E1388" w:rsidP="00094B12">
      <w:pPr>
        <w:pStyle w:val="Odstavecsmlouvy"/>
      </w:pPr>
      <w:r>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p w14:paraId="1CB4E9C1" w14:textId="77777777" w:rsidR="006B39F6" w:rsidRDefault="006B39F6" w:rsidP="006B39F6">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lastRenderedPageBreak/>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lastRenderedPageBreak/>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lastRenderedPageBreak/>
        <w:t>Ochran</w:t>
      </w:r>
      <w:bookmarkStart w:id="16" w:name="_GoBack"/>
      <w:bookmarkEnd w:id="16"/>
      <w:r>
        <w:t>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AC5A21E" w:rsidR="00327588" w:rsidRPr="00D859C2" w:rsidRDefault="00497922" w:rsidP="00094B12">
      <w:pPr>
        <w:pStyle w:val="Odstavecsmlouvy"/>
        <w:rPr>
          <w:snapToGrid w:val="0"/>
        </w:rPr>
      </w:pPr>
      <w:r w:rsidRPr="004802D4">
        <w:rPr>
          <w:snapToGrid w:val="0"/>
        </w:rPr>
        <w:t xml:space="preserve">Tato smlouva je sepsána ve </w:t>
      </w:r>
      <w:r w:rsidR="004802D4" w:rsidRPr="004802D4">
        <w:rPr>
          <w:snapToGrid w:val="0"/>
        </w:rPr>
        <w:t>třech</w:t>
      </w:r>
      <w:r w:rsidRPr="004802D4">
        <w:rPr>
          <w:snapToGrid w:val="0"/>
        </w:rPr>
        <w:t xml:space="preserve"> vyhotoveních stejné platnosti a závaznosti, přičemž Prodávající obdrží jedno vyhotovení a Kupující obdrží </w:t>
      </w:r>
      <w:r w:rsidR="004802D4" w:rsidRPr="004802D4">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AE9222D" w14:textId="77777777" w:rsidR="004802D4" w:rsidRDefault="004802D4"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CD10AEA" w14:textId="77777777" w:rsidR="004802D4" w:rsidRDefault="004802D4"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A9C826F" w14:textId="77777777" w:rsidR="004802D4" w:rsidRPr="00D859C2" w:rsidRDefault="004802D4"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2144A47B" w14:textId="77777777" w:rsidR="004802D4" w:rsidRDefault="004802D4" w:rsidP="009730A2">
      <w:pPr>
        <w:spacing w:line="240" w:lineRule="auto"/>
        <w:jc w:val="center"/>
        <w:rPr>
          <w:b/>
          <w:u w:val="single"/>
        </w:rPr>
      </w:pPr>
    </w:p>
    <w:p w14:paraId="6166D973" w14:textId="77777777" w:rsidR="004802D4" w:rsidRDefault="004802D4" w:rsidP="009730A2">
      <w:pPr>
        <w:spacing w:line="240" w:lineRule="auto"/>
        <w:jc w:val="center"/>
        <w:rPr>
          <w:b/>
          <w:u w:val="single"/>
        </w:rPr>
      </w:pPr>
    </w:p>
    <w:p w14:paraId="41B0F7A7" w14:textId="77777777" w:rsidR="004802D4" w:rsidRDefault="004802D4" w:rsidP="009730A2">
      <w:pPr>
        <w:spacing w:line="240" w:lineRule="auto"/>
        <w:jc w:val="center"/>
        <w:rPr>
          <w:b/>
          <w:u w:val="single"/>
        </w:rPr>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B39F6" w:rsidRPr="006B39F6">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02D4"/>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39F6"/>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48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E8812-3196-43FC-B4E1-6AE61DAF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8460</Words>
  <Characters>49915</Characters>
  <Application>Microsoft Office Word</Application>
  <DocSecurity>0</DocSecurity>
  <Lines>415</Lines>
  <Paragraphs>116</Paragraphs>
  <ScaleCrop>false</ScaleCrop>
  <Company>Fakultni Nemocnice Brno</Company>
  <LinksUpToDate>false</LinksUpToDate>
  <CharactersWithSpaces>58259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67</cp:revision>
  <cp:lastPrinted>2022-05-10T08:07:00Z</cp:lastPrinted>
  <dcterms:created xsi:type="dcterms:W3CDTF">2022-02-16T08:30:00Z</dcterms:created>
  <dcterms:modified xsi:type="dcterms:W3CDTF">2025-05-26T11:15:00Z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