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867F99">
        <w:rPr>
          <w:rFonts w:ascii="Arial" w:hAnsi="Arial" w:cs="Arial"/>
          <w:b/>
        </w:rPr>
        <w:t>Přístrojové vybavení DRHO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1B6571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5826FC"/>
    <w:rsid w:val="006522AF"/>
    <w:rsid w:val="0065774D"/>
    <w:rsid w:val="007B5D26"/>
    <w:rsid w:val="007C1BE8"/>
    <w:rsid w:val="00866BA7"/>
    <w:rsid w:val="00867F99"/>
    <w:rsid w:val="008701D7"/>
    <w:rsid w:val="008E3204"/>
    <w:rsid w:val="0094062E"/>
    <w:rsid w:val="00A54236"/>
    <w:rsid w:val="00A56DB1"/>
    <w:rsid w:val="00AB3E74"/>
    <w:rsid w:val="00BE2EDB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30F1C-6D2B-4809-AA1A-50DB5593864E}">
  <ds:schemaRefs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AC4FEA-4598-4746-B44B-855CBDCD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15</cp:revision>
  <dcterms:created xsi:type="dcterms:W3CDTF">2024-01-29T13:45:00Z</dcterms:created>
  <dcterms:modified xsi:type="dcterms:W3CDTF">2025-06-23T07:35:00Z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