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0D16" w14:textId="53BCDE2A" w:rsidR="00623E48" w:rsidRPr="00304551" w:rsidRDefault="009114EC" w:rsidP="00623E48">
      <w:pPr>
        <w:jc w:val="center"/>
        <w:rPr>
          <w:rFonts w:ascii="Arial" w:hAnsi="Arial" w:cs="Arial"/>
          <w:b/>
        </w:rPr>
      </w:pPr>
      <w:r w:rsidRPr="00304551">
        <w:rPr>
          <w:rFonts w:ascii="Arial" w:hAnsi="Arial" w:cs="Arial"/>
          <w:b/>
        </w:rPr>
        <w:t>Technická specifikace – část 1 - IKK</w:t>
      </w:r>
      <w:r w:rsidR="00D83D1C" w:rsidRPr="00304551">
        <w:rPr>
          <w:rFonts w:ascii="Arial" w:hAnsi="Arial" w:cs="Arial"/>
          <w:b/>
        </w:rPr>
        <w:t xml:space="preserve"> </w:t>
      </w:r>
    </w:p>
    <w:p w14:paraId="1BA62F00" w14:textId="77777777" w:rsidR="009114EC" w:rsidRPr="00B66179" w:rsidRDefault="009114EC" w:rsidP="00623E48">
      <w:pPr>
        <w:jc w:val="center"/>
        <w:rPr>
          <w:rFonts w:ascii="Arial" w:hAnsi="Arial" w:cs="Arial"/>
          <w:b/>
          <w:sz w:val="32"/>
          <w:szCs w:val="24"/>
        </w:rPr>
      </w:pPr>
    </w:p>
    <w:p w14:paraId="5ACCA702" w14:textId="77777777" w:rsidR="00D83D1C" w:rsidRPr="009114EC" w:rsidRDefault="00D83D1C" w:rsidP="00D83D1C">
      <w:pPr>
        <w:spacing w:after="0"/>
        <w:rPr>
          <w:rFonts w:ascii="Arial" w:hAnsi="Arial" w:cs="Arial"/>
          <w:b/>
        </w:rPr>
      </w:pPr>
      <w:r w:rsidRPr="009114EC">
        <w:rPr>
          <w:rFonts w:ascii="Arial" w:hAnsi="Arial" w:cs="Arial"/>
          <w:b/>
        </w:rPr>
        <w:t>Technická specifikace:</w:t>
      </w:r>
    </w:p>
    <w:p w14:paraId="3B928AA5" w14:textId="121993A2" w:rsidR="00416A58" w:rsidRPr="009114EC" w:rsidRDefault="00623E48" w:rsidP="009114EC">
      <w:pPr>
        <w:pStyle w:val="Odstavecseseznamem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u w:val="single"/>
        </w:rPr>
      </w:pPr>
      <w:r w:rsidRPr="009114EC">
        <w:rPr>
          <w:rFonts w:ascii="Arial" w:hAnsi="Arial" w:cs="Arial"/>
        </w:rPr>
        <w:t xml:space="preserve">Zadavatel zakázkou řeší obnovu monitorovacího systému Arymologické JIP v počtu </w:t>
      </w:r>
      <w:r w:rsidRPr="009114EC">
        <w:rPr>
          <w:rFonts w:ascii="Arial" w:hAnsi="Arial" w:cs="Arial"/>
          <w:b/>
          <w:bCs/>
        </w:rPr>
        <w:t>18x bed side monitorů a 1 ks centráln</w:t>
      </w:r>
      <w:r w:rsidR="00416A58" w:rsidRPr="009114EC">
        <w:rPr>
          <w:rFonts w:ascii="Arial" w:hAnsi="Arial" w:cs="Arial"/>
          <w:b/>
          <w:bCs/>
        </w:rPr>
        <w:t>í</w:t>
      </w:r>
      <w:r w:rsidRPr="009114EC">
        <w:rPr>
          <w:rFonts w:ascii="Arial" w:hAnsi="Arial" w:cs="Arial"/>
          <w:b/>
          <w:bCs/>
        </w:rPr>
        <w:t>ho monitoru</w:t>
      </w:r>
      <w:r w:rsidRPr="009114EC">
        <w:rPr>
          <w:rFonts w:ascii="Arial" w:hAnsi="Arial" w:cs="Arial"/>
        </w:rPr>
        <w:t xml:space="preserve"> slučujícímu současné zobrazení moni</w:t>
      </w:r>
      <w:r w:rsidR="00FA6604" w:rsidRPr="009114EC">
        <w:rPr>
          <w:rFonts w:ascii="Arial" w:hAnsi="Arial" w:cs="Arial"/>
        </w:rPr>
        <w:t>torů a telemetrů GE APEX PRO</w:t>
      </w:r>
      <w:r w:rsidR="00416A58" w:rsidRPr="009114EC">
        <w:rPr>
          <w:rFonts w:ascii="Arial" w:hAnsi="Arial" w:cs="Arial"/>
        </w:rPr>
        <w:t xml:space="preserve">. </w:t>
      </w:r>
      <w:r w:rsidR="00416A58" w:rsidRPr="009114EC">
        <w:rPr>
          <w:rFonts w:ascii="Arial" w:hAnsi="Arial" w:cs="Arial"/>
          <w:u w:val="single"/>
        </w:rPr>
        <w:t>V případě dodávky nekompatibilního vybavení požadujeme dodání dalších 12 ks telemetrů včetně vybudování monitorovací sítě, do které budou telemetry spolu s monitory zapojeny</w:t>
      </w:r>
      <w:r w:rsidR="00172BAB">
        <w:rPr>
          <w:rFonts w:ascii="Arial" w:hAnsi="Arial" w:cs="Arial"/>
          <w:u w:val="single"/>
        </w:rPr>
        <w:t>, vše splňující níže uvedenou specifikaci</w:t>
      </w:r>
      <w:r w:rsidR="00416A58" w:rsidRPr="009114EC">
        <w:rPr>
          <w:rFonts w:ascii="Arial" w:hAnsi="Arial" w:cs="Arial"/>
          <w:u w:val="single"/>
        </w:rPr>
        <w:t>.</w:t>
      </w:r>
    </w:p>
    <w:p w14:paraId="782FE365" w14:textId="7FDDB627" w:rsidR="00623E48" w:rsidRPr="009114EC" w:rsidRDefault="00623E48" w:rsidP="009114EC">
      <w:pPr>
        <w:pStyle w:val="Odstavecseseznamem"/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ab/>
      </w:r>
    </w:p>
    <w:p w14:paraId="60339A91" w14:textId="77777777" w:rsidR="00FA6604" w:rsidRPr="00B66179" w:rsidRDefault="00FA6604" w:rsidP="00FA6604">
      <w:pPr>
        <w:pStyle w:val="Odstavecseseznamem"/>
        <w:rPr>
          <w:rFonts w:ascii="Arial" w:hAnsi="Arial" w:cs="Arial"/>
          <w:sz w:val="24"/>
          <w:szCs w:val="24"/>
        </w:rPr>
      </w:pPr>
    </w:p>
    <w:p w14:paraId="36BD96B3" w14:textId="77777777" w:rsidR="00623E48" w:rsidRPr="009114EC" w:rsidRDefault="00FA6604" w:rsidP="00FA6604">
      <w:pPr>
        <w:pStyle w:val="Odstavecseseznamem"/>
        <w:numPr>
          <w:ilvl w:val="0"/>
          <w:numId w:val="8"/>
        </w:numPr>
        <w:ind w:left="284" w:hanging="142"/>
        <w:rPr>
          <w:rFonts w:ascii="Arial" w:hAnsi="Arial" w:cs="Arial"/>
          <w:b/>
          <w:bCs/>
        </w:rPr>
      </w:pPr>
      <w:r w:rsidRPr="00B66179">
        <w:rPr>
          <w:rFonts w:ascii="Arial" w:hAnsi="Arial" w:cs="Arial"/>
          <w:sz w:val="24"/>
          <w:szCs w:val="24"/>
        </w:rPr>
        <w:t xml:space="preserve"> </w:t>
      </w:r>
      <w:r w:rsidR="00D83D1C" w:rsidRPr="009114EC">
        <w:rPr>
          <w:rFonts w:ascii="Arial" w:hAnsi="Arial" w:cs="Arial"/>
          <w:b/>
          <w:bCs/>
        </w:rPr>
        <w:t>Monitory vitálních funkcí:</w:t>
      </w:r>
      <w:r w:rsidR="00623E48" w:rsidRPr="009114EC">
        <w:rPr>
          <w:rFonts w:ascii="Arial" w:hAnsi="Arial" w:cs="Arial"/>
          <w:b/>
          <w:bCs/>
        </w:rPr>
        <w:tab/>
      </w:r>
      <w:r w:rsidR="00623E48" w:rsidRPr="009114EC">
        <w:rPr>
          <w:rFonts w:ascii="Arial" w:hAnsi="Arial" w:cs="Arial"/>
          <w:b/>
          <w:bCs/>
        </w:rPr>
        <w:tab/>
      </w:r>
    </w:p>
    <w:p w14:paraId="224B2BB1" w14:textId="77777777" w:rsidR="00D83D1C" w:rsidRPr="009114EC" w:rsidRDefault="00623E48" w:rsidP="009114EC">
      <w:pPr>
        <w:pStyle w:val="Odstavecseseznamem"/>
        <w:numPr>
          <w:ilvl w:val="0"/>
          <w:numId w:val="6"/>
        </w:numPr>
        <w:ind w:right="-142"/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 xml:space="preserve">Kompaktní monitor vitálních funkcí s dotykovým </w:t>
      </w:r>
      <w:r w:rsidR="00D83D1C" w:rsidRPr="009114EC">
        <w:rPr>
          <w:rFonts w:ascii="Arial" w:hAnsi="Arial" w:cs="Arial"/>
        </w:rPr>
        <w:t>displejem o uhlopříčce min. 15“</w:t>
      </w:r>
    </w:p>
    <w:p w14:paraId="38D7F6E6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Ovládání v českém jazyce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5027A7FA" w14:textId="77777777" w:rsidR="00D83D1C" w:rsidRPr="009114EC" w:rsidRDefault="00623E48" w:rsidP="009114EC">
      <w:pPr>
        <w:pStyle w:val="Odstavecseseznamem"/>
        <w:numPr>
          <w:ilvl w:val="0"/>
          <w:numId w:val="6"/>
        </w:numPr>
        <w:ind w:right="-709"/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Umožňuje současné zobrazení až 12 křivek nebo čísel</w:t>
      </w:r>
      <w:r w:rsidR="00D83D1C" w:rsidRPr="009114EC">
        <w:rPr>
          <w:rFonts w:ascii="Arial" w:hAnsi="Arial" w:cs="Arial"/>
        </w:rPr>
        <w:t>ných hodnot vitálních funkcí</w:t>
      </w:r>
    </w:p>
    <w:p w14:paraId="1C63F42B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Paměť na tabulkové a grafické trendy min. 72 h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419AE100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Rozlišení alarmových stavů v min. 3 úrovních graficky i akusticky (technických i vitálních)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6DB68C7F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Umožňuje současně měřit minimálně: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0F38D9A1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ind w:firstLine="556"/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EKG, HR, respiraci, NIBP, SpO2, 2x IBP, teplotu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1301A1C6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Snímání klidového 12-kanálového EKG s interpretací a rozměřením, měření 12-ti kanálového EKG musí bý</w:t>
      </w:r>
      <w:r w:rsidR="00D83D1C" w:rsidRPr="009114EC">
        <w:rPr>
          <w:rFonts w:ascii="Arial" w:hAnsi="Arial" w:cs="Arial"/>
        </w:rPr>
        <w:t xml:space="preserve">t spouštěno u lůžka pacienta  </w:t>
      </w:r>
      <w:r w:rsidR="00D83D1C"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40A7E9D1" w14:textId="6962FC19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 xml:space="preserve">Detekce </w:t>
      </w:r>
      <w:r w:rsidR="00380B5F">
        <w:rPr>
          <w:rFonts w:ascii="Arial" w:hAnsi="Arial" w:cs="Arial"/>
        </w:rPr>
        <w:t>a</w:t>
      </w:r>
      <w:r w:rsidRPr="009114EC">
        <w:rPr>
          <w:rFonts w:ascii="Arial" w:hAnsi="Arial" w:cs="Arial"/>
        </w:rPr>
        <w:t>rytmií ze 4 kanálů současně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04C1DC4F" w14:textId="77777777" w:rsidR="00D83D1C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Nahlížení na křivky jiného monitoru nebo te</w:t>
      </w:r>
      <w:r w:rsidR="00D83D1C" w:rsidRPr="009114EC">
        <w:rPr>
          <w:rFonts w:ascii="Arial" w:hAnsi="Arial" w:cs="Arial"/>
        </w:rPr>
        <w:t>lemetru zapojeného v systému</w:t>
      </w:r>
    </w:p>
    <w:p w14:paraId="1C2D6CF6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Výdrž akumulátoru pro min. 2 hod. transportu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15B9DDEE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Madlo pro uchopení monitoru při transportu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1683AEA8" w14:textId="12810796" w:rsidR="00D83D1C" w:rsidRPr="009114EC" w:rsidRDefault="00623E48" w:rsidP="009114EC">
      <w:pPr>
        <w:pStyle w:val="Odstavecseseznamem"/>
        <w:numPr>
          <w:ilvl w:val="0"/>
          <w:numId w:val="6"/>
        </w:numPr>
        <w:ind w:right="-709"/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Mechanismus pro bezpečné uchycení/zavěšení monit</w:t>
      </w:r>
      <w:r w:rsidR="00416A58" w:rsidRPr="009114EC">
        <w:rPr>
          <w:rFonts w:ascii="Arial" w:hAnsi="Arial" w:cs="Arial"/>
        </w:rPr>
        <w:t>o</w:t>
      </w:r>
      <w:r w:rsidRPr="009114EC">
        <w:rPr>
          <w:rFonts w:ascii="Arial" w:hAnsi="Arial" w:cs="Arial"/>
        </w:rPr>
        <w:t>ru k polici/držáku pro prevenci pádu zařízení, které zárov</w:t>
      </w:r>
      <w:r w:rsidR="00416A58" w:rsidRPr="009114EC">
        <w:rPr>
          <w:rFonts w:ascii="Arial" w:hAnsi="Arial" w:cs="Arial"/>
        </w:rPr>
        <w:t>e</w:t>
      </w:r>
      <w:r w:rsidRPr="009114EC">
        <w:rPr>
          <w:rFonts w:ascii="Arial" w:hAnsi="Arial" w:cs="Arial"/>
        </w:rPr>
        <w:t>ň umožn</w:t>
      </w:r>
      <w:r w:rsidR="00416A58" w:rsidRPr="009114EC">
        <w:rPr>
          <w:rFonts w:ascii="Arial" w:hAnsi="Arial" w:cs="Arial"/>
        </w:rPr>
        <w:t>í</w:t>
      </w:r>
      <w:r w:rsidRPr="009114EC">
        <w:rPr>
          <w:rFonts w:ascii="Arial" w:hAnsi="Arial" w:cs="Arial"/>
        </w:rPr>
        <w:t xml:space="preserve"> snadné sej</w:t>
      </w:r>
      <w:r w:rsidR="00D83D1C" w:rsidRPr="009114EC">
        <w:rPr>
          <w:rFonts w:ascii="Arial" w:hAnsi="Arial" w:cs="Arial"/>
        </w:rPr>
        <w:t>mutí přístroje pro transport</w:t>
      </w:r>
    </w:p>
    <w:p w14:paraId="54D0298A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Maximální hmotnost přístroje 8 kg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50D66A0D" w14:textId="77777777" w:rsidR="00623E48" w:rsidRPr="009114EC" w:rsidRDefault="00623E48" w:rsidP="009114E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114EC">
        <w:rPr>
          <w:rFonts w:ascii="Arial" w:hAnsi="Arial" w:cs="Arial"/>
        </w:rPr>
        <w:t>Zapojení do systému pomocí ethernet konektorem RJ-45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4CAF432C" w14:textId="77777777" w:rsidR="00FA6604" w:rsidRPr="009114EC" w:rsidRDefault="00FA6604" w:rsidP="00FA6604">
      <w:pPr>
        <w:pStyle w:val="Odstavecseseznamem"/>
        <w:rPr>
          <w:rFonts w:ascii="Arial" w:hAnsi="Arial" w:cs="Arial"/>
        </w:rPr>
      </w:pPr>
    </w:p>
    <w:p w14:paraId="7AB0CFA3" w14:textId="77777777" w:rsidR="00623E48" w:rsidRPr="009114EC" w:rsidRDefault="00FA6604" w:rsidP="00FA6604">
      <w:pPr>
        <w:pStyle w:val="Odstavecseseznamem"/>
        <w:numPr>
          <w:ilvl w:val="0"/>
          <w:numId w:val="8"/>
        </w:numPr>
        <w:ind w:left="284" w:hanging="142"/>
        <w:rPr>
          <w:rFonts w:ascii="Arial" w:hAnsi="Arial" w:cs="Arial"/>
          <w:b/>
          <w:bCs/>
        </w:rPr>
      </w:pPr>
      <w:r w:rsidRPr="009114E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D1C" w:rsidRPr="009114EC">
        <w:rPr>
          <w:rFonts w:ascii="Arial" w:hAnsi="Arial" w:cs="Arial"/>
          <w:b/>
          <w:bCs/>
        </w:rPr>
        <w:t>Centrální monitor:</w:t>
      </w:r>
      <w:r w:rsidR="00623E48" w:rsidRPr="009114EC">
        <w:rPr>
          <w:rFonts w:ascii="Arial" w:hAnsi="Arial" w:cs="Arial"/>
          <w:b/>
          <w:bCs/>
        </w:rPr>
        <w:tab/>
      </w:r>
    </w:p>
    <w:p w14:paraId="6C1AAC8E" w14:textId="77777777" w:rsidR="00623E48" w:rsidRPr="009114EC" w:rsidRDefault="00B66179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 xml:space="preserve">Zobrazení dat a křivek min. 16 </w:t>
      </w:r>
      <w:r w:rsidR="00623E48" w:rsidRPr="009114EC">
        <w:rPr>
          <w:rFonts w:ascii="Arial" w:hAnsi="Arial" w:cs="Arial"/>
        </w:rPr>
        <w:t>monitorů současně</w:t>
      </w:r>
      <w:r w:rsidR="00623E48" w:rsidRPr="009114EC">
        <w:rPr>
          <w:rFonts w:ascii="Arial" w:hAnsi="Arial" w:cs="Arial"/>
        </w:rPr>
        <w:tab/>
      </w:r>
      <w:r w:rsidR="00623E48" w:rsidRPr="009114EC">
        <w:rPr>
          <w:rFonts w:ascii="Arial" w:hAnsi="Arial" w:cs="Arial"/>
        </w:rPr>
        <w:tab/>
      </w:r>
      <w:r w:rsidR="00623E48" w:rsidRPr="009114EC">
        <w:rPr>
          <w:rFonts w:ascii="Arial" w:hAnsi="Arial" w:cs="Arial"/>
        </w:rPr>
        <w:tab/>
      </w:r>
    </w:p>
    <w:p w14:paraId="565AA5AB" w14:textId="2269E1DC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Obousměrná komunikace s nabízenými mon</w:t>
      </w:r>
      <w:r w:rsidR="00D83D1C" w:rsidRPr="009114EC">
        <w:rPr>
          <w:rFonts w:ascii="Arial" w:hAnsi="Arial" w:cs="Arial"/>
        </w:rPr>
        <w:t>itory vitálních fun</w:t>
      </w:r>
      <w:r w:rsidR="00416A58" w:rsidRPr="009114EC">
        <w:rPr>
          <w:rFonts w:ascii="Arial" w:hAnsi="Arial" w:cs="Arial"/>
        </w:rPr>
        <w:t>k</w:t>
      </w:r>
      <w:r w:rsidR="00D83D1C" w:rsidRPr="009114EC">
        <w:rPr>
          <w:rFonts w:ascii="Arial" w:hAnsi="Arial" w:cs="Arial"/>
        </w:rPr>
        <w:t xml:space="preserve">cí </w:t>
      </w:r>
      <w:r w:rsidR="00D83D1C" w:rsidRPr="009114EC">
        <w:rPr>
          <w:rFonts w:ascii="Arial" w:hAnsi="Arial" w:cs="Arial"/>
        </w:rPr>
        <w:tab/>
      </w:r>
      <w:r w:rsidR="00D83D1C" w:rsidRPr="009114EC">
        <w:rPr>
          <w:rFonts w:ascii="Arial" w:hAnsi="Arial" w:cs="Arial"/>
        </w:rPr>
        <w:tab/>
      </w:r>
    </w:p>
    <w:p w14:paraId="6E92621E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Komunikace s obsluhou v ČJ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00CB004E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Záznam křivek a trendů v délce min. 72 h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06D756EE" w14:textId="77777777" w:rsidR="00D83D1C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 xml:space="preserve">Umožňuje zobrazení detailních dat od </w:t>
      </w:r>
      <w:r w:rsidR="00D83D1C" w:rsidRPr="009114EC">
        <w:rPr>
          <w:rFonts w:ascii="Arial" w:hAnsi="Arial" w:cs="Arial"/>
        </w:rPr>
        <w:t>jednoho konkrétního pacienta</w:t>
      </w:r>
    </w:p>
    <w:p w14:paraId="0E2E8A7C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Displej s full HD rozlišením a uhlopř</w:t>
      </w:r>
      <w:r w:rsidR="00D83D1C" w:rsidRPr="009114EC">
        <w:rPr>
          <w:rFonts w:ascii="Arial" w:hAnsi="Arial" w:cs="Arial"/>
        </w:rPr>
        <w:t>íčkou min. 56“ včetně stojanu</w:t>
      </w:r>
      <w:r w:rsidR="00D83D1C" w:rsidRPr="009114EC">
        <w:rPr>
          <w:rFonts w:ascii="Arial" w:hAnsi="Arial" w:cs="Arial"/>
        </w:rPr>
        <w:tab/>
      </w:r>
      <w:r w:rsidR="00D83D1C" w:rsidRPr="009114EC">
        <w:rPr>
          <w:rFonts w:ascii="Arial" w:hAnsi="Arial" w:cs="Arial"/>
        </w:rPr>
        <w:tab/>
      </w:r>
    </w:p>
    <w:p w14:paraId="2A83617F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Klávesnice (s českými znaky) a myš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0D4007F0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UPS s kapacitou min. na 30 minut provozu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6C7D4642" w14:textId="77777777" w:rsidR="00623E48" w:rsidRPr="009114EC" w:rsidRDefault="00623E48" w:rsidP="00D83D1C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9114EC">
        <w:rPr>
          <w:rFonts w:ascii="Arial" w:hAnsi="Arial" w:cs="Arial"/>
        </w:rPr>
        <w:t>Tiskárna doporučená výrobcem zařízení</w:t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  <w:r w:rsidRPr="009114EC">
        <w:rPr>
          <w:rFonts w:ascii="Arial" w:hAnsi="Arial" w:cs="Arial"/>
        </w:rPr>
        <w:tab/>
      </w:r>
    </w:p>
    <w:p w14:paraId="3A84D02C" w14:textId="77777777" w:rsidR="00FA6604" w:rsidRPr="00B66179" w:rsidRDefault="00FA6604" w:rsidP="00FA6604">
      <w:pPr>
        <w:pStyle w:val="Odstavecseseznamem"/>
        <w:spacing w:after="0"/>
        <w:ind w:left="714"/>
        <w:rPr>
          <w:rFonts w:ascii="Arial" w:hAnsi="Arial" w:cs="Arial"/>
          <w:sz w:val="24"/>
          <w:szCs w:val="24"/>
        </w:rPr>
      </w:pPr>
    </w:p>
    <w:p w14:paraId="1432ECC6" w14:textId="77777777" w:rsidR="00623E48" w:rsidRPr="009114EC" w:rsidRDefault="00FA6604" w:rsidP="00FA6604">
      <w:pPr>
        <w:pStyle w:val="Odstavecseseznamem"/>
        <w:numPr>
          <w:ilvl w:val="0"/>
          <w:numId w:val="8"/>
        </w:numPr>
        <w:spacing w:after="0"/>
        <w:ind w:left="284" w:hanging="142"/>
        <w:rPr>
          <w:rFonts w:ascii="Arial" w:hAnsi="Arial" w:cs="Arial"/>
          <w:b/>
          <w:bCs/>
        </w:rPr>
      </w:pPr>
      <w:r w:rsidRPr="009114EC">
        <w:rPr>
          <w:rFonts w:ascii="Arial" w:hAnsi="Arial" w:cs="Arial"/>
          <w:b/>
          <w:bCs/>
        </w:rPr>
        <w:t xml:space="preserve"> </w:t>
      </w:r>
      <w:r w:rsidR="00D83D1C" w:rsidRPr="009114EC">
        <w:rPr>
          <w:rFonts w:ascii="Arial" w:hAnsi="Arial" w:cs="Arial"/>
          <w:b/>
          <w:bCs/>
        </w:rPr>
        <w:t>Příslušenství v rámci dodávky:</w:t>
      </w:r>
      <w:r w:rsidR="00623E48" w:rsidRPr="009114EC">
        <w:rPr>
          <w:rFonts w:ascii="Arial" w:hAnsi="Arial" w:cs="Arial"/>
          <w:b/>
          <w:bCs/>
        </w:rPr>
        <w:tab/>
      </w:r>
    </w:p>
    <w:p w14:paraId="00B211AB" w14:textId="77777777" w:rsidR="00D83D1C" w:rsidRPr="00B66179" w:rsidRDefault="00623E48" w:rsidP="00623E48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114EC">
        <w:rPr>
          <w:rFonts w:ascii="Arial" w:hAnsi="Arial" w:cs="Arial"/>
        </w:rPr>
        <w:t>Spotřební materiál nutný k prvotnímu použití a ověření funkce přístroje</w:t>
      </w:r>
      <w:r w:rsidRPr="009114EC">
        <w:rPr>
          <w:rFonts w:ascii="Arial" w:hAnsi="Arial" w:cs="Arial"/>
        </w:rPr>
        <w:tab/>
      </w:r>
      <w:r w:rsidRPr="00B66179">
        <w:rPr>
          <w:rFonts w:ascii="Arial" w:hAnsi="Arial" w:cs="Arial"/>
          <w:sz w:val="24"/>
          <w:szCs w:val="24"/>
        </w:rPr>
        <w:tab/>
      </w:r>
      <w:r w:rsidRPr="00B66179">
        <w:rPr>
          <w:rFonts w:ascii="Arial" w:hAnsi="Arial" w:cs="Arial"/>
          <w:sz w:val="24"/>
          <w:szCs w:val="24"/>
        </w:rPr>
        <w:tab/>
      </w:r>
      <w:r w:rsidRPr="00B66179">
        <w:rPr>
          <w:rFonts w:ascii="Arial" w:hAnsi="Arial" w:cs="Arial"/>
          <w:sz w:val="24"/>
          <w:szCs w:val="24"/>
        </w:rPr>
        <w:tab/>
      </w:r>
    </w:p>
    <w:p w14:paraId="2365AFCA" w14:textId="543E43B6" w:rsidR="00022FA5" w:rsidRPr="003627D3" w:rsidRDefault="00022FA5" w:rsidP="003627D3">
      <w:pPr>
        <w:tabs>
          <w:tab w:val="left" w:pos="142"/>
          <w:tab w:val="left" w:pos="567"/>
        </w:tabs>
        <w:rPr>
          <w:rFonts w:ascii="Arial" w:hAnsi="Arial" w:cs="Arial"/>
          <w:sz w:val="24"/>
          <w:szCs w:val="24"/>
        </w:rPr>
      </w:pPr>
    </w:p>
    <w:sectPr w:rsidR="00022FA5" w:rsidRPr="00362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60E"/>
    <w:multiLevelType w:val="hybridMultilevel"/>
    <w:tmpl w:val="317820B0"/>
    <w:lvl w:ilvl="0" w:tplc="3628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F4ED5"/>
    <w:multiLevelType w:val="hybridMultilevel"/>
    <w:tmpl w:val="EF04F78C"/>
    <w:lvl w:ilvl="0" w:tplc="3628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549B0"/>
    <w:multiLevelType w:val="hybridMultilevel"/>
    <w:tmpl w:val="4DFA0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4B11"/>
    <w:multiLevelType w:val="hybridMultilevel"/>
    <w:tmpl w:val="412A789C"/>
    <w:lvl w:ilvl="0" w:tplc="3628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54861"/>
    <w:multiLevelType w:val="hybridMultilevel"/>
    <w:tmpl w:val="CD908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4C1D"/>
    <w:multiLevelType w:val="hybridMultilevel"/>
    <w:tmpl w:val="85B057FE"/>
    <w:lvl w:ilvl="0" w:tplc="3628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C27E1"/>
    <w:multiLevelType w:val="hybridMultilevel"/>
    <w:tmpl w:val="034A6512"/>
    <w:lvl w:ilvl="0" w:tplc="36281C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0C6F"/>
    <w:multiLevelType w:val="hybridMultilevel"/>
    <w:tmpl w:val="53BE1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D11F2"/>
    <w:multiLevelType w:val="hybridMultilevel"/>
    <w:tmpl w:val="6C5EDD64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70275453"/>
    <w:multiLevelType w:val="hybridMultilevel"/>
    <w:tmpl w:val="9D961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4343">
    <w:abstractNumId w:val="7"/>
  </w:num>
  <w:num w:numId="2" w16cid:durableId="1964191257">
    <w:abstractNumId w:val="0"/>
  </w:num>
  <w:num w:numId="3" w16cid:durableId="1293947129">
    <w:abstractNumId w:val="2"/>
  </w:num>
  <w:num w:numId="4" w16cid:durableId="124585360">
    <w:abstractNumId w:val="6"/>
  </w:num>
  <w:num w:numId="5" w16cid:durableId="2101363438">
    <w:abstractNumId w:val="9"/>
  </w:num>
  <w:num w:numId="6" w16cid:durableId="750539750">
    <w:abstractNumId w:val="5"/>
  </w:num>
  <w:num w:numId="7" w16cid:durableId="896745708">
    <w:abstractNumId w:val="1"/>
  </w:num>
  <w:num w:numId="8" w16cid:durableId="147409377">
    <w:abstractNumId w:val="8"/>
  </w:num>
  <w:num w:numId="9" w16cid:durableId="1527061014">
    <w:abstractNumId w:val="4"/>
  </w:num>
  <w:num w:numId="10" w16cid:durableId="21975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8"/>
    <w:rsid w:val="00022FA5"/>
    <w:rsid w:val="00172BAB"/>
    <w:rsid w:val="00304551"/>
    <w:rsid w:val="003627D3"/>
    <w:rsid w:val="00380B5F"/>
    <w:rsid w:val="00416A58"/>
    <w:rsid w:val="00506728"/>
    <w:rsid w:val="00623E48"/>
    <w:rsid w:val="009114EC"/>
    <w:rsid w:val="00B66179"/>
    <w:rsid w:val="00B8292B"/>
    <w:rsid w:val="00BB0D7C"/>
    <w:rsid w:val="00D775C0"/>
    <w:rsid w:val="00D83D1C"/>
    <w:rsid w:val="00FA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C93D"/>
  <w15:chartTrackingRefBased/>
  <w15:docId w15:val="{85F7608E-0196-4854-BD29-2948A1B7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3E48"/>
    <w:pPr>
      <w:ind w:left="720"/>
      <w:contextualSpacing/>
    </w:pPr>
  </w:style>
  <w:style w:type="paragraph" w:styleId="Revize">
    <w:name w:val="Revision"/>
    <w:hidden/>
    <w:uiPriority w:val="99"/>
    <w:semiHidden/>
    <w:rsid w:val="00416A5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16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6A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6A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A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Rusňáková Eva</dc:creator>
  <cp:keywords/>
  <dc:description/>
  <cp:lastModifiedBy>Mičánková Lucie</cp:lastModifiedBy>
  <cp:revision>7</cp:revision>
  <dcterms:created xsi:type="dcterms:W3CDTF">2025-05-19T09:34:00Z</dcterms:created>
  <dcterms:modified xsi:type="dcterms:W3CDTF">2025-08-21T05:27:00Z</dcterms:modified>
</cp:coreProperties>
</file>