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F1" w:rsidRPr="00D560F1" w:rsidRDefault="00D560F1" w:rsidP="00D560F1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ascii="Cambria" w:hAnsi="Cambria" w:cs="Calibri"/>
          <w:b/>
        </w:rPr>
      </w:pPr>
    </w:p>
    <w:p w:rsidR="00D560F1" w:rsidRPr="00D560F1" w:rsidRDefault="00D560F1" w:rsidP="00D560F1">
      <w:pPr>
        <w:pStyle w:val="Nzev"/>
        <w:rPr>
          <w:rFonts w:ascii="Cambria" w:hAnsi="Cambria"/>
        </w:rPr>
      </w:pPr>
      <w:r w:rsidRPr="00D560F1">
        <w:rPr>
          <w:rFonts w:ascii="Cambria" w:hAnsi="Cambria"/>
        </w:rPr>
        <w:t>PODROBNÁ TECHNICKÁ SPECIFIKACE</w:t>
      </w:r>
    </w:p>
    <w:p w:rsidR="00D560F1" w:rsidRPr="00D560F1" w:rsidRDefault="00D560F1" w:rsidP="00D560F1">
      <w:pPr>
        <w:tabs>
          <w:tab w:val="left" w:pos="1985"/>
        </w:tabs>
        <w:jc w:val="center"/>
        <w:rPr>
          <w:rFonts w:ascii="Cambria" w:hAnsi="Cambria" w:cs="Calibri"/>
          <w:b/>
          <w:noProof/>
        </w:rPr>
      </w:pPr>
      <w:r w:rsidRPr="00D560F1">
        <w:rPr>
          <w:rFonts w:ascii="Cambria" w:hAnsi="Cambria" w:cs="Calibri"/>
          <w:b/>
          <w:noProof/>
        </w:rPr>
        <w:t>k veřejné zakázce malého rozsahu prostřednictvím elektronického nástroje E-ZAK s názvem</w:t>
      </w:r>
    </w:p>
    <w:p w:rsidR="00D560F1" w:rsidRPr="00D560F1" w:rsidRDefault="00D560F1" w:rsidP="00D560F1">
      <w:pPr>
        <w:tabs>
          <w:tab w:val="left" w:pos="1985"/>
        </w:tabs>
        <w:jc w:val="center"/>
        <w:rPr>
          <w:rFonts w:ascii="Cambria" w:hAnsi="Cambria" w:cs="Calibri"/>
          <w:b/>
          <w:noProof/>
        </w:rPr>
      </w:pPr>
      <w:r w:rsidRPr="00D560F1">
        <w:rPr>
          <w:rFonts w:ascii="Cambria" w:hAnsi="Cambria" w:cs="Calibri"/>
          <w:b/>
        </w:rPr>
        <w:t>„SW pro ODS – Licence + měsíční support“</w:t>
      </w:r>
    </w:p>
    <w:p w:rsidR="00D560F1" w:rsidRDefault="00D560F1"/>
    <w:p w:rsidR="0040353F" w:rsidRPr="00D560F1" w:rsidRDefault="00733C9F">
      <w:pPr>
        <w:rPr>
          <w:rFonts w:ascii="Cambria" w:hAnsi="Cambria"/>
        </w:rPr>
      </w:pPr>
      <w:r>
        <w:rPr>
          <w:rFonts w:ascii="Cambria" w:hAnsi="Cambria"/>
        </w:rPr>
        <w:t>Požadavek na nákup SW</w:t>
      </w:r>
      <w:r w:rsidR="00DE03C4" w:rsidRPr="00D560F1">
        <w:rPr>
          <w:rFonts w:ascii="Cambria" w:hAnsi="Cambria"/>
        </w:rPr>
        <w:t xml:space="preserve"> pro Oddělení dětské stomatologie, včetně zaškolení uživatelů a implementace systému do Prostředí FN Brno.</w:t>
      </w:r>
    </w:p>
    <w:p w:rsidR="00DE03C4" w:rsidRPr="00D560F1" w:rsidRDefault="00DE03C4">
      <w:pPr>
        <w:rPr>
          <w:rFonts w:ascii="Cambria" w:hAnsi="Cambria"/>
        </w:rPr>
      </w:pPr>
      <w:r w:rsidRPr="00D560F1">
        <w:rPr>
          <w:rFonts w:ascii="Cambria" w:hAnsi="Cambria"/>
        </w:rPr>
        <w:t xml:space="preserve">Požadavek na </w:t>
      </w:r>
      <w:proofErr w:type="spellStart"/>
      <w:r w:rsidRPr="00D560F1">
        <w:rPr>
          <w:rFonts w:ascii="Cambria" w:hAnsi="Cambria"/>
        </w:rPr>
        <w:t>vysoutěžení</w:t>
      </w:r>
      <w:proofErr w:type="spellEnd"/>
      <w:r w:rsidRPr="00D560F1">
        <w:rPr>
          <w:rFonts w:ascii="Cambria" w:hAnsi="Cambria"/>
        </w:rPr>
        <w:t xml:space="preserve"> SLA</w:t>
      </w:r>
      <w:r w:rsidR="00C40F3F" w:rsidRPr="00D560F1">
        <w:rPr>
          <w:rFonts w:ascii="Cambria" w:hAnsi="Cambria"/>
        </w:rPr>
        <w:t xml:space="preserve"> podpory pro celé řešení</w:t>
      </w:r>
      <w:r w:rsidRPr="00D560F1">
        <w:rPr>
          <w:rFonts w:ascii="Cambria" w:hAnsi="Cambria"/>
        </w:rPr>
        <w:t xml:space="preserve">. Bude se jednat o </w:t>
      </w:r>
      <w:proofErr w:type="spellStart"/>
      <w:r w:rsidRPr="00D560F1">
        <w:rPr>
          <w:rFonts w:ascii="Cambria" w:hAnsi="Cambria"/>
        </w:rPr>
        <w:t>outsoursing</w:t>
      </w:r>
      <w:proofErr w:type="spellEnd"/>
      <w:r w:rsidRPr="00D560F1">
        <w:rPr>
          <w:rFonts w:ascii="Cambria" w:hAnsi="Cambria"/>
        </w:rPr>
        <w:t>, tedy kompletně ve správě dodavatele</w:t>
      </w:r>
    </w:p>
    <w:p w:rsidR="00CC01FA" w:rsidRPr="00CC01FA" w:rsidRDefault="00DE03C4" w:rsidP="00CC01FA">
      <w:pPr>
        <w:rPr>
          <w:rFonts w:ascii="Cambria" w:hAnsi="Cambria"/>
        </w:rPr>
      </w:pPr>
      <w:r w:rsidRPr="00D560F1">
        <w:rPr>
          <w:rFonts w:ascii="Cambria" w:hAnsi="Cambria"/>
        </w:rPr>
        <w:t>Požadavky na licence (viz nabídka):</w:t>
      </w:r>
    </w:p>
    <w:p w:rsidR="00C40F3F" w:rsidRPr="00D560F1" w:rsidRDefault="00C40F3F">
      <w:pPr>
        <w:rPr>
          <w:rFonts w:ascii="Cambria" w:hAnsi="Cambria"/>
        </w:rPr>
      </w:pPr>
      <w:r w:rsidRPr="00D560F1">
        <w:rPr>
          <w:rFonts w:ascii="Cambria" w:hAnsi="Cambria"/>
        </w:rPr>
        <w:t>Dvě licence pro práci 3 sester a 4 lékařů (současná práce pouze dvou zaměstnanců)</w:t>
      </w: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050"/>
        <w:gridCol w:w="1057"/>
      </w:tblGrid>
      <w:tr w:rsidR="00C40F3F" w:rsidRPr="00D560F1" w:rsidTr="00C40F3F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C40F3F" w:rsidP="00C40F3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D560F1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C40F3F" w:rsidP="00C40F3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D560F1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C40F3F" w:rsidP="00C40F3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D560F1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Množství</w:t>
            </w:r>
          </w:p>
        </w:tc>
      </w:tr>
      <w:tr w:rsidR="00C40F3F" w:rsidRPr="00D560F1" w:rsidTr="00C40F3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F3F" w:rsidRPr="00D560F1" w:rsidRDefault="00733C9F" w:rsidP="00C40F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SW</w:t>
            </w:r>
            <w:r w:rsidR="00C40F3F" w:rsidRPr="00D560F1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 - základní licence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C40F3F" w:rsidP="00C40F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D560F1">
              <w:rPr>
                <w:rFonts w:ascii="Cambria" w:eastAsia="Times New Roman" w:hAnsi="Cambria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C40F3F" w:rsidP="00C40F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D560F1">
              <w:rPr>
                <w:rFonts w:ascii="Cambria" w:eastAsia="Times New Roman" w:hAnsi="Cambria" w:cs="Calibri"/>
                <w:color w:val="000000"/>
                <w:lang w:eastAsia="cs-CZ"/>
              </w:rPr>
              <w:t>1</w:t>
            </w:r>
          </w:p>
        </w:tc>
      </w:tr>
      <w:tr w:rsidR="00C40F3F" w:rsidRPr="00D560F1" w:rsidTr="00C40F3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733C9F" w:rsidP="00C40F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SW</w:t>
            </w:r>
            <w:r w:rsidR="00C40F3F" w:rsidRPr="00D560F1"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 - další licence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C40F3F" w:rsidP="00C40F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D560F1">
              <w:rPr>
                <w:rFonts w:ascii="Cambria" w:eastAsia="Times New Roman" w:hAnsi="Cambria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3F" w:rsidRPr="00D560F1" w:rsidRDefault="00C40F3F" w:rsidP="00C40F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D560F1">
              <w:rPr>
                <w:rFonts w:ascii="Cambria" w:eastAsia="Times New Roman" w:hAnsi="Cambria" w:cs="Calibri"/>
                <w:color w:val="000000"/>
                <w:lang w:eastAsia="cs-CZ"/>
              </w:rPr>
              <w:t>1</w:t>
            </w:r>
          </w:p>
        </w:tc>
      </w:tr>
    </w:tbl>
    <w:p w:rsidR="00DE03C4" w:rsidRPr="00D560F1" w:rsidRDefault="00DE03C4">
      <w:pPr>
        <w:rPr>
          <w:rFonts w:ascii="Cambria" w:hAnsi="Cambria"/>
        </w:rPr>
      </w:pPr>
    </w:p>
    <w:p w:rsidR="00DE03C4" w:rsidRPr="00D560F1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b/>
          <w:color w:val="000000"/>
          <w:sz w:val="22"/>
          <w:szCs w:val="22"/>
        </w:rPr>
      </w:pPr>
      <w:r w:rsidRPr="00D560F1">
        <w:rPr>
          <w:rFonts w:ascii="Cambria" w:hAnsi="Cambria" w:cs="Segoe UI"/>
          <w:b/>
          <w:color w:val="000000"/>
          <w:sz w:val="22"/>
          <w:szCs w:val="22"/>
        </w:rPr>
        <w:t>Požadavk</w:t>
      </w:r>
      <w:r w:rsidR="00733C9F">
        <w:rPr>
          <w:rFonts w:ascii="Cambria" w:hAnsi="Cambria" w:cs="Segoe UI"/>
          <w:b/>
          <w:color w:val="000000"/>
          <w:sz w:val="22"/>
          <w:szCs w:val="22"/>
        </w:rPr>
        <w:t>y na stomatologický SW</w:t>
      </w:r>
      <w:r w:rsidRPr="00D560F1">
        <w:rPr>
          <w:rFonts w:ascii="Cambria" w:hAnsi="Cambria" w:cs="Segoe UI"/>
          <w:b/>
          <w:color w:val="000000"/>
          <w:sz w:val="22"/>
          <w:szCs w:val="22"/>
        </w:rPr>
        <w:t>:</w:t>
      </w:r>
    </w:p>
    <w:p w:rsidR="00DE03C4" w:rsidRPr="00D560F1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560F1">
        <w:rPr>
          <w:rFonts w:ascii="Cambria" w:hAnsi="Cambria" w:cs="Segoe UI"/>
          <w:color w:val="000000"/>
          <w:sz w:val="22"/>
          <w:szCs w:val="22"/>
        </w:rPr>
        <w:t>- elektronická kartotéka, kompletní zdravotní dokumentace</w:t>
      </w:r>
    </w:p>
    <w:p w:rsidR="00DE03C4" w:rsidRPr="00D560F1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560F1">
        <w:rPr>
          <w:rFonts w:ascii="Cambria" w:hAnsi="Cambria" w:cs="Segoe UI"/>
          <w:color w:val="000000"/>
          <w:sz w:val="22"/>
          <w:szCs w:val="22"/>
        </w:rPr>
        <w:t>- tisk registračních lístků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560F1">
        <w:rPr>
          <w:rFonts w:ascii="Cambria" w:hAnsi="Cambria" w:cs="Segoe UI"/>
          <w:color w:val="000000"/>
          <w:sz w:val="22"/>
          <w:szCs w:val="22"/>
        </w:rPr>
        <w:t xml:space="preserve">- </w:t>
      </w:r>
      <w:r w:rsidRPr="00D02CC3">
        <w:rPr>
          <w:rFonts w:ascii="Cambria" w:hAnsi="Cambria" w:cs="Segoe UI"/>
          <w:color w:val="000000"/>
          <w:sz w:val="22"/>
          <w:szCs w:val="22"/>
        </w:rPr>
        <w:t>schematický zubní kříž, záznam léčby do grafického zubního kříže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možnost ukládání fotografií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 xml:space="preserve">- spojení se systémem </w:t>
      </w:r>
      <w:proofErr w:type="spellStart"/>
      <w:r w:rsidRPr="00D02CC3">
        <w:rPr>
          <w:rFonts w:ascii="Cambria" w:hAnsi="Cambria" w:cs="Segoe UI"/>
          <w:color w:val="000000"/>
          <w:sz w:val="22"/>
          <w:szCs w:val="22"/>
        </w:rPr>
        <w:t>Romexis</w:t>
      </w:r>
      <w:proofErr w:type="spellEnd"/>
      <w:r w:rsidRPr="00D02CC3">
        <w:rPr>
          <w:rFonts w:ascii="Cambria" w:hAnsi="Cambria" w:cs="Segoe UI"/>
          <w:color w:val="000000"/>
          <w:sz w:val="22"/>
          <w:szCs w:val="22"/>
        </w:rPr>
        <w:t xml:space="preserve"> (OPG </w:t>
      </w:r>
      <w:proofErr w:type="spellStart"/>
      <w:r w:rsidRPr="00D02CC3">
        <w:rPr>
          <w:rFonts w:ascii="Cambria" w:hAnsi="Cambria" w:cs="Segoe UI"/>
          <w:color w:val="000000"/>
          <w:sz w:val="22"/>
          <w:szCs w:val="22"/>
        </w:rPr>
        <w:t>Planmeca</w:t>
      </w:r>
      <w:proofErr w:type="spellEnd"/>
      <w:r w:rsidRPr="00D02CC3">
        <w:rPr>
          <w:rFonts w:ascii="Cambria" w:hAnsi="Cambria" w:cs="Segoe UI"/>
          <w:color w:val="000000"/>
          <w:sz w:val="22"/>
          <w:szCs w:val="22"/>
        </w:rPr>
        <w:t xml:space="preserve">) - </w:t>
      </w:r>
      <w:proofErr w:type="spellStart"/>
      <w:r w:rsidRPr="00D02CC3">
        <w:rPr>
          <w:rFonts w:ascii="Cambria" w:hAnsi="Cambria" w:cs="Segoe UI"/>
          <w:color w:val="000000"/>
          <w:sz w:val="22"/>
          <w:szCs w:val="22"/>
        </w:rPr>
        <w:t>proprietální</w:t>
      </w:r>
      <w:proofErr w:type="spellEnd"/>
      <w:r w:rsidRPr="00D02CC3">
        <w:rPr>
          <w:rFonts w:ascii="Cambria" w:hAnsi="Cambria" w:cs="Segoe UI"/>
          <w:color w:val="000000"/>
          <w:sz w:val="22"/>
          <w:szCs w:val="22"/>
        </w:rPr>
        <w:t xml:space="preserve"> komunikace 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přehledný objednávací kalendář s možností nahlédnutí do historie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čekací listina pacientů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automaticky nabízí vykázání bonusových výkonů vázaných na věk pacienta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efektivně dohlíží na organizaci preventivních prohlídek pacientů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odesílá SMS zprávy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automaticky generuje výkony na zdravotní pojišťovnu a případné závazky hrazené pacientem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připravuje strukturované přehledy nad vykázanými výkony</w:t>
      </w:r>
    </w:p>
    <w:p w:rsidR="00DE03C4" w:rsidRPr="00D02CC3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 odborný servis a zákaznická podpora pro všechny uživatele</w:t>
      </w:r>
    </w:p>
    <w:p w:rsidR="00D02CC3" w:rsidRPr="00D02CC3" w:rsidRDefault="00D02CC3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  <w:r w:rsidRPr="00D02CC3">
        <w:rPr>
          <w:rFonts w:ascii="Cambria" w:hAnsi="Cambria" w:cs="Segoe UI"/>
          <w:color w:val="000000"/>
          <w:sz w:val="22"/>
          <w:szCs w:val="22"/>
        </w:rPr>
        <w:t>-</w:t>
      </w:r>
      <w:r>
        <w:rPr>
          <w:rFonts w:ascii="Cambria" w:hAnsi="Cambria" w:cs="Segoe UI"/>
          <w:color w:val="000000"/>
          <w:sz w:val="22"/>
          <w:szCs w:val="22"/>
        </w:rPr>
        <w:t xml:space="preserve"> </w:t>
      </w:r>
      <w:r w:rsidRPr="00D02CC3">
        <w:rPr>
          <w:rFonts w:ascii="Cambria" w:hAnsi="Cambria" w:cs="Segoe UI"/>
          <w:color w:val="000000"/>
          <w:sz w:val="22"/>
          <w:szCs w:val="22"/>
        </w:rPr>
        <w:t>on-line kalendář a implementace</w:t>
      </w:r>
    </w:p>
    <w:p w:rsidR="00D02CC3" w:rsidRPr="00D02CC3" w:rsidRDefault="00D02CC3" w:rsidP="00D02CC3">
      <w:pPr>
        <w:spacing w:after="0"/>
        <w:rPr>
          <w:rFonts w:ascii="Cambria" w:hAnsi="Cambria"/>
        </w:rPr>
      </w:pPr>
      <w:r w:rsidRPr="00D02CC3">
        <w:rPr>
          <w:rFonts w:ascii="Cambria" w:hAnsi="Cambria"/>
        </w:rPr>
        <w:t>- on-line objednávání pacientů přes webový portál</w:t>
      </w:r>
    </w:p>
    <w:p w:rsidR="00D02CC3" w:rsidRDefault="00D02CC3" w:rsidP="00D02CC3">
      <w:pPr>
        <w:spacing w:after="0"/>
        <w:rPr>
          <w:rFonts w:ascii="Cambria" w:hAnsi="Cambria" w:cs="Segoe UI"/>
          <w:color w:val="000000"/>
        </w:rPr>
      </w:pPr>
      <w:r w:rsidRPr="00D02CC3">
        <w:rPr>
          <w:rFonts w:ascii="Cambria" w:hAnsi="Cambria" w:cs="Segoe UI"/>
          <w:color w:val="000000"/>
        </w:rPr>
        <w:t xml:space="preserve">- služba </w:t>
      </w:r>
      <w:proofErr w:type="spellStart"/>
      <w:proofErr w:type="gramStart"/>
      <w:r w:rsidRPr="00D02CC3">
        <w:rPr>
          <w:rFonts w:ascii="Cambria" w:hAnsi="Cambria" w:cs="Segoe UI"/>
          <w:color w:val="000000"/>
        </w:rPr>
        <w:t>ClickDoc</w:t>
      </w:r>
      <w:proofErr w:type="spellEnd"/>
      <w:r w:rsidR="00733C9F">
        <w:rPr>
          <w:rFonts w:ascii="Cambria" w:hAnsi="Cambria" w:cs="Segoe UI"/>
          <w:color w:val="000000"/>
        </w:rPr>
        <w:t xml:space="preserve"> 1 .online</w:t>
      </w:r>
      <w:proofErr w:type="gramEnd"/>
      <w:r w:rsidR="00733C9F">
        <w:rPr>
          <w:rFonts w:ascii="Cambria" w:hAnsi="Cambria" w:cs="Segoe UI"/>
          <w:color w:val="000000"/>
        </w:rPr>
        <w:t xml:space="preserve"> kalendář, aktiv.</w:t>
      </w:r>
    </w:p>
    <w:p w:rsidR="00C47F7D" w:rsidRDefault="00C47F7D" w:rsidP="00C47F7D">
      <w:pPr>
        <w:spacing w:after="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-</w:t>
      </w:r>
      <w:r w:rsidRPr="00C47F7D">
        <w:rPr>
          <w:rFonts w:ascii="Cambria" w:hAnsi="Cambria" w:cs="Segoe UI"/>
          <w:color w:val="000000"/>
        </w:rPr>
        <w:t xml:space="preserve"> </w:t>
      </w:r>
      <w:r w:rsidRPr="00D02CC3">
        <w:rPr>
          <w:rFonts w:ascii="Cambria" w:hAnsi="Cambria" w:cs="Segoe UI"/>
          <w:color w:val="000000"/>
        </w:rPr>
        <w:t xml:space="preserve">služba </w:t>
      </w:r>
      <w:proofErr w:type="spellStart"/>
      <w:r w:rsidRPr="00D02CC3">
        <w:rPr>
          <w:rFonts w:ascii="Cambria" w:hAnsi="Cambria" w:cs="Segoe UI"/>
          <w:color w:val="000000"/>
        </w:rPr>
        <w:t>ClickDoc</w:t>
      </w:r>
      <w:proofErr w:type="spellEnd"/>
      <w:r>
        <w:rPr>
          <w:rFonts w:ascii="Cambria" w:hAnsi="Cambria" w:cs="Segoe UI"/>
          <w:color w:val="000000"/>
        </w:rPr>
        <w:t xml:space="preserve"> d</w:t>
      </w:r>
      <w:r w:rsidR="00733C9F">
        <w:rPr>
          <w:rFonts w:ascii="Cambria" w:hAnsi="Cambria" w:cs="Segoe UI"/>
          <w:color w:val="000000"/>
        </w:rPr>
        <w:t>alší on-line kalendář, aktiv.</w:t>
      </w:r>
    </w:p>
    <w:p w:rsidR="00C47F7D" w:rsidRDefault="005E0013" w:rsidP="00C47F7D">
      <w:pPr>
        <w:spacing w:after="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- 1. on-line kale</w:t>
      </w:r>
      <w:r w:rsidR="00C47F7D">
        <w:rPr>
          <w:rFonts w:ascii="Cambria" w:hAnsi="Cambria" w:cs="Segoe UI"/>
          <w:color w:val="000000"/>
        </w:rPr>
        <w:t>n</w:t>
      </w:r>
      <w:r>
        <w:rPr>
          <w:rFonts w:ascii="Cambria" w:hAnsi="Cambria" w:cs="Segoe UI"/>
          <w:color w:val="000000"/>
        </w:rPr>
        <w:t>d</w:t>
      </w:r>
      <w:r w:rsidR="00733C9F">
        <w:rPr>
          <w:rFonts w:ascii="Cambria" w:hAnsi="Cambria" w:cs="Segoe UI"/>
          <w:color w:val="000000"/>
        </w:rPr>
        <w:t>ář, implementace</w:t>
      </w:r>
    </w:p>
    <w:p w:rsidR="00C47F7D" w:rsidRDefault="00C47F7D" w:rsidP="00C47F7D">
      <w:pPr>
        <w:spacing w:after="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- další o</w:t>
      </w:r>
      <w:r w:rsidR="00733C9F">
        <w:rPr>
          <w:rFonts w:ascii="Cambria" w:hAnsi="Cambria" w:cs="Segoe UI"/>
          <w:color w:val="000000"/>
        </w:rPr>
        <w:t>n-line kalendář, implementace</w:t>
      </w:r>
    </w:p>
    <w:p w:rsidR="00C47F7D" w:rsidRPr="00D02CC3" w:rsidRDefault="00C47F7D" w:rsidP="00D02CC3">
      <w:pPr>
        <w:spacing w:after="0"/>
        <w:rPr>
          <w:rFonts w:ascii="Cambria" w:hAnsi="Cambria"/>
        </w:rPr>
      </w:pPr>
    </w:p>
    <w:p w:rsidR="00DE03C4" w:rsidRPr="00D560F1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</w:p>
    <w:p w:rsidR="00DE03C4" w:rsidRPr="00D560F1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b/>
          <w:color w:val="000000"/>
          <w:sz w:val="22"/>
          <w:szCs w:val="22"/>
        </w:rPr>
      </w:pPr>
      <w:r w:rsidRPr="00D560F1">
        <w:rPr>
          <w:rFonts w:ascii="Cambria" w:hAnsi="Cambria" w:cs="Segoe UI"/>
          <w:b/>
          <w:color w:val="000000"/>
          <w:sz w:val="22"/>
          <w:szCs w:val="22"/>
        </w:rPr>
        <w:t>Instalační práce:</w:t>
      </w:r>
    </w:p>
    <w:p w:rsidR="00DE03C4" w:rsidRPr="00D560F1" w:rsidRDefault="00DE03C4" w:rsidP="00DE03C4">
      <w:pPr>
        <w:pStyle w:val="Default"/>
        <w:rPr>
          <w:rFonts w:ascii="Cambria" w:hAnsi="Cambria"/>
          <w:sz w:val="22"/>
          <w:szCs w:val="22"/>
        </w:rPr>
      </w:pPr>
      <w:r w:rsidRPr="00D560F1">
        <w:rPr>
          <w:rFonts w:ascii="Cambria" w:hAnsi="Cambria"/>
          <w:sz w:val="22"/>
          <w:szCs w:val="22"/>
        </w:rPr>
        <w:t xml:space="preserve">Server: </w:t>
      </w:r>
    </w:p>
    <w:p w:rsidR="00DE03C4" w:rsidRPr="00D560F1" w:rsidRDefault="00DE03C4" w:rsidP="00DE03C4">
      <w:pPr>
        <w:pStyle w:val="Default"/>
        <w:numPr>
          <w:ilvl w:val="0"/>
          <w:numId w:val="1"/>
        </w:numPr>
        <w:spacing w:after="67"/>
        <w:rPr>
          <w:rFonts w:ascii="Cambria" w:hAnsi="Cambria"/>
          <w:sz w:val="22"/>
          <w:szCs w:val="22"/>
        </w:rPr>
      </w:pPr>
      <w:r w:rsidRPr="00D560F1">
        <w:rPr>
          <w:rFonts w:ascii="Cambria" w:hAnsi="Cambria"/>
          <w:sz w:val="22"/>
          <w:szCs w:val="22"/>
        </w:rPr>
        <w:t xml:space="preserve">Instalace SQL server 2019 Express </w:t>
      </w:r>
    </w:p>
    <w:p w:rsidR="00DE03C4" w:rsidRPr="00D560F1" w:rsidRDefault="00DE03C4" w:rsidP="00DE03C4">
      <w:pPr>
        <w:pStyle w:val="Default"/>
        <w:numPr>
          <w:ilvl w:val="0"/>
          <w:numId w:val="1"/>
        </w:numPr>
        <w:spacing w:after="67"/>
        <w:rPr>
          <w:rFonts w:ascii="Cambria" w:hAnsi="Cambria"/>
          <w:sz w:val="22"/>
          <w:szCs w:val="22"/>
        </w:rPr>
      </w:pPr>
      <w:r w:rsidRPr="00D560F1">
        <w:rPr>
          <w:rFonts w:ascii="Cambria" w:hAnsi="Cambria"/>
          <w:sz w:val="22"/>
          <w:szCs w:val="22"/>
        </w:rPr>
        <w:t xml:space="preserve">Instalace CGM server </w:t>
      </w:r>
    </w:p>
    <w:p w:rsidR="00DE03C4" w:rsidRPr="00D560F1" w:rsidRDefault="00733C9F" w:rsidP="00DE03C4">
      <w:pPr>
        <w:pStyle w:val="Default"/>
        <w:numPr>
          <w:ilvl w:val="0"/>
          <w:numId w:val="1"/>
        </w:numPr>
        <w:spacing w:after="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Instalace SW</w:t>
      </w:r>
      <w:bookmarkStart w:id="0" w:name="_GoBack"/>
      <w:bookmarkEnd w:id="0"/>
    </w:p>
    <w:p w:rsidR="00DE03C4" w:rsidRPr="00D560F1" w:rsidRDefault="00DE03C4" w:rsidP="00DE03C4">
      <w:pPr>
        <w:pStyle w:val="Default"/>
        <w:numPr>
          <w:ilvl w:val="0"/>
          <w:numId w:val="1"/>
        </w:numPr>
        <w:spacing w:after="67"/>
        <w:rPr>
          <w:rFonts w:ascii="Cambria" w:hAnsi="Cambria"/>
          <w:sz w:val="22"/>
          <w:szCs w:val="22"/>
        </w:rPr>
      </w:pPr>
      <w:r w:rsidRPr="00D560F1">
        <w:rPr>
          <w:rFonts w:ascii="Cambria" w:hAnsi="Cambria"/>
          <w:sz w:val="22"/>
          <w:szCs w:val="22"/>
        </w:rPr>
        <w:lastRenderedPageBreak/>
        <w:t xml:space="preserve">Konfigurace SQL serveru, vytvoření účtů pro stanice / definice uživatelských přístupových práv </w:t>
      </w:r>
    </w:p>
    <w:p w:rsidR="00DE03C4" w:rsidRPr="00D560F1" w:rsidRDefault="00DE03C4" w:rsidP="00DE03C4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D560F1">
        <w:rPr>
          <w:rFonts w:ascii="Cambria" w:hAnsi="Cambria"/>
          <w:sz w:val="22"/>
          <w:szCs w:val="22"/>
        </w:rPr>
        <w:t xml:space="preserve">Konfigurace Firewallu </w:t>
      </w:r>
    </w:p>
    <w:p w:rsidR="00DE03C4" w:rsidRPr="00D560F1" w:rsidRDefault="00DE03C4" w:rsidP="00DE03C4">
      <w:pPr>
        <w:pStyle w:val="Default"/>
        <w:rPr>
          <w:rFonts w:ascii="Cambria" w:hAnsi="Cambria"/>
          <w:sz w:val="22"/>
          <w:szCs w:val="22"/>
        </w:rPr>
      </w:pPr>
      <w:r w:rsidRPr="00D560F1">
        <w:rPr>
          <w:rFonts w:ascii="Cambria" w:hAnsi="Cambria"/>
          <w:sz w:val="22"/>
          <w:szCs w:val="22"/>
        </w:rPr>
        <w:t xml:space="preserve">Klient: </w:t>
      </w:r>
    </w:p>
    <w:p w:rsidR="00DE03C4" w:rsidRPr="00D560F1" w:rsidRDefault="00DE03C4" w:rsidP="00DE03C4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D560F1">
        <w:rPr>
          <w:rFonts w:ascii="Cambria" w:hAnsi="Cambria"/>
          <w:sz w:val="22"/>
          <w:szCs w:val="22"/>
        </w:rPr>
        <w:t xml:space="preserve">Připojení stanice k serveru </w:t>
      </w:r>
    </w:p>
    <w:p w:rsidR="00D02CC3" w:rsidRPr="00D02CC3" w:rsidRDefault="00DE03C4" w:rsidP="00D02CC3">
      <w:pPr>
        <w:numPr>
          <w:ilvl w:val="0"/>
          <w:numId w:val="3"/>
        </w:numPr>
        <w:autoSpaceDE w:val="0"/>
        <w:autoSpaceDN w:val="0"/>
        <w:adjustRightInd w:val="0"/>
        <w:spacing w:after="68" w:line="240" w:lineRule="auto"/>
        <w:rPr>
          <w:rFonts w:ascii="Cambria" w:hAnsi="Cambria" w:cs="Calibri"/>
          <w:color w:val="000000"/>
        </w:rPr>
      </w:pPr>
      <w:r w:rsidRPr="00D560F1">
        <w:rPr>
          <w:rFonts w:ascii="Cambria" w:hAnsi="Cambria" w:cs="Calibri"/>
          <w:color w:val="000000"/>
        </w:rPr>
        <w:t xml:space="preserve">Nastavení programu - </w:t>
      </w:r>
      <w:proofErr w:type="spellStart"/>
      <w:r w:rsidRPr="00D560F1">
        <w:rPr>
          <w:rFonts w:ascii="Cambria" w:hAnsi="Cambria" w:cs="Calibri"/>
          <w:color w:val="000000"/>
        </w:rPr>
        <w:t>eRecept</w:t>
      </w:r>
      <w:proofErr w:type="spellEnd"/>
      <w:r w:rsidRPr="00D560F1">
        <w:rPr>
          <w:rFonts w:ascii="Cambria" w:hAnsi="Cambria" w:cs="Calibri"/>
          <w:color w:val="000000"/>
        </w:rPr>
        <w:t xml:space="preserve">, nastavení smluv se ZP, kalkulace ordinace, laboratoře atd. </w:t>
      </w:r>
    </w:p>
    <w:p w:rsidR="00DE03C4" w:rsidRPr="00D560F1" w:rsidRDefault="00DE03C4" w:rsidP="00DE03C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 w:rsidRPr="00D560F1">
        <w:rPr>
          <w:rFonts w:ascii="Cambria" w:hAnsi="Cambria" w:cs="Calibri"/>
          <w:color w:val="000000"/>
        </w:rPr>
        <w:t xml:space="preserve">Nastavení zálohování </w:t>
      </w:r>
    </w:p>
    <w:p w:rsidR="00CC01FA" w:rsidRPr="00CC01FA" w:rsidRDefault="00CC01FA" w:rsidP="00CC01FA">
      <w:pPr>
        <w:rPr>
          <w:rFonts w:ascii="Cambria" w:hAnsi="Cambria"/>
        </w:rPr>
      </w:pPr>
    </w:p>
    <w:p w:rsidR="00CC01FA" w:rsidRPr="00CC01FA" w:rsidRDefault="00CC01FA" w:rsidP="00CC01FA">
      <w:pPr>
        <w:rPr>
          <w:rFonts w:ascii="Cambria" w:hAnsi="Cambria"/>
        </w:rPr>
      </w:pPr>
      <w:r w:rsidRPr="00CC01FA">
        <w:rPr>
          <w:rFonts w:ascii="Cambria" w:hAnsi="Cambria"/>
        </w:rPr>
        <w:t>Podpora nově pořízených licencí bude účtována pravidelně v ročním intervalu, nebude-li dohodnuto jinak. V případě, kdy jsou nové licence pořizovány jako rozšíření již existujícího řešení, bude úhrada za podporu nově pořízených licencí sjednocena s pravidelnou fakturací za podporu celého řešení.</w:t>
      </w:r>
    </w:p>
    <w:p w:rsidR="00DE03C4" w:rsidRPr="00D560F1" w:rsidRDefault="00DE03C4" w:rsidP="00DE03C4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  <w:sz w:val="22"/>
          <w:szCs w:val="22"/>
        </w:rPr>
      </w:pPr>
    </w:p>
    <w:sectPr w:rsidR="00DE03C4" w:rsidRPr="00D560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F1" w:rsidRDefault="00D560F1" w:rsidP="00D560F1">
      <w:pPr>
        <w:spacing w:after="0" w:line="240" w:lineRule="auto"/>
      </w:pPr>
      <w:r>
        <w:separator/>
      </w:r>
    </w:p>
  </w:endnote>
  <w:endnote w:type="continuationSeparator" w:id="0">
    <w:p w:rsidR="00D560F1" w:rsidRDefault="00D560F1" w:rsidP="00D5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F1" w:rsidRDefault="00D560F1" w:rsidP="00D560F1">
      <w:pPr>
        <w:spacing w:after="0" w:line="240" w:lineRule="auto"/>
      </w:pPr>
      <w:r>
        <w:separator/>
      </w:r>
    </w:p>
  </w:footnote>
  <w:footnote w:type="continuationSeparator" w:id="0">
    <w:p w:rsidR="00D560F1" w:rsidRDefault="00D560F1" w:rsidP="00D5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0F1" w:rsidRPr="00D560F1" w:rsidRDefault="00D560F1" w:rsidP="00D560F1">
    <w:pPr>
      <w:pStyle w:val="Odstavecseseznamem"/>
      <w:tabs>
        <w:tab w:val="left" w:pos="284"/>
      </w:tabs>
      <w:spacing w:after="0" w:line="240" w:lineRule="auto"/>
      <w:ind w:left="0"/>
      <w:jc w:val="right"/>
      <w:rPr>
        <w:rFonts w:ascii="Cambria" w:hAnsi="Cambria" w:cs="Calibri"/>
        <w:b/>
        <w:sz w:val="20"/>
        <w:szCs w:val="20"/>
      </w:rPr>
    </w:pPr>
    <w:r w:rsidRPr="00D560F1">
      <w:rPr>
        <w:rFonts w:ascii="Cambria" w:hAnsi="Cambria" w:cs="Calibri"/>
        <w:b/>
        <w:sz w:val="20"/>
        <w:szCs w:val="20"/>
      </w:rPr>
      <w:t xml:space="preserve">Příloha č. 1 </w:t>
    </w:r>
    <w:r w:rsidRPr="00D560F1">
      <w:rPr>
        <w:rFonts w:ascii="Cambria" w:hAnsi="Cambria" w:cs="Calibri"/>
        <w:b/>
        <w:sz w:val="20"/>
        <w:szCs w:val="20"/>
        <w:lang w:val="cs-CZ"/>
      </w:rPr>
      <w:t>- Z</w:t>
    </w:r>
    <w:proofErr w:type="spellStart"/>
    <w:r w:rsidRPr="00D560F1">
      <w:rPr>
        <w:rFonts w:ascii="Cambria" w:hAnsi="Cambria" w:cs="Calibri"/>
        <w:b/>
        <w:sz w:val="20"/>
        <w:szCs w:val="20"/>
      </w:rPr>
      <w:t>adávací</w:t>
    </w:r>
    <w:proofErr w:type="spellEnd"/>
    <w:r w:rsidRPr="00D560F1">
      <w:rPr>
        <w:rFonts w:ascii="Cambria" w:hAnsi="Cambria" w:cs="Calibri"/>
        <w:b/>
        <w:sz w:val="20"/>
        <w:szCs w:val="20"/>
      </w:rPr>
      <w:t xml:space="preserve"> dokumentace</w:t>
    </w:r>
  </w:p>
  <w:p w:rsidR="00D560F1" w:rsidRPr="00D560F1" w:rsidRDefault="00D560F1" w:rsidP="00D560F1">
    <w:pPr>
      <w:pStyle w:val="Odstavecseseznamem"/>
      <w:tabs>
        <w:tab w:val="left" w:pos="284"/>
      </w:tabs>
      <w:spacing w:after="0" w:line="240" w:lineRule="auto"/>
      <w:ind w:left="0"/>
      <w:jc w:val="right"/>
      <w:rPr>
        <w:rFonts w:ascii="Cambria" w:hAnsi="Cambria" w:cs="Calibri"/>
        <w:b/>
        <w:color w:val="808080"/>
        <w:sz w:val="20"/>
        <w:szCs w:val="20"/>
      </w:rPr>
    </w:pPr>
    <w:r w:rsidRPr="00D560F1">
      <w:rPr>
        <w:rFonts w:ascii="Cambria" w:hAnsi="Cambria" w:cs="Calibri"/>
        <w:b/>
        <w:color w:val="808080"/>
        <w:sz w:val="20"/>
        <w:szCs w:val="20"/>
      </w:rPr>
      <w:t>Technická specifikace</w:t>
    </w:r>
  </w:p>
  <w:p w:rsidR="00D560F1" w:rsidRDefault="00D560F1" w:rsidP="00D560F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6D5DB1"/>
    <w:multiLevelType w:val="hybridMultilevel"/>
    <w:tmpl w:val="173346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60C03"/>
    <w:multiLevelType w:val="hybridMultilevel"/>
    <w:tmpl w:val="30FCC8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3976061"/>
    <w:multiLevelType w:val="hybridMultilevel"/>
    <w:tmpl w:val="F76F85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C4"/>
    <w:rsid w:val="0005409B"/>
    <w:rsid w:val="000D74E4"/>
    <w:rsid w:val="001A592B"/>
    <w:rsid w:val="005A36D3"/>
    <w:rsid w:val="005E0013"/>
    <w:rsid w:val="00733C9F"/>
    <w:rsid w:val="00B33EA4"/>
    <w:rsid w:val="00C40F3F"/>
    <w:rsid w:val="00C47F7D"/>
    <w:rsid w:val="00CC01FA"/>
    <w:rsid w:val="00D02CC3"/>
    <w:rsid w:val="00D560F1"/>
    <w:rsid w:val="00D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2DE36-5079-41CE-8A8D-C2230C3D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E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D560F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Bullet Number Char,lp1 Char,lp11 Char,List Paragraph11 Char,Bullet 1 Char"/>
    <w:link w:val="Odstavecseseznamem"/>
    <w:uiPriority w:val="34"/>
    <w:qFormat/>
    <w:locked/>
    <w:rsid w:val="00D560F1"/>
    <w:rPr>
      <w:rFonts w:ascii="Calibri" w:eastAsia="Calibri" w:hAnsi="Calibri" w:cs="Times New Roman"/>
      <w:lang w:val="x-none"/>
    </w:rPr>
  </w:style>
  <w:style w:type="paragraph" w:styleId="Nzev">
    <w:name w:val="Title"/>
    <w:basedOn w:val="Normln"/>
    <w:next w:val="Normln"/>
    <w:link w:val="NzevChar"/>
    <w:qFormat/>
    <w:rsid w:val="00D560F1"/>
    <w:pPr>
      <w:spacing w:before="240" w:after="60" w:line="240" w:lineRule="auto"/>
      <w:jc w:val="center"/>
      <w:outlineLvl w:val="0"/>
    </w:pPr>
    <w:rPr>
      <w:rFonts w:ascii="Aptos Display" w:eastAsia="Times New Roman" w:hAnsi="Aptos Display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D560F1"/>
    <w:rPr>
      <w:rFonts w:ascii="Aptos Display" w:eastAsia="Times New Roman" w:hAnsi="Aptos Display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F1"/>
  </w:style>
  <w:style w:type="paragraph" w:styleId="Zpat">
    <w:name w:val="footer"/>
    <w:basedOn w:val="Normln"/>
    <w:link w:val="ZpatChar"/>
    <w:uiPriority w:val="99"/>
    <w:unhideWhenUsed/>
    <w:rsid w:val="00D5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CHUREL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Čačík Petr</dc:creator>
  <cp:keywords/>
  <dc:description/>
  <cp:lastModifiedBy>Šťastná Renata</cp:lastModifiedBy>
  <cp:revision>11</cp:revision>
  <dcterms:created xsi:type="dcterms:W3CDTF">2025-02-25T08:08:00Z</dcterms:created>
  <dcterms:modified xsi:type="dcterms:W3CDTF">2025-08-12T06:33:00Z</dcterms:modified>
</cp:coreProperties>
</file>