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09597" w14:textId="08C6831F" w:rsidR="001855E0" w:rsidRPr="001855E0" w:rsidRDefault="001855E0" w:rsidP="001855E0">
      <w:r w:rsidRPr="001855E0">
        <w:rPr>
          <w:b/>
          <w:bCs/>
        </w:rPr>
        <w:t>Videoduodenoskop</w:t>
      </w:r>
      <w:r w:rsidR="00BF5F67">
        <w:t xml:space="preserve"> </w:t>
      </w:r>
      <w:r w:rsidR="00BF5F67" w:rsidRPr="00BF5F67">
        <w:rPr>
          <w:b/>
          <w:bCs/>
        </w:rPr>
        <w:t>1 ks</w:t>
      </w:r>
    </w:p>
    <w:p w14:paraId="26C7A7D6" w14:textId="48F93ED4" w:rsidR="001855E0" w:rsidRPr="001855E0" w:rsidRDefault="001855E0" w:rsidP="001855E0">
      <w:pPr>
        <w:numPr>
          <w:ilvl w:val="0"/>
          <w:numId w:val="1"/>
        </w:numPr>
      </w:pPr>
      <w:r w:rsidRPr="001855E0">
        <w:t>zorné pole min</w:t>
      </w:r>
      <w:r w:rsidR="00A63CFE">
        <w:t>.</w:t>
      </w:r>
      <w:r w:rsidRPr="001855E0">
        <w:t xml:space="preserve"> 100° </w:t>
      </w:r>
    </w:p>
    <w:p w14:paraId="547E7862" w14:textId="77777777" w:rsidR="001855E0" w:rsidRPr="001855E0" w:rsidRDefault="001855E0" w:rsidP="001855E0">
      <w:pPr>
        <w:numPr>
          <w:ilvl w:val="0"/>
          <w:numId w:val="2"/>
        </w:numPr>
      </w:pPr>
      <w:r w:rsidRPr="001855E0">
        <w:t>směr pohledu – zpětný boční pohled 15° </w:t>
      </w:r>
    </w:p>
    <w:p w14:paraId="12DD37EC" w14:textId="2D6AF369" w:rsidR="001855E0" w:rsidRPr="001855E0" w:rsidRDefault="001855E0" w:rsidP="001855E0">
      <w:pPr>
        <w:numPr>
          <w:ilvl w:val="0"/>
          <w:numId w:val="3"/>
        </w:numPr>
      </w:pPr>
      <w:r w:rsidRPr="001855E0">
        <w:t>hloubka pole min</w:t>
      </w:r>
      <w:r w:rsidR="00A63CFE">
        <w:t>.</w:t>
      </w:r>
      <w:r w:rsidRPr="001855E0">
        <w:t xml:space="preserve"> 5 – 60 mm </w:t>
      </w:r>
    </w:p>
    <w:p w14:paraId="4BB716ED" w14:textId="30560713" w:rsidR="001855E0" w:rsidRPr="001855E0" w:rsidRDefault="001855E0" w:rsidP="001855E0">
      <w:pPr>
        <w:numPr>
          <w:ilvl w:val="0"/>
          <w:numId w:val="4"/>
        </w:numPr>
      </w:pPr>
      <w:r w:rsidRPr="001855E0">
        <w:t>vnější průměr distálního konce max</w:t>
      </w:r>
      <w:r w:rsidR="00C34649">
        <w:t>.</w:t>
      </w:r>
      <w:r w:rsidRPr="001855E0">
        <w:t xml:space="preserve"> 13</w:t>
      </w:r>
      <w:r w:rsidR="00273D1E">
        <w:t>,</w:t>
      </w:r>
      <w:r w:rsidRPr="001855E0">
        <w:t>5 mm </w:t>
      </w:r>
    </w:p>
    <w:p w14:paraId="49F752CC" w14:textId="6F7EC78D" w:rsidR="001855E0" w:rsidRPr="001855E0" w:rsidRDefault="001855E0" w:rsidP="001855E0">
      <w:pPr>
        <w:numPr>
          <w:ilvl w:val="0"/>
          <w:numId w:val="5"/>
        </w:numPr>
      </w:pPr>
      <w:r w:rsidRPr="001855E0">
        <w:t>průměr zaváděcího tubusu max</w:t>
      </w:r>
      <w:r w:rsidR="00C34649">
        <w:t>.</w:t>
      </w:r>
      <w:r w:rsidRPr="001855E0">
        <w:t xml:space="preserve"> 11</w:t>
      </w:r>
      <w:r w:rsidR="00273D1E">
        <w:t>,</w:t>
      </w:r>
      <w:r w:rsidRPr="001855E0">
        <w:t>5 mm </w:t>
      </w:r>
    </w:p>
    <w:p w14:paraId="303027A3" w14:textId="26712F62" w:rsidR="001855E0" w:rsidRPr="001855E0" w:rsidRDefault="001855E0" w:rsidP="001855E0">
      <w:pPr>
        <w:numPr>
          <w:ilvl w:val="0"/>
          <w:numId w:val="6"/>
        </w:numPr>
      </w:pPr>
      <w:r w:rsidRPr="001855E0">
        <w:t>pracovní délka min</w:t>
      </w:r>
      <w:r w:rsidR="0029338C">
        <w:t>.</w:t>
      </w:r>
      <w:r w:rsidRPr="001855E0">
        <w:t xml:space="preserve"> 1240 mm </w:t>
      </w:r>
    </w:p>
    <w:p w14:paraId="426D75A7" w14:textId="24401EF3" w:rsidR="001855E0" w:rsidRPr="001855E0" w:rsidRDefault="001855E0" w:rsidP="001855E0">
      <w:pPr>
        <w:numPr>
          <w:ilvl w:val="0"/>
          <w:numId w:val="7"/>
        </w:numPr>
      </w:pPr>
      <w:r w:rsidRPr="001855E0">
        <w:t>vnitřní průměr pracovního kanálu min</w:t>
      </w:r>
      <w:r w:rsidR="00273D1E">
        <w:t xml:space="preserve">. </w:t>
      </w:r>
      <w:r w:rsidRPr="001855E0">
        <w:t>4</w:t>
      </w:r>
      <w:r w:rsidR="00273D1E">
        <w:t>,</w:t>
      </w:r>
      <w:r w:rsidRPr="001855E0">
        <w:t>2 mm </w:t>
      </w:r>
    </w:p>
    <w:p w14:paraId="10AE2055" w14:textId="0AAB7967" w:rsidR="001855E0" w:rsidRDefault="001855E0" w:rsidP="001855E0">
      <w:pPr>
        <w:numPr>
          <w:ilvl w:val="0"/>
          <w:numId w:val="8"/>
        </w:numPr>
      </w:pPr>
      <w:r w:rsidRPr="001855E0">
        <w:t>rozsah angulace</w:t>
      </w:r>
      <w:r>
        <w:t>:</w:t>
      </w:r>
    </w:p>
    <w:p w14:paraId="6B6B33B4" w14:textId="77777777" w:rsidR="001855E0" w:rsidRDefault="001855E0" w:rsidP="001855E0">
      <w:pPr>
        <w:numPr>
          <w:ilvl w:val="1"/>
          <w:numId w:val="8"/>
        </w:numPr>
      </w:pPr>
      <w:r w:rsidRPr="001855E0">
        <w:t>nahoru/dolu min. 120° / 90°</w:t>
      </w:r>
    </w:p>
    <w:p w14:paraId="569D4A9E" w14:textId="1D1FE399" w:rsidR="001855E0" w:rsidRPr="001855E0" w:rsidRDefault="001855E0" w:rsidP="001855E0">
      <w:pPr>
        <w:numPr>
          <w:ilvl w:val="1"/>
          <w:numId w:val="8"/>
        </w:numPr>
      </w:pPr>
      <w:r w:rsidRPr="001855E0">
        <w:t>doprava/doleva min. 110° / 90° </w:t>
      </w:r>
    </w:p>
    <w:p w14:paraId="6B446FAE" w14:textId="77777777" w:rsidR="001855E0" w:rsidRDefault="001855E0" w:rsidP="001855E0">
      <w:pPr>
        <w:numPr>
          <w:ilvl w:val="0"/>
          <w:numId w:val="9"/>
        </w:numPr>
      </w:pPr>
      <w:r w:rsidRPr="001855E0">
        <w:t>funkce úzkopásmového zobrazení </w:t>
      </w:r>
    </w:p>
    <w:p w14:paraId="1D91EE22" w14:textId="77777777" w:rsidR="00C34649" w:rsidRPr="00C34649" w:rsidRDefault="00C34649" w:rsidP="00C34649">
      <w:pPr>
        <w:pStyle w:val="Odstavecseseznamem"/>
        <w:numPr>
          <w:ilvl w:val="0"/>
          <w:numId w:val="9"/>
        </w:numPr>
      </w:pPr>
      <w:r w:rsidRPr="00C34649">
        <w:t>součástí dodávky dále musí být:</w:t>
      </w:r>
    </w:p>
    <w:p w14:paraId="1FE61BF3" w14:textId="77777777" w:rsidR="00C34649" w:rsidRPr="00C34649" w:rsidRDefault="00C34649" w:rsidP="00C34649">
      <w:pPr>
        <w:pStyle w:val="Odstavecseseznamem"/>
        <w:numPr>
          <w:ilvl w:val="1"/>
          <w:numId w:val="9"/>
        </w:numPr>
      </w:pPr>
      <w:r w:rsidRPr="00C34649">
        <w:t>sada ventilů pro zahájení provozu</w:t>
      </w:r>
    </w:p>
    <w:p w14:paraId="4B6284EA" w14:textId="3AA50983" w:rsidR="00C34649" w:rsidRDefault="00C34649" w:rsidP="00C34649">
      <w:pPr>
        <w:pStyle w:val="Odstavecseseznamem"/>
        <w:numPr>
          <w:ilvl w:val="1"/>
          <w:numId w:val="9"/>
        </w:numPr>
      </w:pPr>
      <w:r w:rsidRPr="00C34649">
        <w:t>transportní kufr pro endoskop</w:t>
      </w:r>
    </w:p>
    <w:p w14:paraId="6CF0C841" w14:textId="77777777" w:rsidR="00C34649" w:rsidRDefault="00C34649" w:rsidP="00C34649"/>
    <w:p w14:paraId="548B1B96" w14:textId="0BC0C73D" w:rsidR="00C34649" w:rsidRPr="00C34649" w:rsidRDefault="00817C1F" w:rsidP="00C34649">
      <w:pPr>
        <w:rPr>
          <w:b/>
          <w:bCs/>
        </w:rPr>
      </w:pPr>
      <w:r>
        <w:rPr>
          <w:b/>
          <w:bCs/>
        </w:rPr>
        <w:t>Lineár</w:t>
      </w:r>
      <w:r w:rsidR="00C34649" w:rsidRPr="00C34649">
        <w:rPr>
          <w:b/>
          <w:bCs/>
        </w:rPr>
        <w:t>ní endosonograf</w:t>
      </w:r>
      <w:r w:rsidR="00BF5F67">
        <w:rPr>
          <w:b/>
          <w:bCs/>
        </w:rPr>
        <w:t xml:space="preserve"> 1 ks</w:t>
      </w:r>
    </w:p>
    <w:p w14:paraId="30E16450" w14:textId="272BC3DA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zorné pole min</w:t>
      </w:r>
      <w:r w:rsidR="00A63CFE">
        <w:t>.</w:t>
      </w:r>
      <w:r w:rsidRPr="004A1060">
        <w:t xml:space="preserve"> 100°</w:t>
      </w:r>
    </w:p>
    <w:p w14:paraId="51D21D0A" w14:textId="51E81A49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směr pohledu šikmý – min</w:t>
      </w:r>
      <w:r w:rsidR="00A63CFE">
        <w:t xml:space="preserve">. </w:t>
      </w:r>
      <w:r w:rsidRPr="004A1060">
        <w:t>55°</w:t>
      </w:r>
    </w:p>
    <w:p w14:paraId="04B0E985" w14:textId="38D96594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hloubka pole min</w:t>
      </w:r>
      <w:r w:rsidR="00A63CFE">
        <w:t>.</w:t>
      </w:r>
      <w:r w:rsidRPr="004A1060">
        <w:t xml:space="preserve"> 3 – 100 mm</w:t>
      </w:r>
    </w:p>
    <w:p w14:paraId="11FB417A" w14:textId="0D00D1E3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vnější průměr distálního konce max</w:t>
      </w:r>
      <w:r w:rsidR="00A63CFE">
        <w:t>.</w:t>
      </w:r>
      <w:r w:rsidRPr="004A1060">
        <w:t xml:space="preserve"> 15 mm</w:t>
      </w:r>
    </w:p>
    <w:p w14:paraId="6F0B9499" w14:textId="2B66AAA7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průměr zaváděcího tubusu max</w:t>
      </w:r>
      <w:r w:rsidR="00A63CFE">
        <w:t>.</w:t>
      </w:r>
      <w:r w:rsidRPr="004A1060">
        <w:t xml:space="preserve"> 13 mm</w:t>
      </w:r>
    </w:p>
    <w:p w14:paraId="2A50A306" w14:textId="10029121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pracovní délka min</w:t>
      </w:r>
      <w:r w:rsidR="00A63CFE">
        <w:t>.</w:t>
      </w:r>
      <w:r w:rsidRPr="004A1060">
        <w:t xml:space="preserve"> 1250 mm</w:t>
      </w:r>
    </w:p>
    <w:p w14:paraId="728AF751" w14:textId="48B7C690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vnitřní průměr pracovního kanálu min</w:t>
      </w:r>
      <w:r w:rsidR="00A63CFE">
        <w:t>.</w:t>
      </w:r>
      <w:r w:rsidRPr="004A1060">
        <w:t xml:space="preserve"> 3,7 mm</w:t>
      </w:r>
    </w:p>
    <w:p w14:paraId="4A709739" w14:textId="77777777" w:rsidR="00817C1F" w:rsidRDefault="004A1060" w:rsidP="00817C1F">
      <w:pPr>
        <w:pStyle w:val="Odstavecseseznamem"/>
        <w:numPr>
          <w:ilvl w:val="0"/>
          <w:numId w:val="15"/>
        </w:numPr>
      </w:pPr>
      <w:r w:rsidRPr="004A1060">
        <w:t xml:space="preserve">rozsah angulace: </w:t>
      </w:r>
    </w:p>
    <w:p w14:paraId="583ECBF8" w14:textId="3D5A40B1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nahoru/dolu min. 130° / 90°</w:t>
      </w:r>
    </w:p>
    <w:p w14:paraId="7C23D882" w14:textId="77777777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doprava/doleva min. 90° / 90°</w:t>
      </w:r>
    </w:p>
    <w:p w14:paraId="0635F741" w14:textId="31193791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funkce úzkopásmového zobrazení</w:t>
      </w:r>
    </w:p>
    <w:p w14:paraId="5F5B2E2F" w14:textId="1670E7D7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ultrazvukové funkce:</w:t>
      </w:r>
    </w:p>
    <w:p w14:paraId="4807BC68" w14:textId="77248B80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B, M, D mód</w:t>
      </w:r>
    </w:p>
    <w:p w14:paraId="6BD3BADE" w14:textId="7CF10E5D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metoda snímání elektronická lineární</w:t>
      </w:r>
    </w:p>
    <w:p w14:paraId="34B4D5BA" w14:textId="1740E7DF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Color Doppler, Power Doppler</w:t>
      </w:r>
    </w:p>
    <w:p w14:paraId="18781CCF" w14:textId="35265884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frekvence min</w:t>
      </w:r>
      <w:r w:rsidR="008E2255">
        <w:t>.</w:t>
      </w:r>
      <w:r w:rsidRPr="004A1060">
        <w:t xml:space="preserve"> 5 až 12 MHz</w:t>
      </w:r>
    </w:p>
    <w:p w14:paraId="52F5FBAD" w14:textId="15EF3786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rozsah pole snímání min</w:t>
      </w:r>
      <w:r w:rsidR="008E2255">
        <w:t>.</w:t>
      </w:r>
      <w:r w:rsidRPr="004A1060">
        <w:t xml:space="preserve"> 180°</w:t>
      </w:r>
    </w:p>
    <w:p w14:paraId="41C50AD1" w14:textId="41FF4EC7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směr snímání paralelně se směrem zavádění</w:t>
      </w:r>
    </w:p>
    <w:p w14:paraId="3F3CCE24" w14:textId="2BB573DB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lastRenderedPageBreak/>
        <w:t>balónková kontaktní metoda</w:t>
      </w:r>
    </w:p>
    <w:p w14:paraId="1ABD093B" w14:textId="4EE3B00E" w:rsidR="004A1060" w:rsidRPr="004A1060" w:rsidRDefault="004A1060" w:rsidP="00817C1F">
      <w:pPr>
        <w:pStyle w:val="Odstavecseseznamem"/>
        <w:numPr>
          <w:ilvl w:val="0"/>
          <w:numId w:val="15"/>
        </w:numPr>
      </w:pPr>
      <w:r w:rsidRPr="004A1060">
        <w:t>součástí dodávky dále musí být:</w:t>
      </w:r>
    </w:p>
    <w:p w14:paraId="6117E137" w14:textId="64FDFF65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krytky elektrických kontaktů pro dezinfekci endoskopu</w:t>
      </w:r>
    </w:p>
    <w:p w14:paraId="6C27F171" w14:textId="2BFFA35F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sada ventilů pro zahájení provozu</w:t>
      </w:r>
    </w:p>
    <w:p w14:paraId="53665C8F" w14:textId="18CB727C" w:rsidR="004A1060" w:rsidRPr="004A1060" w:rsidRDefault="004A1060" w:rsidP="00817C1F">
      <w:pPr>
        <w:pStyle w:val="Odstavecseseznamem"/>
        <w:numPr>
          <w:ilvl w:val="1"/>
          <w:numId w:val="15"/>
        </w:numPr>
      </w:pPr>
      <w:r w:rsidRPr="004A1060">
        <w:t>transportní kufr pro endoskop</w:t>
      </w:r>
    </w:p>
    <w:p w14:paraId="49B2C132" w14:textId="77777777" w:rsidR="00DF32A0" w:rsidRPr="001855E0" w:rsidRDefault="00DF32A0" w:rsidP="00DF32A0"/>
    <w:p w14:paraId="3B7D4FB6" w14:textId="77777777" w:rsidR="001855E0" w:rsidRPr="001855E0" w:rsidRDefault="001855E0" w:rsidP="001855E0">
      <w:r w:rsidRPr="001855E0">
        <w:rPr>
          <w:b/>
          <w:bCs/>
        </w:rPr>
        <w:t>Každý výše uvedený endoskop musí:</w:t>
      </w:r>
      <w:r w:rsidRPr="001855E0">
        <w:t> </w:t>
      </w:r>
    </w:p>
    <w:p w14:paraId="5167C95D" w14:textId="77777777" w:rsidR="001855E0" w:rsidRDefault="001855E0" w:rsidP="001855E0">
      <w:pPr>
        <w:numPr>
          <w:ilvl w:val="0"/>
          <w:numId w:val="10"/>
        </w:numPr>
      </w:pPr>
      <w:r w:rsidRPr="001855E0">
        <w:t>být kompatibilní s myčkou-dezinfektorem endoskopů splňující normu ISO 15883-1, ISO 15883-2 </w:t>
      </w:r>
    </w:p>
    <w:p w14:paraId="631C119F" w14:textId="2A546B34" w:rsidR="00DF32A0" w:rsidRDefault="00DF32A0" w:rsidP="001855E0">
      <w:pPr>
        <w:numPr>
          <w:ilvl w:val="0"/>
          <w:numId w:val="10"/>
        </w:numPr>
      </w:pPr>
      <w:r w:rsidRPr="001855E0">
        <w:t>být kompatibilní</w:t>
      </w:r>
      <w:r>
        <w:t xml:space="preserve"> s </w:t>
      </w:r>
      <w:r w:rsidRPr="00DF32A0">
        <w:t>videoprocesorem OLYMPUS CV-190 a zdrojem světla OLYMPUS CLV-190</w:t>
      </w:r>
    </w:p>
    <w:p w14:paraId="49D52785" w14:textId="77777777" w:rsidR="004C6BCF" w:rsidRDefault="004C6BCF" w:rsidP="00DF32A0">
      <w:pPr>
        <w:rPr>
          <w:b/>
          <w:bCs/>
        </w:rPr>
      </w:pPr>
    </w:p>
    <w:p w14:paraId="4B128EBD" w14:textId="0EDFC092" w:rsidR="00DF32A0" w:rsidRDefault="00817C1F" w:rsidP="00DF32A0">
      <w:r>
        <w:rPr>
          <w:b/>
          <w:bCs/>
        </w:rPr>
        <w:t>Lineár</w:t>
      </w:r>
      <w:r w:rsidR="00F13C2A" w:rsidRPr="00F13C2A">
        <w:rPr>
          <w:b/>
          <w:bCs/>
        </w:rPr>
        <w:t>ní endosonograf musí</w:t>
      </w:r>
      <w:r w:rsidR="00F13C2A">
        <w:t>:</w:t>
      </w:r>
    </w:p>
    <w:p w14:paraId="3F484571" w14:textId="4050CBD0" w:rsidR="00F13C2A" w:rsidRDefault="00F13C2A" w:rsidP="00F13C2A">
      <w:pPr>
        <w:pStyle w:val="Odstavecseseznamem"/>
        <w:numPr>
          <w:ilvl w:val="0"/>
          <w:numId w:val="12"/>
        </w:numPr>
      </w:pPr>
      <w:r>
        <w:t>být kompatibilní s</w:t>
      </w:r>
      <w:r w:rsidRPr="00F13C2A">
        <w:t xml:space="preserve"> ultrazvukovým přístrojem Hitachi Aloka ARIETTA 850 </w:t>
      </w:r>
    </w:p>
    <w:p w14:paraId="254B0395" w14:textId="77777777" w:rsidR="004C6BCF" w:rsidRDefault="004C6BCF" w:rsidP="007A2552"/>
    <w:p w14:paraId="41BBF0B4" w14:textId="6AEBB178" w:rsidR="00F13C2A" w:rsidRDefault="007A2552" w:rsidP="004C6BCF">
      <w:pPr>
        <w:jc w:val="both"/>
      </w:pPr>
      <w:r>
        <w:t>V případě nekompatibility s výše uvedeným, zadavatel požaduje dodání</w:t>
      </w:r>
      <w:r w:rsidR="00E03743">
        <w:t xml:space="preserve"> videoprocesoru, zdroje světla a ultrazvukové jednotky</w:t>
      </w:r>
      <w:r w:rsidR="00D31046">
        <w:t xml:space="preserve"> nad rámec výše specifikovaných přístrojů</w:t>
      </w:r>
      <w:r w:rsidR="00752B0D">
        <w:t>.</w:t>
      </w:r>
    </w:p>
    <w:p w14:paraId="06CF0A1A" w14:textId="0DF7350D" w:rsidR="001855E0" w:rsidRDefault="00FC34F1">
      <w:r w:rsidRPr="00FC34F1">
        <w:t>Podmínka kompatibility s myčkami–dezinfektory</w:t>
      </w:r>
      <w:r>
        <w:t xml:space="preserve"> endoskopů</w:t>
      </w:r>
      <w:r w:rsidRPr="00FC34F1">
        <w:t xml:space="preserve"> je závazná a nepřipouští výjimky.</w:t>
      </w:r>
      <w:bookmarkStart w:id="0" w:name="_GoBack"/>
      <w:bookmarkEnd w:id="0"/>
    </w:p>
    <w:sectPr w:rsidR="0018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EF036B" w16cid:durableId="3DEF03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D4E"/>
    <w:multiLevelType w:val="multilevel"/>
    <w:tmpl w:val="3A20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B4A7E"/>
    <w:multiLevelType w:val="hybridMultilevel"/>
    <w:tmpl w:val="22EAE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E64C4"/>
    <w:multiLevelType w:val="hybridMultilevel"/>
    <w:tmpl w:val="0642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288C"/>
    <w:multiLevelType w:val="multilevel"/>
    <w:tmpl w:val="693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157FB6"/>
    <w:multiLevelType w:val="multilevel"/>
    <w:tmpl w:val="93B2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3F4F42"/>
    <w:multiLevelType w:val="multilevel"/>
    <w:tmpl w:val="BBDA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250E2D"/>
    <w:multiLevelType w:val="hybridMultilevel"/>
    <w:tmpl w:val="198C7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ACD"/>
    <w:multiLevelType w:val="multilevel"/>
    <w:tmpl w:val="A7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B971DB"/>
    <w:multiLevelType w:val="multilevel"/>
    <w:tmpl w:val="7BA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294340"/>
    <w:multiLevelType w:val="multilevel"/>
    <w:tmpl w:val="4B8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B52F1F"/>
    <w:multiLevelType w:val="hybridMultilevel"/>
    <w:tmpl w:val="D9C874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DD0E5F"/>
    <w:multiLevelType w:val="multilevel"/>
    <w:tmpl w:val="E454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CC4A3D"/>
    <w:multiLevelType w:val="multilevel"/>
    <w:tmpl w:val="3A20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946C8E"/>
    <w:multiLevelType w:val="multilevel"/>
    <w:tmpl w:val="C22C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474C16"/>
    <w:multiLevelType w:val="multilevel"/>
    <w:tmpl w:val="4194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7"/>
  </w:num>
  <w:num w:numId="5">
    <w:abstractNumId w:val="5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0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E0"/>
    <w:rsid w:val="001855E0"/>
    <w:rsid w:val="0022701F"/>
    <w:rsid w:val="00273D1E"/>
    <w:rsid w:val="0029338C"/>
    <w:rsid w:val="004758F9"/>
    <w:rsid w:val="004A1060"/>
    <w:rsid w:val="004C6BCF"/>
    <w:rsid w:val="004F1BCB"/>
    <w:rsid w:val="00752B0D"/>
    <w:rsid w:val="007A2552"/>
    <w:rsid w:val="007A716A"/>
    <w:rsid w:val="00817C1F"/>
    <w:rsid w:val="008E2255"/>
    <w:rsid w:val="00A63CFE"/>
    <w:rsid w:val="00BC5E07"/>
    <w:rsid w:val="00BF5F67"/>
    <w:rsid w:val="00C34649"/>
    <w:rsid w:val="00D31046"/>
    <w:rsid w:val="00DF32A0"/>
    <w:rsid w:val="00E03743"/>
    <w:rsid w:val="00F13C2A"/>
    <w:rsid w:val="00FC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CAFC"/>
  <w15:chartTrackingRefBased/>
  <w15:docId w15:val="{45B4EEFE-C131-472B-B3E0-621D272C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5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5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5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55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5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5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5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5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5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5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85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5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5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5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5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5E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7A71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1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1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1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16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Stravová Michaela</cp:lastModifiedBy>
  <cp:revision>21</cp:revision>
  <dcterms:created xsi:type="dcterms:W3CDTF">2025-07-09T12:09:00Z</dcterms:created>
  <dcterms:modified xsi:type="dcterms:W3CDTF">2025-10-22T06:13:00Z</dcterms:modified>
</cp:coreProperties>
</file>