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F269F" w14:textId="77777777" w:rsidR="004B738C" w:rsidRPr="00761FA8" w:rsidRDefault="004B738C" w:rsidP="004B738C">
      <w:pPr>
        <w:jc w:val="center"/>
        <w:rPr>
          <w:rFonts w:ascii="Arial" w:hAnsi="Arial" w:cs="Arial"/>
          <w:b/>
          <w:bCs/>
        </w:rPr>
      </w:pPr>
      <w:r w:rsidRPr="00761FA8">
        <w:rPr>
          <w:rFonts w:ascii="Arial" w:hAnsi="Arial" w:cs="Arial"/>
          <w:b/>
          <w:bCs/>
        </w:rPr>
        <w:t xml:space="preserve">Příloha č. 10 zadávací dokumentace </w:t>
      </w:r>
    </w:p>
    <w:p w14:paraId="7ACEB37F" w14:textId="2036A306" w:rsidR="004B738C" w:rsidRPr="00761FA8" w:rsidRDefault="004B738C" w:rsidP="004B738C">
      <w:pPr>
        <w:jc w:val="center"/>
        <w:rPr>
          <w:rFonts w:ascii="Arial" w:hAnsi="Arial" w:cs="Arial"/>
          <w:b/>
          <w:bCs/>
        </w:rPr>
      </w:pPr>
      <w:r w:rsidRPr="00761FA8">
        <w:rPr>
          <w:rFonts w:ascii="Arial" w:hAnsi="Arial" w:cs="Arial"/>
          <w:b/>
          <w:bCs/>
        </w:rPr>
        <w:t>k VZ FN Brno – nové pracoviště PET/CT</w:t>
      </w:r>
      <w:r w:rsidR="0059087A">
        <w:rPr>
          <w:rFonts w:ascii="Arial" w:hAnsi="Arial" w:cs="Arial"/>
          <w:b/>
          <w:bCs/>
        </w:rPr>
        <w:t xml:space="preserve"> II</w:t>
      </w:r>
      <w:r w:rsidRPr="00761FA8">
        <w:rPr>
          <w:rFonts w:ascii="Arial" w:hAnsi="Arial" w:cs="Arial"/>
          <w:b/>
          <w:bCs/>
        </w:rPr>
        <w:t xml:space="preserve"> – nákup přístroje</w:t>
      </w:r>
    </w:p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2835"/>
        <w:gridCol w:w="2126"/>
      </w:tblGrid>
      <w:tr w:rsidR="00761FA8" w:rsidRPr="00761FA8" w14:paraId="5B502521" w14:textId="77777777" w:rsidTr="00170042">
        <w:trPr>
          <w:cantSplit/>
          <w:trHeight w:val="1290"/>
          <w:tblHeader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5ED39992" w14:textId="77777777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Hodnocené parametry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76B75DF6" w14:textId="77777777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Počet získaných bodů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4B083"/>
            <w:vAlign w:val="center"/>
            <w:hideMark/>
          </w:tcPr>
          <w:p w14:paraId="739CA418" w14:textId="77777777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Poznámky:</w:t>
            </w: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br/>
              <w:t>Dodavatel uvede reálné číselné hodnoty, způsob technického řešení.</w:t>
            </w:r>
          </w:p>
        </w:tc>
      </w:tr>
      <w:tr w:rsidR="00761FA8" w:rsidRPr="00761FA8" w14:paraId="541A10C9" w14:textId="77777777" w:rsidTr="00170042">
        <w:trPr>
          <w:cantSplit/>
          <w:trHeight w:val="12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E96A" w14:textId="181411C4" w:rsidR="00A76082" w:rsidRPr="00761FA8" w:rsidRDefault="00A76082" w:rsidP="00AA095B">
            <w:pPr>
              <w:spacing w:line="256" w:lineRule="auto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Přístroj využívá prostředků umělé inteligence (AI) k vylepšení kvality diagnostické informace pomocí automatické optimalizace a nastavení průběhu akvizice dat a k optimalizaci respiračního gatingu bez nutnosti externího zařízení.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Snížení chybovosti personálu prostřednictvím usnadnění rozhodování o průběhu vyšetření, vylepšení kvality obrazu aplikací postupů AI.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5103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5 bodů</w:t>
            </w:r>
          </w:p>
          <w:p w14:paraId="7450C132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9108496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5E35" w14:textId="0045FFF3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370094ED" w14:textId="77777777" w:rsidTr="00170042">
        <w:trPr>
          <w:cantSplit/>
          <w:trHeight w:val="15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E0B1" w14:textId="3A81DAF1" w:rsidR="00A76082" w:rsidRPr="00761FA8" w:rsidRDefault="00A76082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Přístroj v nabízené konfiguraci umožňuje plynulé skenování PET s variabilní rychlostí posunu stolu, plynulé skenování lze využít i pro získávání dynamických dat.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Aplikace funkce povede ke zkrácení časové délky vyšetření a snížení radiační zátěže pacienta (díky možnosti libovolné délky PET a tedy i CT skenu - v kontrastu s nutností volit délku CT skokově dle násobků celých vyšetřovacích pozic u standardního systému). Technologie umožňuje pohodlněji získávat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dynamická 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data o kinetice radiofarmak.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8879" w14:textId="1EB5AB85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="00E03D4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</w:t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5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bodů</w:t>
            </w:r>
          </w:p>
          <w:p w14:paraId="08EA36D8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C46A861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55A5" w14:textId="1878CE51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089BC249" w14:textId="77777777" w:rsidTr="00170042">
        <w:trPr>
          <w:cantSplit/>
          <w:trHeight w:val="127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F20A" w14:textId="612EBDCB" w:rsidR="00A76082" w:rsidRPr="00761FA8" w:rsidRDefault="00A76082" w:rsidP="003141F8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Průměr otvoru gantry</w:t>
            </w:r>
            <w:r w:rsidR="00AA095B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≥75 cm.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Vyšetřování obézních pacientů + vyšetřování pacientů pro účely plánování radioterapie včetně použití všech ozařovacích pomůcek.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2539" w14:textId="32337326" w:rsidR="00AA095B" w:rsidRPr="00761FA8" w:rsidRDefault="00AA095B" w:rsidP="00AA095B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Váha 5 bodů</w:t>
            </w:r>
          </w:p>
          <w:p w14:paraId="364841D3" w14:textId="5933FCAC" w:rsidR="00A76082" w:rsidRPr="00761FA8" w:rsidRDefault="00AA095B" w:rsidP="00AA095B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0D7A" w14:textId="6D8FC660" w:rsidR="00DC3FDB" w:rsidRPr="00761FA8" w:rsidRDefault="00DC3FDB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15C86BAB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3080" w14:textId="3A7129DA" w:rsidR="00A76082" w:rsidRPr="000B2B63" w:rsidRDefault="00A76082" w:rsidP="003141F8">
            <w:pPr>
              <w:spacing w:line="256" w:lineRule="auto"/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t>Tloušťka scintilačního krystalu</w:t>
            </w:r>
            <w:r w:rsidR="00AA095B"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t xml:space="preserve"> ≤20 mm.</w:t>
            </w:r>
            <w:r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br/>
            </w:r>
            <w:r w:rsidRPr="000B2B63">
              <w:rPr>
                <w:rFonts w:ascii="Calibri" w:eastAsia="Calibri" w:hAnsi="Calibri" w:cs="Calibri"/>
                <w:i/>
                <w:strike/>
                <w:color w:val="FF0000"/>
                <w:kern w:val="0"/>
                <w:sz w:val="24"/>
                <w:szCs w:val="24"/>
                <w14:ligatures w14:val="none"/>
              </w:rPr>
              <w:t>Důvod: Zadavatel při výběru systému klade důraz na prostorovou rozlišovací schopnost systému. V souladu s teorií zobrazování pomocí PET vede menší tloušťka krystalu k menšímu rozptylu scintilačních fotonů a tedy lepšímu prostorového rozlišení.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6342" w14:textId="77777777" w:rsidR="00AA095B" w:rsidRPr="000B2B63" w:rsidRDefault="00AA095B" w:rsidP="00AA095B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0B2B63">
              <w:rPr>
                <w:rFonts w:ascii="Calibri" w:eastAsia="Calibri" w:hAnsi="Calibri" w:cs="Calibri"/>
                <w:b/>
                <w:bCs/>
                <w:strike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br/>
              <w:t>Váha 5 bodů</w:t>
            </w:r>
          </w:p>
          <w:p w14:paraId="7646915D" w14:textId="225F6218" w:rsidR="00A76082" w:rsidRPr="000B2B63" w:rsidRDefault="00AA095B" w:rsidP="00AA095B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0B2B63">
              <w:rPr>
                <w:rFonts w:ascii="Calibri" w:eastAsia="Calibri" w:hAnsi="Calibri" w:cs="Calibri"/>
                <w:b/>
                <w:bCs/>
                <w:strike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8816" w14:textId="3FBA4DFD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2272F161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381" w14:textId="3D4F9D7C" w:rsidR="00AA095B" w:rsidRPr="00761FA8" w:rsidRDefault="00AA095B" w:rsidP="00503729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Citlivost systému (dle NEMA): </w:t>
            </w:r>
          </w:p>
          <w:p w14:paraId="28DF47EF" w14:textId="6CBE9C8C" w:rsidR="002829B6" w:rsidRPr="00761FA8" w:rsidRDefault="00AA095B" w:rsidP="003141F8">
            <w:pPr>
              <w:spacing w:line="256" w:lineRule="auto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</w:t>
            </w:r>
            <w:r w:rsidR="00FB2075" w:rsidRPr="00F12A84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Vyšší citlivost </w:t>
            </w:r>
            <w:r w:rsidR="00FB2075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přispívá k vyšší kvalitě obrazu, umožňuje</w:t>
            </w:r>
            <w:r w:rsidR="00FB2075" w:rsidRPr="00F12A84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zachovat kvalitu obrazu při aplikaci menších aktivit, případně zkrátit dobu akvizice PET části vyšetření.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A069" w14:textId="27E52579" w:rsidR="00170042" w:rsidRPr="00761FA8" w:rsidRDefault="00AA095B" w:rsidP="00170042">
            <w:pPr>
              <w:spacing w:after="0"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≥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20 a </w:t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&lt;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25 cps/kBq=</w:t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5 bodů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="00170042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≥25 a &lt;30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cps/kBq= 10 bodů</w:t>
            </w:r>
          </w:p>
          <w:p w14:paraId="18D76D6D" w14:textId="1CDB6874" w:rsidR="00AA095B" w:rsidRPr="00761FA8" w:rsidRDefault="00170042" w:rsidP="0017004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≥30 cps/kBq= 15 bodů</w:t>
            </w:r>
            <w:r w:rsidR="00AA095B" w:rsidRPr="00761FA8" w:rsidDel="00AA095B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9AA8" w14:textId="694EAB5D" w:rsidR="002829B6" w:rsidRPr="00761FA8" w:rsidRDefault="002829B6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0734C833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81EF" w14:textId="01B33CC9" w:rsidR="00A76082" w:rsidRPr="000B2B63" w:rsidRDefault="00125FA5" w:rsidP="003141F8">
            <w:pPr>
              <w:spacing w:line="256" w:lineRule="auto"/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bookmarkStart w:id="0" w:name="_GoBack" w:colFirst="0" w:colLast="1"/>
            <w:r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lastRenderedPageBreak/>
              <w:t>Č</w:t>
            </w:r>
            <w:r w:rsidR="00A76082"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t>asové rozlišení TOF (dle NEMA NU 2-2018) ≤ 300ps:</w:t>
            </w:r>
            <w:r w:rsidR="00A76082"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br/>
            </w:r>
            <w:r w:rsidR="00A76082" w:rsidRPr="000B2B63">
              <w:rPr>
                <w:rFonts w:ascii="Calibri" w:eastAsia="Calibri" w:hAnsi="Calibri" w:cs="Calibri"/>
                <w:i/>
                <w:strike/>
                <w:color w:val="FF0000"/>
                <w:kern w:val="0"/>
                <w:sz w:val="24"/>
                <w:szCs w:val="24"/>
                <w14:ligatures w14:val="none"/>
              </w:rPr>
              <w:t>Důvod: Kratší časové rozlišení TOF je předpokladem pro obrazy méně náchylné na chyby v korekcích normalizace, rozptýlených koincidencí a zeslabení. Zlepšuje také správnost a reprodukovatelnost měření kvantitativních parametrů.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8B7B" w14:textId="77777777" w:rsidR="00A76082" w:rsidRPr="000B2B63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0B2B63">
              <w:rPr>
                <w:rFonts w:ascii="Calibri" w:eastAsia="Calibri" w:hAnsi="Calibri" w:cs="Calibri"/>
                <w:b/>
                <w:bCs/>
                <w:strike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4902EFD5" w14:textId="77777777" w:rsidR="00A76082" w:rsidRPr="000B2B63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</w:p>
          <w:p w14:paraId="10B7ABDA" w14:textId="77777777" w:rsidR="00A76082" w:rsidRPr="000B2B63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</w:pPr>
            <w:r w:rsidRPr="000B2B63">
              <w:rPr>
                <w:rFonts w:ascii="Calibri" w:eastAsia="Calibri" w:hAnsi="Calibri" w:cs="Calibri"/>
                <w:b/>
                <w:bCs/>
                <w:strike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0B2B63">
              <w:rPr>
                <w:rFonts w:ascii="Calibri" w:eastAsia="Calibri" w:hAnsi="Calibri" w:cs="Calibri"/>
                <w:strike/>
                <w:color w:val="FF0000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A9EB" w14:textId="7D443C4E" w:rsidR="00503729" w:rsidRPr="00761FA8" w:rsidRDefault="00A76082" w:rsidP="00503729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71488C21" w14:textId="0A11016E" w:rsidR="00B768F7" w:rsidRPr="00761FA8" w:rsidRDefault="00B768F7" w:rsidP="00DC3FDB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bookmarkEnd w:id="0"/>
      <w:tr w:rsidR="00761FA8" w:rsidRPr="00761FA8" w14:paraId="504AA656" w14:textId="77777777" w:rsidTr="00170042">
        <w:trPr>
          <w:cantSplit/>
          <w:trHeight w:val="1283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C339" w14:textId="7BD870A2" w:rsidR="00A76082" w:rsidRPr="00761FA8" w:rsidRDefault="00A76082" w:rsidP="00624DB2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Prostorová rozlišovací schopnost 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PET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(dle NEMA NU 2-2018 - rekonstrukce </w:t>
            </w:r>
            <w:r w:rsidR="00310CEB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OSEM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) @1 cm axiální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≤ 3,5 mm.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CC93" w14:textId="77777777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44E23195" w14:textId="4372ADB5" w:rsidR="00A76082" w:rsidRPr="00761FA8" w:rsidRDefault="00125FA5" w:rsidP="003141F8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7901" w14:textId="72D43308" w:rsidR="00503729" w:rsidRPr="00761FA8" w:rsidRDefault="00A76082" w:rsidP="00503729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3494ECBC" w14:textId="3DCA79D7" w:rsidR="00A47BBD" w:rsidRPr="00761FA8" w:rsidRDefault="00A47BBD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4440C460" w14:textId="77777777" w:rsidTr="00170042">
        <w:trPr>
          <w:cantSplit/>
          <w:trHeight w:val="7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1C4F" w14:textId="3965F661" w:rsidR="00A76082" w:rsidRPr="00761FA8" w:rsidRDefault="00A76082" w:rsidP="00170042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Prostorová rozlišovací schopnost 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PET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(dle NEMA NU 2-2018 - rekonstrukce </w:t>
            </w:r>
            <w:r w:rsidR="00845C94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OSEM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) @10 cm axiální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≤ 4,0 mm.</w:t>
            </w:r>
          </w:p>
          <w:p w14:paraId="5ADC1A5E" w14:textId="18C849EE" w:rsidR="00170042" w:rsidRPr="00761FA8" w:rsidRDefault="00170042" w:rsidP="0017004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Zadavatel při výběru systému klade důraz na prostorovou rozlišovací schopnost systému. Lepší prostorová rozlišovací schopnost při použití standardních rekonstrukčních metod (OSEM) představuje lepší výchozí pozici pro případné pokročilejší metody rekonstrukce.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0646" w14:textId="77777777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48EC5BEB" w14:textId="59C09179" w:rsidR="00A76082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20DE" w14:textId="4D54E75F" w:rsidR="00503729" w:rsidRPr="00761FA8" w:rsidRDefault="00A76082" w:rsidP="00503729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2E8F230F" w14:textId="51B69CE3" w:rsidR="00A47BBD" w:rsidRPr="00761FA8" w:rsidRDefault="00A47BBD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4589A4FE" w14:textId="77777777" w:rsidTr="00170042">
        <w:trPr>
          <w:cantSplit/>
          <w:trHeight w:val="15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A525" w14:textId="77777777" w:rsidR="00125FA5" w:rsidRPr="00761FA8" w:rsidRDefault="00125FA5" w:rsidP="00FF4125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Čas rotace gantry CT </w:t>
            </w:r>
            <w:r w:rsidR="00503729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systému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≤ 0,29 s</w:t>
            </w:r>
            <w:r w:rsidR="00FF412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  <w:p w14:paraId="42F0BCE0" w14:textId="11FCC5CB" w:rsidR="00FF4125" w:rsidRPr="00761FA8" w:rsidRDefault="00FF4125" w:rsidP="00FF4125">
            <w:pPr>
              <w:spacing w:line="256" w:lineRule="auto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Kratší rotační čas umožňuje zkrácení doby skenování a minimalizaci pohybových artefaktů, což je výhodou zejm. při vyšetřování dětských pacientů a vyšetření srdce.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ED86" w14:textId="77777777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288AAFB9" w14:textId="7F29AC68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1795" w14:textId="56AF25AD" w:rsidR="00F26D03" w:rsidRPr="00761FA8" w:rsidRDefault="00F26D03" w:rsidP="00503729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1E3748A8" w14:textId="77777777" w:rsidTr="00170042">
        <w:trPr>
          <w:cantSplit/>
          <w:trHeight w:val="153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85B2" w14:textId="418EC681" w:rsidR="00A76082" w:rsidRPr="00761FA8" w:rsidRDefault="00A76082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Maximální dosažitelný čas kontinuálního skenování CT ve spirálním módu: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V případě provádění plánovacích PET/CT a zároveň požadavku na 4D CT je dle zkušeností pracoviště maximální časová délka skenu důležitým parametrem. Kratší časová délka omezuje rozsah vyšetření.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D04F" w14:textId="08553B3D" w:rsidR="00A76082" w:rsidRPr="00761FA8" w:rsidRDefault="00A76082" w:rsidP="003141F8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&gt; 100 až ≤ 120 s = 2 body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&gt; 120 až ≤ 140 s = 4 body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&gt; 140 s = 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bodů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4DF3" w14:textId="7D1280E5" w:rsidR="00A76082" w:rsidRPr="00761FA8" w:rsidRDefault="00A76082" w:rsidP="00503729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0485D505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25A7" w14:textId="45D5AAB2" w:rsidR="00A76082" w:rsidRPr="00761FA8" w:rsidRDefault="00A76082" w:rsidP="00A7608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Maximální výkon CT generátoru vysokého napětí</w:t>
            </w:r>
            <w:r w:rsidR="00125FA5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 ≥ 90 kW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Vyšší výkon generátoru je limitujícím faktorem ovlivňujícím kvalitu obrazu u obézních pacientů.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77B5" w14:textId="1EEB434D" w:rsidR="00125FA5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10 bodů</w:t>
            </w:r>
          </w:p>
          <w:p w14:paraId="5D106297" w14:textId="48CE3B19" w:rsidR="00A76082" w:rsidRPr="00761FA8" w:rsidRDefault="00125FA5" w:rsidP="00125FA5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31C69" w14:textId="676D7A54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1C930B9B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1EFD" w14:textId="42B70AE2" w:rsidR="000E278A" w:rsidRPr="00761FA8" w:rsidRDefault="00170042" w:rsidP="00503729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Rozšíření</w:t>
            </w:r>
            <w:r w:rsidR="000E278A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stávajícího </w:t>
            </w:r>
            <w:r w:rsidR="00B80394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multimodalitního serverového portálu</w:t>
            </w:r>
            <w:r w:rsidR="000E278A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zadavatele (AW Server,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="000E278A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InteliSpace</w:t>
            </w:r>
            <w:r w:rsidR="00F20ED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Concerto, s</w:t>
            </w:r>
            <w:r w:rsidR="000E278A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yngo.via)</w:t>
            </w:r>
            <w:r w:rsidR="00FD07F0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se zachováním všech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HW požadavků a</w:t>
            </w:r>
            <w:r w:rsidR="00FD07F0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funkcionalit požadovaných v technické specifikaci</w:t>
            </w:r>
            <w:r w:rsidR="00F20ED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:</w:t>
            </w:r>
          </w:p>
          <w:p w14:paraId="2D3A93AF" w14:textId="3FCB449D" w:rsidR="00F20ED6" w:rsidRPr="00761FA8" w:rsidRDefault="00B80394" w:rsidP="00E82290">
            <w:pPr>
              <w:spacing w:line="256" w:lineRule="auto"/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Důvod: Zadavatel up</w:t>
            </w:r>
            <w:r w:rsidR="00E82290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řednostňuje využití stávajícího portálu 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z pohledu zaučování personálu</w:t>
            </w:r>
            <w:r w:rsidR="00E82290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(i budoucího) k ovládání a obsluze.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A2BF" w14:textId="2F686BF9" w:rsidR="000E278A" w:rsidRPr="00761FA8" w:rsidRDefault="000E278A" w:rsidP="000E278A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5 bodů</w:t>
            </w:r>
          </w:p>
          <w:p w14:paraId="3B4060B7" w14:textId="165277FB" w:rsidR="000E278A" w:rsidRPr="00761FA8" w:rsidRDefault="00E82290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128A" w14:textId="6DFAD4C9" w:rsidR="000E278A" w:rsidRPr="00761FA8" w:rsidRDefault="000E278A" w:rsidP="00F26D03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13DA2001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6117" w14:textId="6143CD46" w:rsidR="00A76082" w:rsidRPr="00761FA8" w:rsidRDefault="00A76082" w:rsidP="0017004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Automatické provádění denních kontrol PET systému v denní dobu nastavenou uživatelem: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Zadavatel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upřednostňuje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provádění PET zkoušky systému v době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přítomnosti obsluhy, před příchodem personálu na pracoviště. Tím bude zabezpečen rychlý start provozu nebo možnost opakování zkoušky bez narušení následného provozu.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6D9F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2 body</w:t>
            </w:r>
          </w:p>
          <w:p w14:paraId="42A1446E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FCB02D5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7B2B" w14:textId="4AC20EEA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3E866B27" w14:textId="77777777" w:rsidTr="00170042">
        <w:trPr>
          <w:cantSplit/>
          <w:trHeight w:val="102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1BF" w14:textId="57F889CE" w:rsidR="00A76082" w:rsidRPr="00761FA8" w:rsidRDefault="00A76082" w:rsidP="0017004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Automatizované vyhodnocení denních kontrol PET systému: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Zadavatel na základě svých zkušeností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upřednostňuje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automatické vyhodnocení PET zkoušky systému, aby v případě nepřítomnosti personálu vyčleněného k provádění provozních zkoušek nebyl narušen následný provoz.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8CBE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2 body</w:t>
            </w:r>
          </w:p>
          <w:p w14:paraId="70B6457D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B94BEE7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6C60" w14:textId="11C3166E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0E70A62A" w14:textId="77777777" w:rsidTr="00170042">
        <w:trPr>
          <w:cantSplit/>
          <w:trHeight w:val="765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8D8F" w14:textId="56038CF7" w:rsidR="00A76082" w:rsidRPr="00761FA8" w:rsidRDefault="00A76082" w:rsidP="00170042">
            <w:pPr>
              <w:spacing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Automatizované vyhodnocení denních kontrol CT systému: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Zadavatel </w:t>
            </w:r>
            <w:r w:rsidR="00170042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upřednostňuje</w:t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 automatizované vyhodnocení CT zkoušky systému tak, aby byla dodržena vysoká reprodukovatelnost výsledků zkoušek bez ohledu na to, kdo zkoušku provádí.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9159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2 body</w:t>
            </w:r>
          </w:p>
          <w:p w14:paraId="5AFCDA79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1563750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CC5B" w14:textId="04403143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61FA8" w:rsidRPr="00761FA8" w14:paraId="61E3B21E" w14:textId="77777777" w:rsidTr="00170042">
        <w:trPr>
          <w:cantSplit/>
          <w:trHeight w:val="2040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4A57" w14:textId="49D4B58F" w:rsidR="00A76082" w:rsidRPr="00761FA8" w:rsidRDefault="00A76082" w:rsidP="00624DB2">
            <w:pPr>
              <w:spacing w:after="0" w:line="25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Možnost chlazení PET/CT systému pomocí vodního chlazení s odvodem maximálního přebytečného množství tepla vznikajícího provozem přístroje do externího výměníku - tedy nikoli prostou disipací veškerého přebytečného tepelného výkonu do prostoru vyšetřovny</w:t>
            </w:r>
            <w:r w:rsidR="002829B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či</w:t>
            </w:r>
            <w:r w:rsidR="00CF6C6E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technické místnosti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: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</w:r>
            <w:r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 xml:space="preserve">Důvod: </w:t>
            </w:r>
            <w:r w:rsidR="00E03D46" w:rsidRPr="00761FA8">
              <w:rPr>
                <w:rFonts w:ascii="Calibri" w:eastAsia="Calibri" w:hAnsi="Calibri" w:cs="Calibri"/>
                <w:i/>
                <w:kern w:val="0"/>
                <w:sz w:val="24"/>
                <w:szCs w:val="24"/>
                <w14:ligatures w14:val="none"/>
              </w:rPr>
              <w:t>Zadavatel považuje snížení hlučnosti systému a odvod odpadního tepla ze systému mimo vyšetřovnu za přínosné pro vyšší komfort obsluhy a především pacientů.</w:t>
            </w:r>
            <w:r w:rsidR="00E03D46"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9E1C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ANO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>8 bodů</w:t>
            </w:r>
          </w:p>
          <w:p w14:paraId="2B295BFC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CBA94C8" w14:textId="77777777" w:rsidR="00A76082" w:rsidRPr="00761FA8" w:rsidRDefault="00A76082" w:rsidP="00A76082">
            <w:pPr>
              <w:spacing w:line="256" w:lineRule="auto"/>
              <w:ind w:left="-2485"/>
              <w:jc w:val="right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761FA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NE</w:t>
            </w:r>
            <w:r w:rsidRPr="00761FA8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br/>
              <w:t xml:space="preserve"> 0 bodů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AC60" w14:textId="2DAE8CC4" w:rsidR="00A76082" w:rsidRPr="00761FA8" w:rsidRDefault="00A76082" w:rsidP="00A76082">
            <w:pPr>
              <w:spacing w:line="256" w:lineRule="auto"/>
              <w:jc w:val="center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5619803" w14:textId="77777777" w:rsidR="00E66654" w:rsidRPr="00761FA8" w:rsidRDefault="00E66654" w:rsidP="00624DB2"/>
    <w:sectPr w:rsidR="00E66654" w:rsidRPr="00761FA8" w:rsidSect="00624DB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04933" w14:textId="77777777" w:rsidR="003B4B34" w:rsidRDefault="003B4B34" w:rsidP="003B4B34">
      <w:pPr>
        <w:spacing w:after="0" w:line="240" w:lineRule="auto"/>
      </w:pPr>
      <w:r>
        <w:separator/>
      </w:r>
    </w:p>
  </w:endnote>
  <w:endnote w:type="continuationSeparator" w:id="0">
    <w:p w14:paraId="0F960153" w14:textId="77777777" w:rsidR="003B4B34" w:rsidRDefault="003B4B34" w:rsidP="003B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47ACE" w14:textId="77777777" w:rsidR="003B4B34" w:rsidRDefault="003B4B34" w:rsidP="003B4B34">
      <w:pPr>
        <w:spacing w:after="0" w:line="240" w:lineRule="auto"/>
      </w:pPr>
      <w:r>
        <w:separator/>
      </w:r>
    </w:p>
  </w:footnote>
  <w:footnote w:type="continuationSeparator" w:id="0">
    <w:p w14:paraId="38BF502C" w14:textId="77777777" w:rsidR="003B4B34" w:rsidRDefault="003B4B34" w:rsidP="003B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82"/>
    <w:rsid w:val="000450E1"/>
    <w:rsid w:val="000B2B63"/>
    <w:rsid w:val="000E278A"/>
    <w:rsid w:val="000E568A"/>
    <w:rsid w:val="00125FA5"/>
    <w:rsid w:val="00144CD7"/>
    <w:rsid w:val="00170042"/>
    <w:rsid w:val="002829B6"/>
    <w:rsid w:val="002B4513"/>
    <w:rsid w:val="00310CEB"/>
    <w:rsid w:val="003141F8"/>
    <w:rsid w:val="003B4B34"/>
    <w:rsid w:val="003C7054"/>
    <w:rsid w:val="004B4B6F"/>
    <w:rsid w:val="004B738C"/>
    <w:rsid w:val="00503729"/>
    <w:rsid w:val="0059087A"/>
    <w:rsid w:val="00624DB2"/>
    <w:rsid w:val="00634418"/>
    <w:rsid w:val="00761FA8"/>
    <w:rsid w:val="007D650D"/>
    <w:rsid w:val="007F1206"/>
    <w:rsid w:val="00845C94"/>
    <w:rsid w:val="00A47BBD"/>
    <w:rsid w:val="00A76082"/>
    <w:rsid w:val="00AA095B"/>
    <w:rsid w:val="00B768F7"/>
    <w:rsid w:val="00B80394"/>
    <w:rsid w:val="00C120CE"/>
    <w:rsid w:val="00CF6C6E"/>
    <w:rsid w:val="00DC3FDB"/>
    <w:rsid w:val="00E03D46"/>
    <w:rsid w:val="00E66654"/>
    <w:rsid w:val="00E82290"/>
    <w:rsid w:val="00F12A84"/>
    <w:rsid w:val="00F20ED6"/>
    <w:rsid w:val="00F26D03"/>
    <w:rsid w:val="00FB2075"/>
    <w:rsid w:val="00FD07F0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D57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0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0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0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0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60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0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60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60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60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6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60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608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B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B34"/>
  </w:style>
  <w:style w:type="paragraph" w:styleId="Zpat">
    <w:name w:val="footer"/>
    <w:basedOn w:val="Normln"/>
    <w:link w:val="ZpatChar"/>
    <w:uiPriority w:val="99"/>
    <w:unhideWhenUsed/>
    <w:rsid w:val="003B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B34"/>
  </w:style>
  <w:style w:type="paragraph" w:styleId="Textbubliny">
    <w:name w:val="Balloon Text"/>
    <w:basedOn w:val="Normln"/>
    <w:link w:val="TextbublinyChar"/>
    <w:uiPriority w:val="99"/>
    <w:semiHidden/>
    <w:unhideWhenUsed/>
    <w:rsid w:val="00E03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2025-07-16T13:15:00Z</dcterms:created>
  <dcterms:modified xsi:type="dcterms:W3CDTF">2025-11-05T18:45:00Z</dcterms:modified>
</cp:coreProperties>
</file>