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EA3CF44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CE0EA8" w:rsidRPr="00CE0EA8">
        <w:rPr>
          <w:b/>
          <w:bCs/>
        </w:rPr>
        <w:t>Léčivé přípravky s účinnou látkou EVOLOKUMAB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4034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027A8E3C" w14:textId="77777777" w:rsidR="00CE0EA8" w:rsidRDefault="00CE0EA8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1E868292" w14:textId="77777777" w:rsidR="00CE0EA8" w:rsidRPr="00BC5EF7" w:rsidRDefault="00CE0EA8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2A5032BA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článku. </w:t>
      </w:r>
      <w:r w:rsidR="009F7301" w:rsidRPr="31179686">
        <w:t xml:space="preserve">Nedodá-li Prodávající Kupujícímu Zboží z důvodu výpadku dodávek nebo omezení výroby Zboží (doložené prohlášením výrobce Zboží), nevznikne Kupujícímu nárok na úhradu rozdílu v ceně dle </w:t>
      </w:r>
      <w:r w:rsidR="009F7301">
        <w:t xml:space="preserve">odst. </w:t>
      </w:r>
      <w:r w:rsidR="009F7301" w:rsidRPr="31179686">
        <w:t>2 t</w:t>
      </w:r>
      <w:r w:rsidR="009F7301">
        <w:t xml:space="preserve">ohoto článku </w:t>
      </w:r>
      <w:r w:rsidR="009F7301" w:rsidRPr="31179686">
        <w:t xml:space="preserve">v případě, že výpadek dodávek nebo omezení výroby Zboží bude trvat déle než dva měsíce a po dobu prvních dvou měsíců je Prodávající schopný dodávat Zboží.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>Prodávající je povinen doložit Kupujícímu podklady prokazující výše uvedené důvody prodlení nejpozději do 48 hodin od uplynutí termínu pro dodání Zboží dle této smlouvy, nedohodnou-li se smluvní strany jinak. Zařazení Zboží do tzv. systému rezervních zásob prodávajícího nezprošťuje povinnosti uhradit kupujícímu rozdíl v ceně dle čl. IV. odst. 12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A8B7F1" w14:textId="77777777" w:rsidR="00B67926" w:rsidRDefault="00B67926" w:rsidP="0010739D">
      <w:pPr>
        <w:rPr>
          <w:b/>
          <w:bCs/>
        </w:rPr>
      </w:pP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</w:t>
      </w:r>
      <w:r w:rsidRPr="0030437C">
        <w:lastRenderedPageBreak/>
        <w:t xml:space="preserve">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7C4D275C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</w:t>
      </w:r>
      <w:r w:rsidRPr="00CE0EA8">
        <w:t xml:space="preserve">obu </w:t>
      </w:r>
      <w:r w:rsidR="00A205BE" w:rsidRPr="00CE0EA8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36EBF7FF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72DEDAC1" w:rsidR="007426B4" w:rsidRPr="00766CF0" w:rsidRDefault="001920AB">
      <w:pPr>
        <w:pStyle w:val="Odstavecsmlouvy"/>
        <w:rPr>
          <w:snapToGrid w:val="0"/>
        </w:rPr>
      </w:pPr>
      <w:r w:rsidRPr="00CE0EA8">
        <w:rPr>
          <w:snapToGrid w:val="0"/>
        </w:rPr>
        <w:t xml:space="preserve">Tato smlouva je sepsána ve </w:t>
      </w:r>
      <w:r w:rsidR="00CE0EA8">
        <w:rPr>
          <w:snapToGrid w:val="0"/>
        </w:rPr>
        <w:t>t</w:t>
      </w:r>
      <w:r w:rsidRPr="00CE0EA8">
        <w:rPr>
          <w:snapToGrid w:val="0"/>
        </w:rPr>
        <w:t>řech vyhotoveních stejné platnosti a závaznosti, přičemž Prodávající obdrží jedno vyhotovení a Kupující obdrží dvě vyhotovení. 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lastRenderedPageBreak/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1617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0EA8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DFB708"/>
    <w:rsid w:val="0BB9DDC2"/>
    <w:rsid w:val="0C166D61"/>
    <w:rsid w:val="0DB80292"/>
    <w:rsid w:val="1062132B"/>
    <w:rsid w:val="1122CA29"/>
    <w:rsid w:val="124C4413"/>
    <w:rsid w:val="1505D9CC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BBE02D0"/>
    <w:rsid w:val="4CAE0522"/>
    <w:rsid w:val="4CDDC455"/>
    <w:rsid w:val="4F8527DD"/>
    <w:rsid w:val="517F5EF9"/>
    <w:rsid w:val="5246A482"/>
    <w:rsid w:val="5364AA66"/>
    <w:rsid w:val="57D3623E"/>
    <w:rsid w:val="5912D031"/>
    <w:rsid w:val="5960D6C2"/>
    <w:rsid w:val="599F2C9B"/>
    <w:rsid w:val="5BBE3B52"/>
    <w:rsid w:val="5E2732A7"/>
    <w:rsid w:val="5FCA98E0"/>
    <w:rsid w:val="616EA337"/>
    <w:rsid w:val="63773E1E"/>
    <w:rsid w:val="639D7212"/>
    <w:rsid w:val="651C981D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BD928EA"/>
    <w:rsid w:val="7BE7946B"/>
    <w:rsid w:val="7C0C0983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3687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53</cp:revision>
  <cp:lastPrinted>2023-05-20T12:37:00Z</cp:lastPrinted>
  <dcterms:created xsi:type="dcterms:W3CDTF">2024-05-13T10:48:00Z</dcterms:created>
  <dcterms:modified xsi:type="dcterms:W3CDTF">2025-11-05T08:30:00Z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