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9EEA" w14:textId="1576E370" w:rsidR="001A1E82" w:rsidRPr="00D97B79" w:rsidRDefault="04485914" w:rsidP="357F40F3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D97B79">
        <w:rPr>
          <w:rFonts w:ascii="Arial" w:hAnsi="Arial" w:cs="Arial"/>
          <w:b/>
          <w:bCs/>
          <w:sz w:val="22"/>
          <w:szCs w:val="22"/>
        </w:rPr>
        <w:t>Cévní laser 1 ks</w:t>
      </w:r>
    </w:p>
    <w:p w14:paraId="557329BE" w14:textId="03A1DC0B" w:rsidR="1CC069D8" w:rsidRPr="00D97B79" w:rsidRDefault="1CC069D8" w:rsidP="1CC069D8">
      <w:pPr>
        <w:rPr>
          <w:rFonts w:ascii="Arial" w:hAnsi="Arial" w:cs="Arial"/>
          <w:b/>
          <w:bCs/>
          <w:sz w:val="22"/>
          <w:szCs w:val="22"/>
        </w:rPr>
      </w:pPr>
    </w:p>
    <w:p w14:paraId="73FA76CF" w14:textId="7E242BF3" w:rsidR="04485914" w:rsidRPr="00D97B79" w:rsidRDefault="04485914" w:rsidP="357F40F3">
      <w:pPr>
        <w:rPr>
          <w:rFonts w:ascii="Arial" w:hAnsi="Arial" w:cs="Arial"/>
          <w:b/>
          <w:bCs/>
          <w:sz w:val="22"/>
          <w:szCs w:val="22"/>
        </w:rPr>
      </w:pPr>
      <w:r w:rsidRPr="00D97B79">
        <w:rPr>
          <w:rFonts w:ascii="Arial" w:hAnsi="Arial" w:cs="Arial"/>
          <w:b/>
          <w:bCs/>
          <w:sz w:val="22"/>
          <w:szCs w:val="22"/>
        </w:rPr>
        <w:t>Technická specifikace</w:t>
      </w:r>
    </w:p>
    <w:p w14:paraId="59A6D4EC" w14:textId="72C59425" w:rsidR="357F40F3" w:rsidRPr="00D97B79" w:rsidRDefault="1441D82D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Barvivový pulzní</w:t>
      </w:r>
      <w:r w:rsidR="17737C98" w:rsidRPr="00D97B79">
        <w:rPr>
          <w:rFonts w:ascii="Arial" w:eastAsiaTheme="minorEastAsia" w:hAnsi="Arial" w:cs="Arial"/>
          <w:sz w:val="22"/>
          <w:szCs w:val="22"/>
        </w:rPr>
        <w:t xml:space="preserve"> laser vhodný pro ošetření 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hypertrofických jizev po popálení a dalších jizevnat</w:t>
      </w:r>
      <w:r w:rsidR="48B16762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ých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změn kůže po chirurgických zákrocích</w:t>
      </w:r>
      <w:r w:rsidR="6075077A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a 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cévní</w:t>
      </w:r>
      <w:r w:rsidR="058E6460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ch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kožní</w:t>
      </w:r>
      <w:r w:rsidR="31B5E7AD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ch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léz</w:t>
      </w:r>
      <w:r w:rsidR="7CB846FF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í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angiektázie</w:t>
      </w:r>
      <w:proofErr w:type="spell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venektázie</w:t>
      </w:r>
      <w:proofErr w:type="spell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rosacea</w:t>
      </w:r>
      <w:proofErr w:type="spell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naevus</w:t>
      </w:r>
      <w:proofErr w:type="spell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flammeus</w:t>
      </w:r>
      <w:proofErr w:type="spell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, atd.)</w:t>
      </w:r>
    </w:p>
    <w:p w14:paraId="1B8D40EC" w14:textId="07A7BA18" w:rsidR="41B9C14C" w:rsidRPr="00D97B79" w:rsidRDefault="41B9C14C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Vlnová délka laseru 595 </w:t>
      </w:r>
      <w:proofErr w:type="spellStart"/>
      <w:r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nm</w:t>
      </w:r>
      <w:proofErr w:type="spellEnd"/>
      <w:r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s tolerancí +-4nm</w:t>
      </w:r>
    </w:p>
    <w:p w14:paraId="7A70B1BA" w14:textId="0517EFA6" w:rsidR="41B9C14C" w:rsidRPr="00D97B79" w:rsidRDefault="41B9C14C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Délka laserového pulzu nastavitelná v rozmezí minimálně 0</w:t>
      </w:r>
      <w:r w:rsidR="5EA6ADDE" w:rsidRPr="00D97B79">
        <w:rPr>
          <w:rFonts w:ascii="Arial" w:eastAsiaTheme="minorEastAsia" w:hAnsi="Arial" w:cs="Arial"/>
          <w:sz w:val="22"/>
          <w:szCs w:val="22"/>
        </w:rPr>
        <w:t>.</w:t>
      </w:r>
      <w:r w:rsidRPr="00D97B79">
        <w:rPr>
          <w:rFonts w:ascii="Arial" w:eastAsiaTheme="minorEastAsia" w:hAnsi="Arial" w:cs="Arial"/>
          <w:sz w:val="22"/>
          <w:szCs w:val="22"/>
        </w:rPr>
        <w:t>45 – 40ms</w:t>
      </w:r>
    </w:p>
    <w:p w14:paraId="770E0C5B" w14:textId="01A6C230" w:rsidR="6BE38A49" w:rsidRPr="00D97B79" w:rsidRDefault="00487BD2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Maximální o</w:t>
      </w:r>
      <w:r w:rsidR="6BE38A49" w:rsidRPr="00D97B79">
        <w:rPr>
          <w:rFonts w:ascii="Arial" w:eastAsiaTheme="minorEastAsia" w:hAnsi="Arial" w:cs="Arial"/>
          <w:sz w:val="22"/>
          <w:szCs w:val="22"/>
        </w:rPr>
        <w:t xml:space="preserve">pakovací frekvence pulzů </w:t>
      </w:r>
      <w:r w:rsidRPr="00D97B79">
        <w:rPr>
          <w:rFonts w:ascii="Arial" w:eastAsiaTheme="minorEastAsia" w:hAnsi="Arial" w:cs="Arial"/>
          <w:sz w:val="22"/>
          <w:szCs w:val="22"/>
        </w:rPr>
        <w:t>alespoň</w:t>
      </w:r>
      <w:r w:rsidR="6BE38A49" w:rsidRPr="00D97B79">
        <w:rPr>
          <w:rFonts w:ascii="Arial" w:eastAsiaTheme="minorEastAsia" w:hAnsi="Arial" w:cs="Arial"/>
          <w:sz w:val="22"/>
          <w:szCs w:val="22"/>
        </w:rPr>
        <w:t xml:space="preserve"> 1</w:t>
      </w:r>
      <w:r w:rsidR="18DAB8CA" w:rsidRPr="00D97B79">
        <w:rPr>
          <w:rFonts w:ascii="Arial" w:eastAsiaTheme="minorEastAsia" w:hAnsi="Arial" w:cs="Arial"/>
          <w:sz w:val="22"/>
          <w:szCs w:val="22"/>
        </w:rPr>
        <w:t>.</w:t>
      </w:r>
      <w:r w:rsidR="6BE38A49" w:rsidRPr="00D97B79">
        <w:rPr>
          <w:rFonts w:ascii="Arial" w:eastAsiaTheme="minorEastAsia" w:hAnsi="Arial" w:cs="Arial"/>
          <w:sz w:val="22"/>
          <w:szCs w:val="22"/>
        </w:rPr>
        <w:t>5</w:t>
      </w:r>
      <w:r w:rsidR="3E5FDBA5" w:rsidRPr="00D97B79">
        <w:rPr>
          <w:rFonts w:ascii="Arial" w:eastAsiaTheme="minorEastAsia" w:hAnsi="Arial" w:cs="Arial"/>
          <w:sz w:val="22"/>
          <w:szCs w:val="22"/>
        </w:rPr>
        <w:t xml:space="preserve"> </w:t>
      </w:r>
      <w:r w:rsidR="6BE38A49" w:rsidRPr="00D97B79">
        <w:rPr>
          <w:rFonts w:ascii="Arial" w:eastAsiaTheme="minorEastAsia" w:hAnsi="Arial" w:cs="Arial"/>
          <w:sz w:val="22"/>
          <w:szCs w:val="22"/>
        </w:rPr>
        <w:t>Hz</w:t>
      </w:r>
    </w:p>
    <w:p w14:paraId="29F8C014" w14:textId="6DF4B3B8" w:rsidR="07B256FB" w:rsidRPr="00D97B79" w:rsidRDefault="07B256FB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Vestavěný systém chlazení kůže kryogenním sprejem synchronizovaným s laserovým pulzem s nastavitelnou délkou pulzu spreje 0</w:t>
      </w:r>
      <w:r w:rsidR="4A10AF3F" w:rsidRPr="00D97B79">
        <w:rPr>
          <w:rFonts w:ascii="Arial" w:eastAsiaTheme="minorEastAsia" w:hAnsi="Arial" w:cs="Arial"/>
          <w:sz w:val="22"/>
          <w:szCs w:val="22"/>
        </w:rPr>
        <w:t xml:space="preserve"> – </w:t>
      </w:r>
      <w:r w:rsidRPr="00D97B79">
        <w:rPr>
          <w:rFonts w:ascii="Arial" w:eastAsiaTheme="minorEastAsia" w:hAnsi="Arial" w:cs="Arial"/>
          <w:sz w:val="22"/>
          <w:szCs w:val="22"/>
        </w:rPr>
        <w:t>100ms s krokem po 10ms a s nastavitelným časovým zpožděním mezi pulzem spreje a pulzem laseru 0</w:t>
      </w:r>
      <w:r w:rsidR="66110658" w:rsidRPr="00D97B79">
        <w:rPr>
          <w:rFonts w:ascii="Arial" w:eastAsiaTheme="minorEastAsia" w:hAnsi="Arial" w:cs="Arial"/>
          <w:sz w:val="22"/>
          <w:szCs w:val="22"/>
        </w:rPr>
        <w:t xml:space="preserve"> – </w:t>
      </w:r>
      <w:r w:rsidRPr="00D97B79">
        <w:rPr>
          <w:rFonts w:ascii="Arial" w:eastAsiaTheme="minorEastAsia" w:hAnsi="Arial" w:cs="Arial"/>
          <w:sz w:val="22"/>
          <w:szCs w:val="22"/>
        </w:rPr>
        <w:t>100ms s krokem po 10ms</w:t>
      </w:r>
    </w:p>
    <w:p w14:paraId="197D40FB" w14:textId="551ABF7E" w:rsidR="1827A83B" w:rsidRPr="00D97B79" w:rsidRDefault="1827A83B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Ovládání pomocí barevného dotykového displeje s uhlopříčkou minimálně 10”</w:t>
      </w:r>
    </w:p>
    <w:p w14:paraId="3268D1DE" w14:textId="728C6709" w:rsidR="71CB6455" w:rsidRPr="00D97B79" w:rsidRDefault="71CB6455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Aplikační koncovky s průměry stop</w:t>
      </w:r>
      <w:r w:rsidR="724128CF" w:rsidRPr="00D97B79">
        <w:rPr>
          <w:rFonts w:ascii="Arial" w:eastAsiaTheme="minorEastAsia" w:hAnsi="Arial" w:cs="Arial"/>
          <w:sz w:val="22"/>
          <w:szCs w:val="22"/>
        </w:rPr>
        <w:t xml:space="preserve"> ošetřené tkáně </w:t>
      </w:r>
      <w:r w:rsidR="38BFF223" w:rsidRPr="00D97B79">
        <w:rPr>
          <w:rFonts w:ascii="Arial" w:eastAsiaTheme="minorEastAsia" w:hAnsi="Arial" w:cs="Arial"/>
          <w:sz w:val="22"/>
          <w:szCs w:val="22"/>
        </w:rPr>
        <w:t>a s požadovanou maximální hustotou energie laserového světla pro délku pulsu</w:t>
      </w:r>
      <w:r w:rsidR="6C73419C" w:rsidRPr="00D97B79">
        <w:rPr>
          <w:rFonts w:ascii="Arial" w:eastAsiaTheme="minorEastAsia" w:hAnsi="Arial" w:cs="Arial"/>
          <w:sz w:val="22"/>
          <w:szCs w:val="22"/>
        </w:rPr>
        <w:t xml:space="preserve"> v rozmezí minimálně </w:t>
      </w:r>
      <w:r w:rsidRPr="00D97B79">
        <w:rPr>
          <w:rFonts w:ascii="Arial" w:hAnsi="Arial" w:cs="Arial"/>
          <w:sz w:val="22"/>
          <w:szCs w:val="22"/>
        </w:rPr>
        <w:br/>
      </w:r>
      <w:r w:rsidR="6C73419C" w:rsidRPr="00D97B79">
        <w:rPr>
          <w:rFonts w:ascii="Arial" w:eastAsiaTheme="minorEastAsia" w:hAnsi="Arial" w:cs="Arial"/>
          <w:sz w:val="22"/>
          <w:szCs w:val="22"/>
        </w:rPr>
        <w:t>0.45 – 40ms</w:t>
      </w:r>
      <w:r w:rsidR="2D8D8D0F" w:rsidRPr="00D97B79">
        <w:rPr>
          <w:rFonts w:ascii="Arial" w:eastAsiaTheme="minorEastAsia" w:hAnsi="Arial" w:cs="Arial"/>
          <w:sz w:val="22"/>
          <w:szCs w:val="22"/>
        </w:rPr>
        <w:t>:</w:t>
      </w:r>
      <w:r w:rsidR="31597C18" w:rsidRPr="00D97B79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4D87BDED" w14:textId="5072E615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3mm (40J/cm2) </w:t>
      </w:r>
    </w:p>
    <w:p w14:paraId="115F0A10" w14:textId="4EE2E2C1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5mm (29J/cm2) </w:t>
      </w:r>
    </w:p>
    <w:p w14:paraId="2EBC2378" w14:textId="7FC757E7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7mm (19J/cm2) </w:t>
      </w:r>
    </w:p>
    <w:p w14:paraId="46835715" w14:textId="4D60D02F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10mm (9J/cm2) </w:t>
      </w:r>
    </w:p>
    <w:p w14:paraId="322F28E2" w14:textId="5570CDAB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12mm (6,5J/cm2) </w:t>
      </w:r>
    </w:p>
    <w:p w14:paraId="6F2DFDBB" w14:textId="322B4598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stopa eliptická 3x10mm (25J/cm2)</w:t>
      </w:r>
    </w:p>
    <w:p w14:paraId="343A075B" w14:textId="33775A47" w:rsidR="6C0CBDB5" w:rsidRPr="00D97B79" w:rsidRDefault="6C0CBDB5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7mm pigmentová koncovka (15J/cm2) </w:t>
      </w:r>
    </w:p>
    <w:p w14:paraId="46A94D4D" w14:textId="241A393C" w:rsidR="6C0CBDB5" w:rsidRPr="00D97B79" w:rsidRDefault="6C0CBDB5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stopa průměr 10mm pigmentová koncovka (9J/cm2)</w:t>
      </w:r>
    </w:p>
    <w:p w14:paraId="07179E3D" w14:textId="79D38E0B" w:rsidR="00F0252E" w:rsidRPr="00D97B79" w:rsidRDefault="00F0252E" w:rsidP="00F0252E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Stabilní podstava se 4 kolečky pro přesun, alespoň 2 kolečka </w:t>
      </w:r>
      <w:proofErr w:type="spellStart"/>
      <w:r w:rsidRPr="00D97B79">
        <w:rPr>
          <w:rFonts w:ascii="Arial" w:hAnsi="Arial" w:cs="Arial"/>
          <w:sz w:val="22"/>
          <w:szCs w:val="22"/>
        </w:rPr>
        <w:t>brzditelné</w:t>
      </w:r>
      <w:proofErr w:type="spellEnd"/>
      <w:r w:rsidRPr="00D97B79">
        <w:rPr>
          <w:rFonts w:ascii="Arial" w:hAnsi="Arial" w:cs="Arial"/>
          <w:sz w:val="22"/>
          <w:szCs w:val="22"/>
        </w:rPr>
        <w:t xml:space="preserve"> </w:t>
      </w:r>
    </w:p>
    <w:p w14:paraId="6AC80427" w14:textId="16544182" w:rsidR="00E934BC" w:rsidRPr="00D97B79" w:rsidRDefault="6C0CBDB5" w:rsidP="00E934BC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Napájení z el. Sítě 230 – 240 V, 50 – 60 Hz</w:t>
      </w:r>
      <w:r w:rsidR="00E934BC" w:rsidRPr="00D97B79">
        <w:rPr>
          <w:rFonts w:ascii="Arial" w:eastAsiaTheme="minorEastAsia" w:hAnsi="Arial" w:cs="Arial"/>
          <w:sz w:val="22"/>
          <w:szCs w:val="22"/>
        </w:rPr>
        <w:t>,</w:t>
      </w:r>
      <w:r w:rsidR="00E934BC" w:rsidRPr="00D97B7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934BC" w:rsidRPr="00D97B79">
        <w:rPr>
          <w:rFonts w:ascii="Arial" w:eastAsiaTheme="minorEastAsia" w:hAnsi="Arial" w:cs="Arial"/>
          <w:sz w:val="22"/>
          <w:szCs w:val="22"/>
        </w:rPr>
        <w:t>max. 18 A</w:t>
      </w:r>
    </w:p>
    <w:p w14:paraId="369E8F15" w14:textId="0A9774FA" w:rsidR="6C0CBDB5" w:rsidRPr="00D97B79" w:rsidRDefault="00E934BC" w:rsidP="009E7BAB">
      <w:pPr>
        <w:pStyle w:val="Odstavecseseznamem"/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72C6E312" w14:textId="75BBB88E" w:rsidR="1CC069D8" w:rsidRPr="00D97B79" w:rsidRDefault="1CC069D8" w:rsidP="1CC069D8">
      <w:pPr>
        <w:rPr>
          <w:rFonts w:ascii="Arial" w:eastAsiaTheme="minorEastAsia" w:hAnsi="Arial" w:cs="Arial"/>
          <w:sz w:val="22"/>
          <w:szCs w:val="22"/>
        </w:rPr>
      </w:pPr>
    </w:p>
    <w:p w14:paraId="28D71DBE" w14:textId="17DA685C" w:rsidR="6C0CBDB5" w:rsidRPr="00D97B79" w:rsidRDefault="6C0CBDB5" w:rsidP="1CC069D8">
      <w:pPr>
        <w:rPr>
          <w:rFonts w:ascii="Arial" w:eastAsiaTheme="minorEastAsia" w:hAnsi="Arial" w:cs="Arial"/>
          <w:b/>
          <w:bCs/>
          <w:sz w:val="22"/>
          <w:szCs w:val="22"/>
        </w:rPr>
      </w:pPr>
      <w:r w:rsidRPr="00D97B79">
        <w:rPr>
          <w:rFonts w:ascii="Arial" w:eastAsiaTheme="minorEastAsia" w:hAnsi="Arial" w:cs="Arial"/>
          <w:b/>
          <w:bCs/>
          <w:sz w:val="22"/>
          <w:szCs w:val="22"/>
        </w:rPr>
        <w:t>Příslušenství v rámci dodávky</w:t>
      </w:r>
    </w:p>
    <w:p w14:paraId="35A18273" w14:textId="16965552" w:rsidR="6C0CBDB5" w:rsidRPr="00D97B79" w:rsidRDefault="6C0CBDB5" w:rsidP="1CC069D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náplň chlazení 3ks </w:t>
      </w:r>
    </w:p>
    <w:p w14:paraId="244BAEDB" w14:textId="6964971D" w:rsidR="6C0CBDB5" w:rsidRPr="00D97B79" w:rsidRDefault="6C0CBDB5" w:rsidP="1CC069D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barvivový </w:t>
      </w:r>
      <w:proofErr w:type="spellStart"/>
      <w:r w:rsidRPr="00D97B79">
        <w:rPr>
          <w:rFonts w:ascii="Arial" w:hAnsi="Arial" w:cs="Arial"/>
          <w:sz w:val="22"/>
          <w:szCs w:val="22"/>
        </w:rPr>
        <w:t>kit</w:t>
      </w:r>
      <w:proofErr w:type="spellEnd"/>
      <w:r w:rsidRPr="00D97B79">
        <w:rPr>
          <w:rFonts w:ascii="Arial" w:hAnsi="Arial" w:cs="Arial"/>
          <w:sz w:val="22"/>
          <w:szCs w:val="22"/>
        </w:rPr>
        <w:t xml:space="preserve"> 1ks </w:t>
      </w:r>
    </w:p>
    <w:p w14:paraId="2672908F" w14:textId="4CC9AD58" w:rsidR="6C0CBDB5" w:rsidRPr="00D97B79" w:rsidRDefault="6C0CBDB5" w:rsidP="1CC069D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ochranné okénko koncovky 25ks </w:t>
      </w:r>
    </w:p>
    <w:p w14:paraId="45D5410B" w14:textId="1F342E67" w:rsidR="6C0CBDB5" w:rsidRPr="00D97B79" w:rsidRDefault="6C0CBDB5" w:rsidP="1CC069D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ochranné vnitřní okénko koncovky v rámečku 1ks </w:t>
      </w:r>
    </w:p>
    <w:p w14:paraId="068CE36D" w14:textId="15C72510" w:rsidR="6C0CBDB5" w:rsidRPr="00D97B79" w:rsidRDefault="6C0CBDB5" w:rsidP="1CC069D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ochranné brýle pro obsluhu laseru 2ks </w:t>
      </w:r>
    </w:p>
    <w:p w14:paraId="1CC2B4FB" w14:textId="6F80325C" w:rsidR="44EAEE32" w:rsidRPr="00D97B79" w:rsidRDefault="6C0CBDB5" w:rsidP="004C43E5">
      <w:pPr>
        <w:pStyle w:val="Odstavecseseznamem"/>
        <w:numPr>
          <w:ilvl w:val="0"/>
          <w:numId w:val="3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>ochranné krytky pro pacienta kovové 1ks</w:t>
      </w:r>
    </w:p>
    <w:p w14:paraId="46BABDA9" w14:textId="7B8A2047" w:rsidR="44EAEE32" w:rsidRPr="00D97B79" w:rsidRDefault="44EAEE32" w:rsidP="44EAEE32">
      <w:pPr>
        <w:rPr>
          <w:rFonts w:ascii="Arial" w:eastAsiaTheme="minorEastAsia" w:hAnsi="Arial" w:cs="Arial"/>
          <w:sz w:val="22"/>
          <w:szCs w:val="22"/>
        </w:rPr>
      </w:pPr>
    </w:p>
    <w:sectPr w:rsidR="44EAEE32" w:rsidRPr="00D97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F883"/>
    <w:multiLevelType w:val="hybridMultilevel"/>
    <w:tmpl w:val="EA6E1188"/>
    <w:lvl w:ilvl="0" w:tplc="D7127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CD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2E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81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07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41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67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A9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69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E223"/>
    <w:multiLevelType w:val="hybridMultilevel"/>
    <w:tmpl w:val="14A66A32"/>
    <w:lvl w:ilvl="0" w:tplc="83A62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49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E7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44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69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65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88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0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41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F1DE1"/>
    <w:multiLevelType w:val="hybridMultilevel"/>
    <w:tmpl w:val="69763FCA"/>
    <w:lvl w:ilvl="0" w:tplc="A0904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A4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86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3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24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60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66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5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200E"/>
    <w:multiLevelType w:val="hybridMultilevel"/>
    <w:tmpl w:val="A1F22EAA"/>
    <w:lvl w:ilvl="0" w:tplc="BB20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6F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ED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6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A5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2B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A1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0A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A7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84C5F"/>
    <w:multiLevelType w:val="hybridMultilevel"/>
    <w:tmpl w:val="74C2C5DC"/>
    <w:lvl w:ilvl="0" w:tplc="1FECE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44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E2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6B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8B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E3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4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25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C1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9C728"/>
    <w:rsid w:val="00050AF3"/>
    <w:rsid w:val="001A1E82"/>
    <w:rsid w:val="00487BD2"/>
    <w:rsid w:val="00753F0C"/>
    <w:rsid w:val="007E77F8"/>
    <w:rsid w:val="008F1E9E"/>
    <w:rsid w:val="0095076B"/>
    <w:rsid w:val="00973FA9"/>
    <w:rsid w:val="009A1180"/>
    <w:rsid w:val="009E7BAB"/>
    <w:rsid w:val="00B00501"/>
    <w:rsid w:val="00BF0467"/>
    <w:rsid w:val="00C07F64"/>
    <w:rsid w:val="00D57541"/>
    <w:rsid w:val="00D97B79"/>
    <w:rsid w:val="00DD0404"/>
    <w:rsid w:val="00E934BC"/>
    <w:rsid w:val="00F0252E"/>
    <w:rsid w:val="04485914"/>
    <w:rsid w:val="04F98FCC"/>
    <w:rsid w:val="058E6460"/>
    <w:rsid w:val="0626B6BC"/>
    <w:rsid w:val="072C8FE2"/>
    <w:rsid w:val="0775D9C7"/>
    <w:rsid w:val="07B256FB"/>
    <w:rsid w:val="0E7DB22D"/>
    <w:rsid w:val="0F9CD2F8"/>
    <w:rsid w:val="108BCF10"/>
    <w:rsid w:val="1441D82D"/>
    <w:rsid w:val="17737C98"/>
    <w:rsid w:val="1827A83B"/>
    <w:rsid w:val="18DAB8CA"/>
    <w:rsid w:val="1916DA82"/>
    <w:rsid w:val="1CC069D8"/>
    <w:rsid w:val="1FD33104"/>
    <w:rsid w:val="231BDE58"/>
    <w:rsid w:val="24D3C1FA"/>
    <w:rsid w:val="24DCB796"/>
    <w:rsid w:val="2D8D8D0F"/>
    <w:rsid w:val="31597C18"/>
    <w:rsid w:val="31B5E7AD"/>
    <w:rsid w:val="32699EB1"/>
    <w:rsid w:val="3379C728"/>
    <w:rsid w:val="357F40F3"/>
    <w:rsid w:val="36745A54"/>
    <w:rsid w:val="38BFF223"/>
    <w:rsid w:val="3CA91F07"/>
    <w:rsid w:val="3E5FDBA5"/>
    <w:rsid w:val="41B9C14C"/>
    <w:rsid w:val="44EAEE32"/>
    <w:rsid w:val="48B16762"/>
    <w:rsid w:val="4A10AF3F"/>
    <w:rsid w:val="4A771448"/>
    <w:rsid w:val="51DB781E"/>
    <w:rsid w:val="528E14DD"/>
    <w:rsid w:val="54684C05"/>
    <w:rsid w:val="582585F1"/>
    <w:rsid w:val="5A872CB0"/>
    <w:rsid w:val="5EA6ADDE"/>
    <w:rsid w:val="6075077A"/>
    <w:rsid w:val="66110658"/>
    <w:rsid w:val="6BE38A49"/>
    <w:rsid w:val="6C0CBDB5"/>
    <w:rsid w:val="6C73419C"/>
    <w:rsid w:val="6E5CD677"/>
    <w:rsid w:val="701E5CB3"/>
    <w:rsid w:val="71CB6455"/>
    <w:rsid w:val="724128CF"/>
    <w:rsid w:val="72F52B46"/>
    <w:rsid w:val="73507340"/>
    <w:rsid w:val="75585E5E"/>
    <w:rsid w:val="756AA9FD"/>
    <w:rsid w:val="76FE33C6"/>
    <w:rsid w:val="78203CCD"/>
    <w:rsid w:val="7956BE62"/>
    <w:rsid w:val="7BEB3E91"/>
    <w:rsid w:val="7CB846FF"/>
    <w:rsid w:val="7CF834B1"/>
    <w:rsid w:val="7F6AECDA"/>
    <w:rsid w:val="7F7CB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C728"/>
  <w15:chartTrackingRefBased/>
  <w15:docId w15:val="{4044F938-7003-4FF9-9BF0-9E892B7F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357F40F3"/>
    <w:pPr>
      <w:ind w:left="720"/>
      <w:contextualSpacing/>
    </w:pPr>
  </w:style>
  <w:style w:type="paragraph" w:styleId="Revize">
    <w:name w:val="Revision"/>
    <w:hidden/>
    <w:uiPriority w:val="99"/>
    <w:semiHidden/>
    <w:rsid w:val="008F1E9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1E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1E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1E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E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E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Milena Hudečková</cp:lastModifiedBy>
  <cp:revision>2</cp:revision>
  <dcterms:created xsi:type="dcterms:W3CDTF">2025-10-03T09:55:00Z</dcterms:created>
  <dcterms:modified xsi:type="dcterms:W3CDTF">2025-10-03T09:55:00Z</dcterms:modified>
</cp:coreProperties>
</file>