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BF2" w14:textId="0BDD8C44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5DE13E51" w:rsidR="00DE77A0" w:rsidRPr="00DE77A0" w:rsidRDefault="00DE77A0" w:rsidP="00DE77A0">
      <w:pPr>
        <w:spacing w:after="240"/>
        <w:rPr>
          <w:rFonts w:ascii="Arial" w:hAnsi="Arial" w:cs="Arial"/>
        </w:rPr>
      </w:pPr>
      <w:r w:rsidRPr="00DE77A0">
        <w:rPr>
          <w:rFonts w:ascii="Arial" w:hAnsi="Arial" w:cs="Arial"/>
        </w:rPr>
        <w:t>k veřejné zakázce s názvem: [</w:t>
      </w:r>
      <w:r w:rsidRPr="00DE77A0">
        <w:rPr>
          <w:rFonts w:ascii="Arial" w:hAnsi="Arial" w:cs="Arial"/>
          <w:highlight w:val="yellow"/>
        </w:rPr>
        <w:t>DOPLNÍ DODAVATEL]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00000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00000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00000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1DC28745">
        <w:trPr>
          <w:trHeight w:val="112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funkcionář, nebo jím ovládaná osoba vlastní podíl alespoň 25% účasti společníka na společnosti</w:t>
            </w:r>
            <w:r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00000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1DC28745">
        <w:trPr>
          <w:trHeight w:val="48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000000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000000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1DC28745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000000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000000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přípravku.</w:t>
      </w:r>
    </w:p>
    <w:p w14:paraId="57F22E4C" w14:textId="77777777" w:rsidR="00070943" w:rsidRDefault="00070943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32B02010" w14:textId="1ED47751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6A516118" w14:textId="0F2DF83F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</w:t>
      </w:r>
      <w:r w:rsidR="006D2559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240/2022 Sb., kterým se mění zákon č. 69/2006 Sb., o provádění mezinárodních sankcí, ve znění pozdějších předpisů, a další související zákony včetně zákona č. 134/2016 Sb., o</w:t>
      </w:r>
      <w:r w:rsidR="006D2559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zadávání veřejných zakázek).</w:t>
      </w:r>
    </w:p>
    <w:p w14:paraId="790E9369" w14:textId="77777777" w:rsidR="00DC5A62" w:rsidRPr="00DE77A0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71BE6B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28E5D60C" w14:textId="77777777" w:rsidR="00070943" w:rsidRDefault="00070943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055F023F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C8CA0" w14:textId="77777777" w:rsidR="00AF5C90" w:rsidRDefault="00AF5C90" w:rsidP="008701D7">
      <w:pPr>
        <w:spacing w:after="0" w:line="240" w:lineRule="auto"/>
      </w:pPr>
      <w:r>
        <w:separator/>
      </w:r>
    </w:p>
  </w:endnote>
  <w:endnote w:type="continuationSeparator" w:id="0">
    <w:p w14:paraId="303E0B1F" w14:textId="77777777" w:rsidR="00AF5C90" w:rsidRDefault="00AF5C90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5E75E" w14:textId="77777777" w:rsidR="00AF5C90" w:rsidRDefault="00AF5C90" w:rsidP="008701D7">
      <w:pPr>
        <w:spacing w:after="0" w:line="240" w:lineRule="auto"/>
      </w:pPr>
      <w:r>
        <w:separator/>
      </w:r>
    </w:p>
  </w:footnote>
  <w:footnote w:type="continuationSeparator" w:id="0">
    <w:p w14:paraId="0438EDA4" w14:textId="77777777" w:rsidR="00AF5C90" w:rsidRDefault="00AF5C90" w:rsidP="008701D7">
      <w:pPr>
        <w:spacing w:after="0" w:line="240" w:lineRule="auto"/>
      </w:pPr>
      <w:r>
        <w:continuationSeparator/>
      </w:r>
    </w:p>
  </w:footnote>
  <w:footnote w:id="1">
    <w:p w14:paraId="33024374" w14:textId="77777777" w:rsidR="00DE77A0" w:rsidRDefault="00DE77A0" w:rsidP="00DE77A0">
      <w:pPr>
        <w:pStyle w:val="Textpoznpodarou"/>
      </w:pPr>
      <w:r>
        <w:rPr>
          <w:rStyle w:val="Znakapoznpodarou"/>
        </w:rPr>
        <w:footnoteRef/>
      </w:r>
      <w:r>
        <w:t xml:space="preserve"> Dle § 4b zákona č. 159/2006 Sb. o střetu zájmů, ve znění pozdějších předpisů.</w:t>
      </w:r>
    </w:p>
  </w:footnote>
  <w:footnote w:id="2">
    <w:p w14:paraId="0CFEA8E5" w14:textId="4BD2F0C3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32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70943"/>
    <w:rsid w:val="000D6A9C"/>
    <w:rsid w:val="0011300E"/>
    <w:rsid w:val="0012439E"/>
    <w:rsid w:val="001324D6"/>
    <w:rsid w:val="00196B22"/>
    <w:rsid w:val="001D5083"/>
    <w:rsid w:val="00410739"/>
    <w:rsid w:val="004123CF"/>
    <w:rsid w:val="00427A4C"/>
    <w:rsid w:val="0045047D"/>
    <w:rsid w:val="0045306C"/>
    <w:rsid w:val="00466B1C"/>
    <w:rsid w:val="00467483"/>
    <w:rsid w:val="004831E6"/>
    <w:rsid w:val="004B72C4"/>
    <w:rsid w:val="0055094A"/>
    <w:rsid w:val="00566A91"/>
    <w:rsid w:val="005A0349"/>
    <w:rsid w:val="005D019F"/>
    <w:rsid w:val="00604B24"/>
    <w:rsid w:val="006D2559"/>
    <w:rsid w:val="00703C64"/>
    <w:rsid w:val="00722862"/>
    <w:rsid w:val="00844C17"/>
    <w:rsid w:val="00846EA6"/>
    <w:rsid w:val="008701D7"/>
    <w:rsid w:val="008E3204"/>
    <w:rsid w:val="009C38C5"/>
    <w:rsid w:val="00A15E13"/>
    <w:rsid w:val="00A25576"/>
    <w:rsid w:val="00AF5C90"/>
    <w:rsid w:val="00AF5C9D"/>
    <w:rsid w:val="00B07031"/>
    <w:rsid w:val="00B4463E"/>
    <w:rsid w:val="00BC05FF"/>
    <w:rsid w:val="00BD1E21"/>
    <w:rsid w:val="00C91A10"/>
    <w:rsid w:val="00D455A0"/>
    <w:rsid w:val="00D92928"/>
    <w:rsid w:val="00DC5A62"/>
    <w:rsid w:val="00DE77A0"/>
    <w:rsid w:val="00E360B1"/>
    <w:rsid w:val="00E70C44"/>
    <w:rsid w:val="00EC21A6"/>
    <w:rsid w:val="00EE7AAC"/>
    <w:rsid w:val="00F35A4D"/>
    <w:rsid w:val="00F6302F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Props1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16F4A2-2461-4572-8C3B-F419FD337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30506-EA88-4285-8C35-1439A21E77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Mildnerová Martina</cp:lastModifiedBy>
  <cp:revision>5</cp:revision>
  <cp:lastPrinted>2024-06-19T10:05:00Z</cp:lastPrinted>
  <dcterms:created xsi:type="dcterms:W3CDTF">2025-11-03T16:30:00Z</dcterms:created>
  <dcterms:modified xsi:type="dcterms:W3CDTF">2025-11-20T06:57:00Z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