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91289" w14:textId="77777777" w:rsidR="00726B26" w:rsidRPr="006B14CF" w:rsidRDefault="006B14CF" w:rsidP="00726B26">
      <w:pPr>
        <w:jc w:val="center"/>
        <w:rPr>
          <w:b/>
          <w:sz w:val="36"/>
          <w:szCs w:val="36"/>
        </w:rPr>
      </w:pPr>
      <w:r w:rsidRPr="006B14CF">
        <w:rPr>
          <w:b/>
          <w:sz w:val="36"/>
          <w:szCs w:val="36"/>
        </w:rPr>
        <w:t xml:space="preserve">Smlouva o </w:t>
      </w:r>
      <w:r w:rsidR="0085112B">
        <w:rPr>
          <w:b/>
          <w:sz w:val="36"/>
          <w:szCs w:val="36"/>
        </w:rPr>
        <w:t>zajištění licence</w:t>
      </w:r>
    </w:p>
    <w:p w14:paraId="1CB8CA91" w14:textId="77777777" w:rsidR="00726B26" w:rsidRPr="002E515C" w:rsidRDefault="00726B26" w:rsidP="00726B26">
      <w:pPr>
        <w:jc w:val="center"/>
        <w:rPr>
          <w:sz w:val="23"/>
          <w:szCs w:val="23"/>
          <w:highlight w:val="green"/>
        </w:rPr>
      </w:pPr>
    </w:p>
    <w:p w14:paraId="783FEA60" w14:textId="77777777" w:rsidR="00726B26" w:rsidRPr="002B77A6" w:rsidRDefault="00A2087D" w:rsidP="00726B26">
      <w:pPr>
        <w:jc w:val="center"/>
      </w:pPr>
      <w:r w:rsidRPr="00A2087D">
        <w:t xml:space="preserve">uzavřená podle </w:t>
      </w:r>
      <w:r w:rsidR="00ED61B0">
        <w:t xml:space="preserve">§ </w:t>
      </w:r>
      <w:r w:rsidR="00761FEC">
        <w:t>1746 odst. 2</w:t>
      </w:r>
      <w:r w:rsidR="00ED61B0">
        <w:t xml:space="preserve"> </w:t>
      </w:r>
      <w:r w:rsidRPr="00A2087D">
        <w:t>zákona č. 89/2012 Sb., občanský zákoník, v platném znění (dále jen „</w:t>
      </w:r>
      <w:r w:rsidRPr="00A2087D">
        <w:rPr>
          <w:b/>
        </w:rPr>
        <w:t>občanský zákoník</w:t>
      </w:r>
      <w:r w:rsidRPr="00A2087D">
        <w:t>“), a dle zákona č. 121/2000 Sb., o právu autorském, o právech souvisejících s právem autorským, v platném znění (dále jen „</w:t>
      </w:r>
      <w:r w:rsidRPr="00A2087D">
        <w:rPr>
          <w:b/>
        </w:rPr>
        <w:t>autorský zákon</w:t>
      </w:r>
      <w:r w:rsidRPr="00A2087D">
        <w:t>“)</w:t>
      </w:r>
      <w:r>
        <w:t>, mezi těmito smluvními stranami</w:t>
      </w:r>
      <w:r w:rsidR="00726B26" w:rsidRPr="00A2087D">
        <w:t>:</w:t>
      </w:r>
    </w:p>
    <w:p w14:paraId="470F4C93" w14:textId="77777777" w:rsidR="00726B26" w:rsidRDefault="00726B26" w:rsidP="00726B26"/>
    <w:p w14:paraId="30F98C3A" w14:textId="77777777" w:rsidR="00BC273A" w:rsidRPr="00726B26" w:rsidRDefault="00BC273A" w:rsidP="00BC273A">
      <w:pPr>
        <w:rPr>
          <w:b/>
        </w:rPr>
      </w:pPr>
      <w:r w:rsidRPr="00726B26">
        <w:rPr>
          <w:b/>
          <w:highlight w:val="yellow"/>
        </w:rPr>
        <w:t xml:space="preserve">[DOPLNÍ </w:t>
      </w:r>
      <w:r>
        <w:rPr>
          <w:b/>
          <w:highlight w:val="yellow"/>
        </w:rPr>
        <w:t>DODAVATEL</w:t>
      </w:r>
      <w:r w:rsidRPr="00726B26">
        <w:rPr>
          <w:b/>
          <w:highlight w:val="yellow"/>
        </w:rPr>
        <w:t>]</w:t>
      </w:r>
    </w:p>
    <w:p w14:paraId="70856B54" w14:textId="77777777" w:rsidR="00BC273A" w:rsidRDefault="00BC273A" w:rsidP="00BC273A">
      <w:r>
        <w:t xml:space="preserve">IČ: </w:t>
      </w:r>
      <w:r>
        <w:rPr>
          <w:highlight w:val="yellow"/>
        </w:rPr>
        <w:t>[DOPLNÍ DODAVATEL]</w:t>
      </w:r>
    </w:p>
    <w:p w14:paraId="497362B0" w14:textId="77777777" w:rsidR="00BC273A" w:rsidRPr="00512AB9" w:rsidRDefault="00BC273A" w:rsidP="00BC273A">
      <w:r>
        <w:t xml:space="preserve">DIČ: </w:t>
      </w:r>
      <w:r>
        <w:rPr>
          <w:highlight w:val="yellow"/>
        </w:rPr>
        <w:t>[DOPLNÍ DODAVATEL]</w:t>
      </w:r>
    </w:p>
    <w:p w14:paraId="6A9DC670" w14:textId="77777777" w:rsidR="00BC273A" w:rsidRPr="00512AB9" w:rsidRDefault="00BC273A" w:rsidP="00BC273A">
      <w:r>
        <w:t>se sídlem</w:t>
      </w:r>
      <w:r w:rsidRPr="00512AB9">
        <w:t xml:space="preserve">:  </w:t>
      </w:r>
      <w:r>
        <w:rPr>
          <w:highlight w:val="yellow"/>
        </w:rPr>
        <w:t>[DOPLNÍ DODAVATEL]</w:t>
      </w:r>
    </w:p>
    <w:p w14:paraId="41D2A1FC" w14:textId="77777777" w:rsidR="00BC273A" w:rsidRPr="00512AB9" w:rsidRDefault="00BC273A" w:rsidP="00BC273A">
      <w:r>
        <w:t>zastoupena</w:t>
      </w:r>
      <w:r w:rsidRPr="00512AB9">
        <w:t xml:space="preserve">: </w:t>
      </w:r>
      <w:r>
        <w:rPr>
          <w:highlight w:val="yellow"/>
        </w:rPr>
        <w:t>[DOPLNÍ DODAVATEL]</w:t>
      </w:r>
    </w:p>
    <w:p w14:paraId="489D1E95" w14:textId="77777777" w:rsidR="00BC273A" w:rsidRPr="00512AB9" w:rsidRDefault="00BC273A" w:rsidP="00BC273A">
      <w:r w:rsidRPr="00512AB9">
        <w:t xml:space="preserve">bankovní spojení: </w:t>
      </w:r>
      <w:r>
        <w:rPr>
          <w:highlight w:val="yellow"/>
        </w:rPr>
        <w:t>[DOPLNÍ DODAVATEL]</w:t>
      </w:r>
    </w:p>
    <w:p w14:paraId="4EAB1265" w14:textId="77777777" w:rsidR="00BC273A" w:rsidRPr="00512AB9" w:rsidRDefault="00BC273A" w:rsidP="00BC273A">
      <w:r w:rsidRPr="00512AB9">
        <w:t xml:space="preserve">číslo účtu: </w:t>
      </w:r>
      <w:r>
        <w:rPr>
          <w:highlight w:val="yellow"/>
        </w:rPr>
        <w:t>[DOPLNÍ DODAVATEL]</w:t>
      </w:r>
    </w:p>
    <w:p w14:paraId="13ED857C" w14:textId="77777777" w:rsidR="00BC273A" w:rsidRPr="00512AB9" w:rsidRDefault="00BC273A" w:rsidP="00BC273A">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1A26A2E4" w14:textId="77777777" w:rsidR="00726B26" w:rsidRPr="002B77A6" w:rsidRDefault="00726B26" w:rsidP="00726B26">
      <w:pPr>
        <w:rPr>
          <w:rStyle w:val="platne1"/>
        </w:rPr>
      </w:pPr>
    </w:p>
    <w:p w14:paraId="5743CB2F" w14:textId="77777777" w:rsidR="00726B26" w:rsidRPr="00726B26" w:rsidRDefault="00726B26" w:rsidP="00726B26">
      <w:pPr>
        <w:rPr>
          <w:rStyle w:val="platne1"/>
        </w:rPr>
      </w:pPr>
      <w:r w:rsidRPr="00726B26">
        <w:rPr>
          <w:rStyle w:val="platne1"/>
        </w:rPr>
        <w:t xml:space="preserve">jako </w:t>
      </w:r>
      <w:r w:rsidR="00AF7E1F">
        <w:rPr>
          <w:rStyle w:val="platne1"/>
        </w:rPr>
        <w:t>Poskytovatel</w:t>
      </w:r>
      <w:r w:rsidR="002E515C">
        <w:rPr>
          <w:rStyle w:val="platne1"/>
        </w:rPr>
        <w:t>e</w:t>
      </w:r>
      <w:r w:rsidR="001B5F9C">
        <w:rPr>
          <w:rStyle w:val="platne1"/>
        </w:rPr>
        <w:t>m</w:t>
      </w:r>
      <w:r w:rsidRPr="00726B26">
        <w:rPr>
          <w:rStyle w:val="platne1"/>
        </w:rPr>
        <w:t xml:space="preserve"> (dále jen „</w:t>
      </w:r>
      <w:r w:rsidR="00AF7E1F">
        <w:rPr>
          <w:rStyle w:val="platne1"/>
          <w:b/>
        </w:rPr>
        <w:t>Poskytovatel</w:t>
      </w:r>
      <w:r w:rsidRPr="00726B26">
        <w:rPr>
          <w:rStyle w:val="platne1"/>
        </w:rPr>
        <w:t>“) na straně jedné</w:t>
      </w:r>
    </w:p>
    <w:p w14:paraId="5ED6B96B" w14:textId="77777777" w:rsidR="00726B26" w:rsidRPr="002B77A6" w:rsidRDefault="00726B26" w:rsidP="00726B26">
      <w:pPr>
        <w:rPr>
          <w:rStyle w:val="platne1"/>
        </w:rPr>
      </w:pPr>
    </w:p>
    <w:p w14:paraId="6E941490" w14:textId="77777777" w:rsidR="00726B26" w:rsidRPr="002B77A6" w:rsidRDefault="00726B26" w:rsidP="00726B26">
      <w:pPr>
        <w:rPr>
          <w:rStyle w:val="platne1"/>
        </w:rPr>
      </w:pPr>
      <w:r w:rsidRPr="002B77A6">
        <w:rPr>
          <w:rStyle w:val="platne1"/>
        </w:rPr>
        <w:t>a</w:t>
      </w:r>
    </w:p>
    <w:p w14:paraId="41E5B839" w14:textId="77777777" w:rsidR="00726B26" w:rsidRPr="002B77A6" w:rsidRDefault="00726B26" w:rsidP="00726B26">
      <w:pPr>
        <w:rPr>
          <w:rStyle w:val="platne1"/>
        </w:rPr>
      </w:pPr>
    </w:p>
    <w:p w14:paraId="24D9295E" w14:textId="77777777" w:rsidR="00726B26" w:rsidRPr="002B77A6" w:rsidRDefault="00726B26" w:rsidP="00726B26">
      <w:pPr>
        <w:rPr>
          <w:b/>
        </w:rPr>
      </w:pPr>
      <w:r w:rsidRPr="002B77A6">
        <w:rPr>
          <w:b/>
        </w:rPr>
        <w:t xml:space="preserve">Fakultní nemocnice Brno </w:t>
      </w:r>
    </w:p>
    <w:p w14:paraId="3A14B9A4" w14:textId="77777777" w:rsidR="00726B26" w:rsidRPr="002B77A6" w:rsidRDefault="00726B26" w:rsidP="00726B26">
      <w:r w:rsidRPr="002B77A6">
        <w:t>IČ: 65269705</w:t>
      </w:r>
    </w:p>
    <w:p w14:paraId="48228EC9" w14:textId="77777777" w:rsidR="00726B26" w:rsidRPr="002B77A6" w:rsidRDefault="00726B26" w:rsidP="00726B26">
      <w:r w:rsidRPr="002B77A6">
        <w:t>DIČ: CZ65269705</w:t>
      </w:r>
    </w:p>
    <w:p w14:paraId="70CC966C" w14:textId="77777777" w:rsidR="00726B26" w:rsidRPr="002B77A6" w:rsidRDefault="00726B26" w:rsidP="00726B26">
      <w:r w:rsidRPr="002B77A6">
        <w:t xml:space="preserve">se sídlem: Brno, Jihlavská 20, PSČ 625 00 </w:t>
      </w:r>
    </w:p>
    <w:p w14:paraId="73B3B287" w14:textId="5B0743E9" w:rsidR="00665EAC" w:rsidRPr="002B77A6" w:rsidRDefault="00665EAC" w:rsidP="00665EAC">
      <w:r>
        <w:t>zastoupena</w:t>
      </w:r>
      <w:r w:rsidRPr="002B77A6">
        <w:t>:</w:t>
      </w:r>
      <w:r>
        <w:t xml:space="preserve"> MUDr. </w:t>
      </w:r>
      <w:r w:rsidR="00DF09F8">
        <w:t>Ivem Rovným</w:t>
      </w:r>
      <w:r>
        <w:t xml:space="preserve">, </w:t>
      </w:r>
      <w:r w:rsidR="00DF09F8">
        <w:t>MBA</w:t>
      </w:r>
      <w:r>
        <w:t>, ředitelem</w:t>
      </w:r>
    </w:p>
    <w:p w14:paraId="4FD4EAA4" w14:textId="77777777" w:rsidR="00726B26" w:rsidRPr="002B77A6" w:rsidRDefault="00726B26" w:rsidP="00726B26">
      <w:r w:rsidRPr="002B77A6">
        <w:t>bankovní spo</w:t>
      </w:r>
      <w:r>
        <w:t>jení: Česká národní banka</w:t>
      </w:r>
    </w:p>
    <w:p w14:paraId="363A6A53" w14:textId="77777777" w:rsidR="00726B26" w:rsidRPr="002B77A6" w:rsidRDefault="00726B26" w:rsidP="00726B26">
      <w:r w:rsidRPr="002B77A6">
        <w:t>číslo ban</w:t>
      </w:r>
      <w:r>
        <w:t>kovního účtu: 71234621/0710</w:t>
      </w:r>
    </w:p>
    <w:p w14:paraId="7A0DB655" w14:textId="77777777" w:rsidR="00726B26" w:rsidRDefault="00726B26" w:rsidP="00726B26"/>
    <w:p w14:paraId="7B18E651"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0548B2FB" w14:textId="77777777" w:rsidR="00726B26" w:rsidRPr="002B77A6" w:rsidRDefault="00726B26" w:rsidP="00726B26">
      <w:pPr>
        <w:rPr>
          <w:rStyle w:val="platne1"/>
        </w:rPr>
      </w:pPr>
    </w:p>
    <w:p w14:paraId="5106FCE8" w14:textId="77777777" w:rsidR="00726B26" w:rsidRPr="00BE50CA" w:rsidRDefault="00726B26" w:rsidP="00726B26">
      <w:pPr>
        <w:rPr>
          <w:rStyle w:val="platne1"/>
        </w:rPr>
      </w:pPr>
      <w:r w:rsidRPr="00BE50CA">
        <w:rPr>
          <w:rStyle w:val="platne1"/>
        </w:rPr>
        <w:t xml:space="preserve">jako </w:t>
      </w:r>
      <w:r w:rsidR="00B50110">
        <w:rPr>
          <w:rStyle w:val="platne1"/>
        </w:rPr>
        <w:t>Nabyvatel</w:t>
      </w:r>
      <w:r w:rsidR="002E515C">
        <w:rPr>
          <w:rStyle w:val="platne1"/>
        </w:rPr>
        <w:t>e</w:t>
      </w:r>
      <w:r w:rsidR="001B5F9C">
        <w:rPr>
          <w:rStyle w:val="platne1"/>
        </w:rPr>
        <w:t>m</w:t>
      </w:r>
      <w:r w:rsidR="00BE50CA" w:rsidRPr="00BE50CA">
        <w:rPr>
          <w:rStyle w:val="platne1"/>
        </w:rPr>
        <w:t xml:space="preserve"> (</w:t>
      </w:r>
      <w:r w:rsidRPr="00BE50CA">
        <w:rPr>
          <w:rStyle w:val="platne1"/>
        </w:rPr>
        <w:t xml:space="preserve">dále jen </w:t>
      </w:r>
      <w:r w:rsidR="00B50110">
        <w:rPr>
          <w:rStyle w:val="platne1"/>
        </w:rPr>
        <w:t>„</w:t>
      </w:r>
      <w:r w:rsidR="00B50110" w:rsidRPr="00B50110">
        <w:rPr>
          <w:rStyle w:val="platne1"/>
          <w:b/>
        </w:rPr>
        <w:t>Nabyvatel</w:t>
      </w:r>
      <w:r w:rsidR="00B50110">
        <w:rPr>
          <w:rStyle w:val="platne1"/>
        </w:rPr>
        <w:t>“</w:t>
      </w:r>
      <w:r w:rsidR="00BE50CA" w:rsidRPr="00BE50CA">
        <w:rPr>
          <w:rStyle w:val="platne1"/>
        </w:rPr>
        <w:t>) na straně druhé</w:t>
      </w:r>
      <w:r w:rsidR="001B5F9C">
        <w:rPr>
          <w:rStyle w:val="platne1"/>
        </w:rPr>
        <w:t>,</w:t>
      </w:r>
    </w:p>
    <w:p w14:paraId="14213331" w14:textId="77777777" w:rsidR="00726B26" w:rsidRPr="002B77A6" w:rsidRDefault="00726B26" w:rsidP="00726B26">
      <w:pPr>
        <w:rPr>
          <w:rStyle w:val="platne1"/>
        </w:rPr>
      </w:pPr>
    </w:p>
    <w:p w14:paraId="58B58949"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r w:rsidR="00D505DF">
        <w:rPr>
          <w:rStyle w:val="platne1"/>
        </w:rPr>
        <w:t xml:space="preserve"> (dále též jen „</w:t>
      </w:r>
      <w:r w:rsidR="00D505DF" w:rsidRPr="00D505DF">
        <w:rPr>
          <w:rStyle w:val="platne1"/>
          <w:b/>
        </w:rPr>
        <w:t>Smlouva</w:t>
      </w:r>
      <w:r w:rsidR="00D505DF">
        <w:rPr>
          <w:rStyle w:val="platne1"/>
        </w:rPr>
        <w:t>“)</w:t>
      </w:r>
      <w:r w:rsidR="00726B26" w:rsidRPr="002B77A6">
        <w:rPr>
          <w:rStyle w:val="platne1"/>
        </w:rPr>
        <w:t>:</w:t>
      </w:r>
    </w:p>
    <w:p w14:paraId="47608EFC" w14:textId="77777777" w:rsidR="00BC273A" w:rsidRDefault="00BC273A">
      <w:pPr>
        <w:spacing w:line="240" w:lineRule="auto"/>
        <w:jc w:val="left"/>
        <w:rPr>
          <w:b/>
          <w:bCs/>
          <w:caps/>
        </w:rPr>
      </w:pPr>
    </w:p>
    <w:p w14:paraId="47F91C43" w14:textId="77777777" w:rsidR="005E47C0" w:rsidRDefault="005E47C0">
      <w:pPr>
        <w:spacing w:line="240" w:lineRule="auto"/>
        <w:jc w:val="left"/>
        <w:rPr>
          <w:b/>
          <w:bCs/>
          <w:caps/>
        </w:rPr>
      </w:pPr>
      <w:r>
        <w:br w:type="page"/>
      </w:r>
    </w:p>
    <w:p w14:paraId="5E5A2EBD" w14:textId="00F4BCBC" w:rsidR="00726B26" w:rsidRPr="002B77A6" w:rsidRDefault="00BE50CA" w:rsidP="00CF0C56">
      <w:pPr>
        <w:pStyle w:val="Nadpis1"/>
      </w:pPr>
      <w:r>
        <w:lastRenderedPageBreak/>
        <w:t>Účel smlouvy</w:t>
      </w:r>
      <w:r w:rsidR="003B0D03">
        <w:t xml:space="preserve"> a úvodní ujednání</w:t>
      </w:r>
    </w:p>
    <w:p w14:paraId="13665763" w14:textId="55B9F95B" w:rsidR="00C07977" w:rsidRDefault="00BE50CA" w:rsidP="00204C9E">
      <w:pPr>
        <w:pStyle w:val="Odstavecsmlouvy"/>
      </w:pPr>
      <w:r w:rsidRPr="00CF0C56">
        <w:t xml:space="preserve">Účelem </w:t>
      </w:r>
      <w:r w:rsidR="005E224A">
        <w:t xml:space="preserve">této smlouvy je </w:t>
      </w:r>
      <w:r w:rsidR="00726B26" w:rsidRPr="00CF0C56">
        <w:t xml:space="preserve">sjednání závazku </w:t>
      </w:r>
      <w:r w:rsidR="00AF7E1F">
        <w:t>Poskytovatel</w:t>
      </w:r>
      <w:r w:rsidR="002E515C">
        <w:t>e</w:t>
      </w:r>
      <w:r w:rsidR="00726B26" w:rsidRPr="00CF0C56">
        <w:t xml:space="preserve"> </w:t>
      </w:r>
      <w:r w:rsidR="00465DC2">
        <w:t xml:space="preserve">s odbornou péčí profesionála zajistit Nabyvateli práva užití </w:t>
      </w:r>
      <w:r w:rsidR="00F8412F">
        <w:t>k</w:t>
      </w:r>
      <w:r w:rsidR="00AF7E1F">
        <w:t xml:space="preserve"> počítačovým programům </w:t>
      </w:r>
      <w:r w:rsidR="00AF7E1F">
        <w:rPr>
          <w:color w:val="000000"/>
        </w:rPr>
        <w:t xml:space="preserve">dle přílohy č. 1 této smlouvy </w:t>
      </w:r>
      <w:r w:rsidR="00F8412F">
        <w:rPr>
          <w:color w:val="000000"/>
        </w:rPr>
        <w:t xml:space="preserve">(dále </w:t>
      </w:r>
      <w:r w:rsidR="00AF7E1F">
        <w:rPr>
          <w:color w:val="000000"/>
        </w:rPr>
        <w:t xml:space="preserve">souhrnně </w:t>
      </w:r>
      <w:r w:rsidR="00F8412F">
        <w:rPr>
          <w:color w:val="000000"/>
        </w:rPr>
        <w:t>jen „</w:t>
      </w:r>
      <w:r w:rsidR="00F8412F" w:rsidRPr="00F8412F">
        <w:rPr>
          <w:b/>
          <w:color w:val="000000"/>
        </w:rPr>
        <w:t>Software</w:t>
      </w:r>
      <w:r w:rsidR="00F8412F">
        <w:rPr>
          <w:color w:val="000000"/>
        </w:rPr>
        <w:t>“)</w:t>
      </w:r>
      <w:r w:rsidR="00706E61">
        <w:rPr>
          <w:color w:val="000000"/>
        </w:rPr>
        <w:t xml:space="preserve"> a zajistit pro Nabyvatele poskytování služeb dle </w:t>
      </w:r>
      <w:r w:rsidR="00465DC2">
        <w:t>přílohy č. 1 této smlouvy</w:t>
      </w:r>
      <w:r w:rsidR="005E47C0">
        <w:t xml:space="preserve"> (dále jen „</w:t>
      </w:r>
      <w:r w:rsidR="005E47C0" w:rsidRPr="005E47C0">
        <w:rPr>
          <w:b/>
        </w:rPr>
        <w:t>Služby</w:t>
      </w:r>
      <w:r w:rsidR="005E47C0">
        <w:t>“)</w:t>
      </w:r>
      <w:r w:rsidR="00706E61">
        <w:t>, to vše</w:t>
      </w:r>
      <w:r w:rsidR="00465DC2">
        <w:t xml:space="preserve"> </w:t>
      </w:r>
      <w:r w:rsidR="002E515C">
        <w:t xml:space="preserve">tak, aby </w:t>
      </w:r>
      <w:r w:rsidR="00465DC2">
        <w:t xml:space="preserve">Nabyvatel </w:t>
      </w:r>
      <w:r w:rsidR="00B50110">
        <w:t>mohl</w:t>
      </w:r>
      <w:r w:rsidR="002E515C">
        <w:t xml:space="preserve"> </w:t>
      </w:r>
      <w:r w:rsidR="00F8412F">
        <w:t>S</w:t>
      </w:r>
      <w:r w:rsidR="000C4E61">
        <w:rPr>
          <w:color w:val="000000"/>
        </w:rPr>
        <w:t xml:space="preserve">oftware </w:t>
      </w:r>
      <w:r w:rsidR="005E224A">
        <w:t xml:space="preserve">řádně a nerušeně užívat </w:t>
      </w:r>
      <w:r w:rsidR="005E47C0">
        <w:t xml:space="preserve">a čerpat Služby, a to </w:t>
      </w:r>
      <w:r w:rsidR="005E224A">
        <w:t>v soul</w:t>
      </w:r>
      <w:r w:rsidR="00512300">
        <w:t>adu s</w:t>
      </w:r>
      <w:r w:rsidR="002E515C">
        <w:t> </w:t>
      </w:r>
      <w:r w:rsidR="00512300">
        <w:t>účelovým určením</w:t>
      </w:r>
      <w:r w:rsidR="005E47C0">
        <w:t xml:space="preserve"> Software</w:t>
      </w:r>
      <w:r w:rsidR="00BC273A">
        <w:t xml:space="preserve">, </w:t>
      </w:r>
      <w:r w:rsidR="00465DC2">
        <w:t xml:space="preserve">touto </w:t>
      </w:r>
      <w:r w:rsidR="005E224A">
        <w:t>smlouvou</w:t>
      </w:r>
      <w:r w:rsidR="00BC273A" w:rsidRPr="00BC273A">
        <w:t xml:space="preserve"> </w:t>
      </w:r>
      <w:r w:rsidR="00BC273A">
        <w:t xml:space="preserve">a zadávací </w:t>
      </w:r>
      <w:r w:rsidR="00026997">
        <w:t xml:space="preserve">dokumentací, resp. výzvou k podání nabídek, jde-li o veřejnou zakázku malého rozsahu, </w:t>
      </w:r>
      <w:r w:rsidR="00BC273A">
        <w:t>k veřejné zakázce s názvem „</w:t>
      </w:r>
      <w:r w:rsidR="00AF4574">
        <w:t>Manažerský informační systém</w:t>
      </w:r>
      <w:r w:rsidR="00BC273A">
        <w:t>“ (dále jen „</w:t>
      </w:r>
      <w:r w:rsidR="00BC273A" w:rsidRPr="00512300">
        <w:rPr>
          <w:b/>
        </w:rPr>
        <w:t>Zadávací dokumentace</w:t>
      </w:r>
      <w:r w:rsidR="00BC273A">
        <w:t>“)</w:t>
      </w:r>
      <w:r w:rsidR="00F8412F">
        <w:t>.</w:t>
      </w:r>
    </w:p>
    <w:p w14:paraId="3D90EEA5" w14:textId="0C155038" w:rsidR="00255AE6" w:rsidRDefault="00255AE6" w:rsidP="005E224A">
      <w:pPr>
        <w:pStyle w:val="Odstavecsmlouvy"/>
      </w:pPr>
      <w:r>
        <w:t>V případě rozporu mezi touto smlouvou a Licenční smlouvou se přednostně použijí ujednání této smlouvy, ledaže se smluvní strany v konkrétním případě písemně dohodnou jinak.</w:t>
      </w:r>
      <w:r w:rsidR="00706E61" w:rsidRPr="00706E61">
        <w:t xml:space="preserve"> </w:t>
      </w:r>
      <w:r w:rsidR="00706E61">
        <w:t>V případě rozporu mezi touto smlouvou a Smlouvou o poskytování Služby se přednostně použijí ujednání této smlouvy, ledaže se smluvní strany v konkrétním případě písemně dohodnou jinak.</w:t>
      </w:r>
      <w:r w:rsidR="0078762E" w:rsidRPr="0078762E">
        <w:t xml:space="preserve"> </w:t>
      </w:r>
      <w:r w:rsidR="0078762E">
        <w:t>V případě rozporu mezi přílohou č. 1 a smlouvou samotnou, má přednost smlouva samotná.</w:t>
      </w:r>
    </w:p>
    <w:p w14:paraId="02750A0F" w14:textId="74EE7AF8" w:rsidR="00E8691B" w:rsidRDefault="00E8691B" w:rsidP="005E224A">
      <w:pPr>
        <w:pStyle w:val="Odstavecsmlouvy"/>
      </w:pPr>
      <w:r>
        <w:t xml:space="preserve">Vzhledem k tomu, že pojem Software může zahrnovat více jednotlivých počítačových programů, uvádí se pro vyloučení pochybností, že ujednání čl. </w:t>
      </w:r>
      <w:r>
        <w:fldChar w:fldCharType="begin"/>
      </w:r>
      <w:r>
        <w:instrText xml:space="preserve"> REF _Ref491774179 \n \h </w:instrText>
      </w:r>
      <w:r>
        <w:fldChar w:fldCharType="separate"/>
      </w:r>
      <w:r w:rsidR="009C1465">
        <w:t>II</w:t>
      </w:r>
      <w:r>
        <w:fldChar w:fldCharType="end"/>
      </w:r>
      <w:r>
        <w:t xml:space="preserve"> této smlouvy</w:t>
      </w:r>
      <w:r w:rsidR="004A4DFF">
        <w:t>, jakož i další ujednání, z jejichž povahy to vyplývá,</w:t>
      </w:r>
      <w:r w:rsidR="00053BC7">
        <w:t xml:space="preserve"> se vztahují jednotlivě na každý takový počítačový program.</w:t>
      </w:r>
      <w:r w:rsidR="00C660DA">
        <w:t xml:space="preserve"> Není-li výslovně sjednáno jinak, rozumí se pod pojmem „Licence“ licence opravňující Nabyvatele podle této smlouvy ve vztahu ke všem autorským dílům spadajícími pod pojem „Software“.</w:t>
      </w:r>
    </w:p>
    <w:p w14:paraId="273F9C72" w14:textId="6F1A8B8F" w:rsidR="0078762E" w:rsidRDefault="0078762E" w:rsidP="0078762E">
      <w:pPr>
        <w:pStyle w:val="Odstavecsmlouvy"/>
      </w:pPr>
      <w:r>
        <w:t>Pokud z přílohy č. 1 vyplývají další povinnosti Poskytovatele, je Poskytovatel povinen je plnit</w:t>
      </w:r>
      <w:r w:rsidR="00F44F55">
        <w:t>, nejsou-li v rozporu s touto smlouvou ani Zadávací dokumentací</w:t>
      </w:r>
      <w:r>
        <w:t>.</w:t>
      </w:r>
    </w:p>
    <w:p w14:paraId="73CAF356" w14:textId="77777777" w:rsidR="00726B26" w:rsidRDefault="00726B26" w:rsidP="00CF0C56">
      <w:pPr>
        <w:pStyle w:val="Nadpis1"/>
      </w:pPr>
      <w:bookmarkStart w:id="0" w:name="_Ref491774179"/>
      <w:r>
        <w:t xml:space="preserve">Předmět </w:t>
      </w:r>
      <w:r w:rsidR="00BE50CA">
        <w:t>smlouvy</w:t>
      </w:r>
      <w:bookmarkEnd w:id="0"/>
    </w:p>
    <w:p w14:paraId="06096934" w14:textId="3C0BCF0A" w:rsidR="0078762E" w:rsidRDefault="0078762E" w:rsidP="0078762E">
      <w:pPr>
        <w:pStyle w:val="Odstavecsmlouvy"/>
      </w:pPr>
      <w:bookmarkStart w:id="1" w:name="_Ref55828288"/>
      <w:bookmarkStart w:id="2" w:name="_Ref496264709"/>
      <w:bookmarkStart w:id="3" w:name="_Ref25667426"/>
      <w:bookmarkStart w:id="4" w:name="_Ref111214480"/>
      <w:r>
        <w:t xml:space="preserve">Poskytovatel </w:t>
      </w:r>
      <w:bookmarkStart w:id="5" w:name="_Ref478632686"/>
      <w:r>
        <w:t xml:space="preserve">je povinen </w:t>
      </w:r>
      <w:r w:rsidR="00056C02" w:rsidRPr="005F2957">
        <w:t>ve lhůtě určené touto smlouvou</w:t>
      </w:r>
      <w:r w:rsidR="00F44F55">
        <w:t xml:space="preserve"> </w:t>
      </w:r>
      <w:r>
        <w:t xml:space="preserve">s odbornou péčí profesionála </w:t>
      </w:r>
      <w:bookmarkEnd w:id="5"/>
      <w:r>
        <w:t xml:space="preserve">zpracovat písemný realizační projekt, který bude obsahovat v nezbytných podrobnostech zpracovanou analýzu požadavků </w:t>
      </w:r>
      <w:r w:rsidR="00F44F55">
        <w:t>Nabyv</w:t>
      </w:r>
      <w:r>
        <w:t xml:space="preserve">atele, </w:t>
      </w:r>
      <w:r w:rsidR="00F44F55">
        <w:t xml:space="preserve">detailní postup implementace, integrace a konfigurace Software a migrace dat do Software, požadavky na vlastnosti ICT prostředí Nabyvatele a další nezbytné skutečnosti, </w:t>
      </w:r>
      <w:r>
        <w:t xml:space="preserve">to vše v rozsahu dle této smlouvy a dle Zadávací dokumentace a v rozsahu, ve kterém je to nezbytné </w:t>
      </w:r>
      <w:r w:rsidR="00F44F55">
        <w:t>pro naplnění účelu této smlouvy</w:t>
      </w:r>
      <w:r>
        <w:t xml:space="preserve"> (dále jen „</w:t>
      </w:r>
      <w:r w:rsidRPr="0078762E">
        <w:rPr>
          <w:b/>
        </w:rPr>
        <w:t>Realizační projekt</w:t>
      </w:r>
      <w:r w:rsidR="00F44F55">
        <w:t>“). Součástí Realizačního projektu budou rovněž akceptační kritéria pro ověření řádné splnění požadavků z Realizačního projektu vyplývajících.</w:t>
      </w:r>
    </w:p>
    <w:p w14:paraId="3FF04FBD" w14:textId="203DE6AD" w:rsidR="00D224AE" w:rsidRDefault="00BC273A" w:rsidP="00D224AE">
      <w:pPr>
        <w:pStyle w:val="Odstavecsmlouvy"/>
      </w:pPr>
      <w:r>
        <w:t>Poskytovatel</w:t>
      </w:r>
      <w:r w:rsidRPr="00D46D7C">
        <w:t xml:space="preserve"> </w:t>
      </w:r>
      <w:r>
        <w:t xml:space="preserve">je </w:t>
      </w:r>
      <w:r w:rsidR="00786690" w:rsidRPr="00786690">
        <w:rPr>
          <w:color w:val="000000"/>
        </w:rPr>
        <w:t xml:space="preserve">povinen </w:t>
      </w:r>
      <w:r w:rsidR="009940A7">
        <w:t xml:space="preserve">splnit všechny požadavky vyplývající z Realizačního projektu, tj. zejména </w:t>
      </w:r>
      <w:r w:rsidR="00F44F55">
        <w:t>provést implementaci</w:t>
      </w:r>
      <w:r w:rsidR="009940A7">
        <w:t>, integraci a konfiguraci Software</w:t>
      </w:r>
      <w:r w:rsidR="00AE52F3">
        <w:t xml:space="preserve"> a zprovoznění Software v prostředí Nabyvatele tak, aby Software bylo v prostředí </w:t>
      </w:r>
      <w:r w:rsidR="002F0E8D">
        <w:t>Nabyvatele</w:t>
      </w:r>
      <w:r w:rsidR="00AE52F3">
        <w:t xml:space="preserve"> plně funkční, provést integraci Software s jinými informačními systémy a zařízeními </w:t>
      </w:r>
      <w:r w:rsidR="002F0E8D">
        <w:t>Nabyvatele</w:t>
      </w:r>
      <w:r w:rsidR="00AE52F3">
        <w:t>, informačními systémy třetích stran a dalšími systémy tak, aby Software a ostatní integrované systémy tvořily jeden plně funkční celek</w:t>
      </w:r>
      <w:r w:rsidR="00B43137">
        <w:t xml:space="preserve"> (veškeré tyto práce dále a výše jen „</w:t>
      </w:r>
      <w:r w:rsidR="00B43137">
        <w:rPr>
          <w:b/>
        </w:rPr>
        <w:t>Implementace</w:t>
      </w:r>
      <w:r w:rsidR="00B43137">
        <w:t>“)</w:t>
      </w:r>
      <w:r w:rsidR="00AE52F3">
        <w:t>,</w:t>
      </w:r>
      <w:r w:rsidR="009940A7">
        <w:t xml:space="preserve"> a </w:t>
      </w:r>
      <w:r>
        <w:t>zprostředkovat Nabyvateli uzavření smlouvy o poskytnutí práv užití Sof</w:t>
      </w:r>
      <w:r w:rsidR="00706E61">
        <w:t xml:space="preserve">tware, tj. o poskytnutí licence </w:t>
      </w:r>
      <w:r w:rsidR="004E42DF">
        <w:t xml:space="preserve">nebo podlicence </w:t>
      </w:r>
      <w:r>
        <w:t xml:space="preserve">v rozsahu a za podmínek uvedených v příloze č. 1 této smlouvy </w:t>
      </w:r>
      <w:r w:rsidR="00BD09F8">
        <w:t>a v Zadávací dokumentaci</w:t>
      </w:r>
      <w:r w:rsidR="00443334">
        <w:t xml:space="preserve"> </w:t>
      </w:r>
      <w:r>
        <w:t>(</w:t>
      </w:r>
      <w:r w:rsidR="00706E61">
        <w:t xml:space="preserve">tato </w:t>
      </w:r>
      <w:r>
        <w:t>licence dále jen „</w:t>
      </w:r>
      <w:r w:rsidRPr="00D224AE">
        <w:rPr>
          <w:b/>
        </w:rPr>
        <w:t>Licence</w:t>
      </w:r>
      <w:r>
        <w:t xml:space="preserve">“; tato zprostředkovaná smlouva dále </w:t>
      </w:r>
      <w:r w:rsidR="00443334">
        <w:t xml:space="preserve">a výše </w:t>
      </w:r>
      <w:r>
        <w:t>jen „</w:t>
      </w:r>
      <w:r w:rsidRPr="00D224AE">
        <w:rPr>
          <w:b/>
        </w:rPr>
        <w:t>Licenční smlouva</w:t>
      </w:r>
      <w:r>
        <w:t xml:space="preserve">“). </w:t>
      </w:r>
      <w:bookmarkEnd w:id="1"/>
      <w:bookmarkEnd w:id="2"/>
      <w:bookmarkEnd w:id="3"/>
      <w:r w:rsidR="007B69F7">
        <w:t xml:space="preserve">Závazek </w:t>
      </w:r>
      <w:r w:rsidR="00AF7E1F">
        <w:t>Poskytovatel</w:t>
      </w:r>
      <w:r w:rsidR="007B69F7">
        <w:t xml:space="preserve">e zprostředkovat uzavření Licenční smlouvy se považuje za splněný uzavřením této smlouvy, pokud </w:t>
      </w:r>
      <w:r w:rsidR="00443334">
        <w:t xml:space="preserve">je </w:t>
      </w:r>
      <w:r w:rsidR="00AF7E1F">
        <w:t>Poskytovatel</w:t>
      </w:r>
      <w:r w:rsidR="007B69F7">
        <w:t xml:space="preserve"> oprávněn </w:t>
      </w:r>
      <w:r w:rsidR="00443334">
        <w:t xml:space="preserve">takto pro Nabyvatele </w:t>
      </w:r>
      <w:r w:rsidR="00EF37AA">
        <w:t>zajistit uzavření Licenční smlouvy</w:t>
      </w:r>
      <w:r w:rsidR="009940A7">
        <w:t xml:space="preserve"> nebo sám Licenci poskytnout,</w:t>
      </w:r>
      <w:r w:rsidR="007B69F7">
        <w:t xml:space="preserve"> </w:t>
      </w:r>
      <w:r w:rsidR="00443334">
        <w:t xml:space="preserve">a Nabyvatel </w:t>
      </w:r>
      <w:r w:rsidR="00EF37AA">
        <w:t xml:space="preserve">tím </w:t>
      </w:r>
      <w:r w:rsidR="00443334">
        <w:t>nabude práva v rozsahu Licence</w:t>
      </w:r>
      <w:r w:rsidR="007B69F7">
        <w:t>.</w:t>
      </w:r>
      <w:bookmarkEnd w:id="4"/>
      <w:r w:rsidR="00EF37AA" w:rsidRPr="00EF37AA">
        <w:t xml:space="preserve"> </w:t>
      </w:r>
      <w:r w:rsidR="00EF37AA">
        <w:t>Poskytovatel je ve vztahu ke všem Licenčním smlouvám povinen hradit veškeré náklady objednatele z nich vyplývající</w:t>
      </w:r>
      <w:r w:rsidR="00D224AE">
        <w:t>, a to po celou dobu trvání Licencí</w:t>
      </w:r>
      <w:r w:rsidR="00EF37AA">
        <w:t>.</w:t>
      </w:r>
      <w:r w:rsidR="00D224AE">
        <w:t xml:space="preserve"> </w:t>
      </w:r>
    </w:p>
    <w:p w14:paraId="76C3B950" w14:textId="6130E28D" w:rsidR="00C660DA" w:rsidRDefault="00D224AE" w:rsidP="00C660DA">
      <w:pPr>
        <w:pStyle w:val="Odstavecsmlouvy"/>
      </w:pPr>
      <w:r>
        <w:t xml:space="preserve">Veškeré Licence musí být Poskytovatelem poskytnuty nebo zajištěny na dobu a za podmínek vyplývajících ze Zadávací dokumentace. </w:t>
      </w:r>
      <w:r w:rsidR="00462EBD">
        <w:t>Jakékoli nedostatky</w:t>
      </w:r>
      <w:r>
        <w:t xml:space="preserve"> práv na straně Poskytovatele nebo nedostatky Licenčních smluv, které by </w:t>
      </w:r>
      <w:r w:rsidR="00462EBD">
        <w:t xml:space="preserve">samostatně nebo ve vzájemném spojení </w:t>
      </w:r>
      <w:r>
        <w:t xml:space="preserve">ztěžovaly nebo znemožňovaly poskytnutí nebo zajištění Licencí dle </w:t>
      </w:r>
      <w:r w:rsidR="00462EBD">
        <w:t xml:space="preserve">Zadávací dokumentace </w:t>
      </w:r>
      <w:r w:rsidR="00C70656">
        <w:t>nebo</w:t>
      </w:r>
      <w:r w:rsidR="00462EBD">
        <w:t xml:space="preserve"> </w:t>
      </w:r>
      <w:r>
        <w:t>této smlouvy</w:t>
      </w:r>
      <w:r w:rsidR="00462EBD">
        <w:t>,</w:t>
      </w:r>
      <w:r>
        <w:t xml:space="preserve"> j</w:t>
      </w:r>
      <w:r w:rsidR="00462EBD">
        <w:t xml:space="preserve">dou k tíži Poskytovatele. </w:t>
      </w:r>
      <w:r w:rsidR="00462EBD" w:rsidRPr="00462EBD">
        <w:rPr>
          <w:b/>
        </w:rPr>
        <w:t>Nevyplývá-li ze Zadávací dokumentace, že Licence mají být poskytnuty nebo zajištěny na dobu určitou, jsou poskytnuty nebo zajištěny na dobu neurčitou.</w:t>
      </w:r>
      <w:r w:rsidR="00462EBD">
        <w:t xml:space="preserve"> </w:t>
      </w:r>
      <w:r w:rsidR="00C70656">
        <w:t>Nedohodnou-li se smluvní strany jinak, nesmí p</w:t>
      </w:r>
      <w:r w:rsidR="009940A7">
        <w:t xml:space="preserve">očátek běhu doby, na kterou má být dle Zadávací dokumentace Licence poskytnuta nebo zajištěna, nastat dříve, než v okamžiku, kdy </w:t>
      </w:r>
      <w:r w:rsidR="009940A7">
        <w:lastRenderedPageBreak/>
        <w:t xml:space="preserve">Poskytovatel předal Nabyvateli Software k akceptaci ve stavu, </w:t>
      </w:r>
      <w:r w:rsidR="00B67EEE">
        <w:t xml:space="preserve">ve </w:t>
      </w:r>
      <w:r w:rsidR="009940A7">
        <w:t>kter</w:t>
      </w:r>
      <w:r w:rsidR="00B67EEE">
        <w:t xml:space="preserve">ém se Software považuje za předaný k akceptaci dle </w:t>
      </w:r>
      <w:r w:rsidR="009940A7">
        <w:t xml:space="preserve">odst. </w:t>
      </w:r>
      <w:r w:rsidR="009940A7">
        <w:fldChar w:fldCharType="begin"/>
      </w:r>
      <w:r w:rsidR="009940A7">
        <w:instrText xml:space="preserve"> REF _Ref204341283 \r \h </w:instrText>
      </w:r>
      <w:r w:rsidR="009940A7">
        <w:fldChar w:fldCharType="separate"/>
      </w:r>
      <w:r w:rsidR="00693630">
        <w:t>V</w:t>
      </w:r>
      <w:r w:rsidR="009940A7">
        <w:t>.5</w:t>
      </w:r>
      <w:r w:rsidR="009940A7">
        <w:fldChar w:fldCharType="end"/>
      </w:r>
      <w:r w:rsidR="009940A7">
        <w:t xml:space="preserve"> </w:t>
      </w:r>
      <w:r w:rsidR="00B67EEE">
        <w:t>této smlouvy</w:t>
      </w:r>
      <w:r w:rsidR="009940A7">
        <w:t>.</w:t>
      </w:r>
    </w:p>
    <w:p w14:paraId="6B8B34F0" w14:textId="77777777" w:rsidR="002731D3" w:rsidRDefault="00DF09F8" w:rsidP="002731D3">
      <w:pPr>
        <w:pStyle w:val="Odstavecsmlouvy"/>
      </w:pPr>
      <w:r>
        <w:t xml:space="preserve">Pokud je Poskytovatel </w:t>
      </w:r>
      <w:r w:rsidRPr="004E42DF">
        <w:rPr>
          <w:b/>
        </w:rPr>
        <w:t>oprávněn poskytnout práva užití k Software v rozsahu Licence sám</w:t>
      </w:r>
      <w:r w:rsidR="004E42DF">
        <w:t>,</w:t>
      </w:r>
      <w:r>
        <w:t xml:space="preserve"> poskytuje se Licence již touto smlouvou, </w:t>
      </w:r>
      <w:r w:rsidR="00C660DA">
        <w:t xml:space="preserve">přičemž Licence v takovém případě nabývá účinnosti v okamžiku nabytí účinnosti této smlouvy nebo v okamžiku uvedeném v příloze č. 1 této smlouvy podle toho, co nastane později, poskytuje se </w:t>
      </w:r>
      <w:r>
        <w:t>v rozsahu uvedeném v příloze č. 1 této smlouvy</w:t>
      </w:r>
      <w:r w:rsidR="00C660DA">
        <w:t xml:space="preserve"> a </w:t>
      </w:r>
      <w:r>
        <w:t xml:space="preserve">za Licenční smlouvu se považuje tato smlouva. </w:t>
      </w:r>
    </w:p>
    <w:p w14:paraId="3DE24870" w14:textId="75AEC067" w:rsidR="00425E0D" w:rsidRDefault="002731D3" w:rsidP="002731D3">
      <w:pPr>
        <w:pStyle w:val="Odstavecsmlouvy"/>
      </w:pPr>
      <w:r>
        <w:t xml:space="preserve">Pokud je Software provozován formou </w:t>
      </w:r>
      <w:r w:rsidRPr="002731D3">
        <w:rPr>
          <w:b/>
        </w:rPr>
        <w:t>cloud computingu</w:t>
      </w:r>
      <w:r w:rsidR="009C1465">
        <w:rPr>
          <w:b/>
        </w:rPr>
        <w:t xml:space="preserve"> na serverových prostředcích Poskytovatele nebo třetí osoby</w:t>
      </w:r>
      <w:r w:rsidR="00425E0D" w:rsidRPr="00425E0D">
        <w:t>, je P</w:t>
      </w:r>
      <w:r w:rsidR="00425E0D">
        <w:t xml:space="preserve">oskytovatel povinen ve lhůtě sjednané pro nabytí účinnosti Licence poskytnout Nabyvateli jakožto součást Dokumentace veškeré přístupové a technické údaje nezbytné pro řádné užívání Software a čerpání Služeb. Poskytovatel je v takovém případě dále </w:t>
      </w:r>
      <w:r w:rsidR="00E13CC5">
        <w:t xml:space="preserve">povinen </w:t>
      </w:r>
      <w:r w:rsidR="00425E0D">
        <w:t xml:space="preserve">s odbornou péčí profesionála po celou dobu účinnosti Licence v parametrech </w:t>
      </w:r>
      <w:r w:rsidR="00E13CC5">
        <w:t xml:space="preserve">nezbytných pro řádné provozování Software a poskytování Služeb a v parametrech </w:t>
      </w:r>
      <w:r w:rsidR="00425E0D">
        <w:t>stanovených Zadávací dokumentací a sjednaných touto smlouvou:</w:t>
      </w:r>
    </w:p>
    <w:p w14:paraId="0F4FDDD8" w14:textId="56D2041E" w:rsidR="00425E0D" w:rsidRPr="00425E0D" w:rsidRDefault="00425E0D" w:rsidP="00204C9E">
      <w:pPr>
        <w:pStyle w:val="Psmenoodstavce"/>
      </w:pPr>
      <w:r w:rsidRPr="00425E0D">
        <w:t xml:space="preserve">zajišťovat </w:t>
      </w:r>
      <w:r w:rsidR="00E13CC5">
        <w:t xml:space="preserve">pro Software </w:t>
      </w:r>
      <w:r w:rsidRPr="00425E0D">
        <w:t>hostingové služby, běhové prostředí a jiná nezbytná plnění (dále jen „</w:t>
      </w:r>
      <w:r w:rsidRPr="00425E0D">
        <w:rPr>
          <w:b/>
        </w:rPr>
        <w:t>běhové prostředí</w:t>
      </w:r>
      <w:r w:rsidRPr="00425E0D">
        <w:t>“);</w:t>
      </w:r>
      <w:r>
        <w:t xml:space="preserve"> a</w:t>
      </w:r>
    </w:p>
    <w:p w14:paraId="1E5B2D0A" w14:textId="78659800" w:rsidR="00425E0D" w:rsidRDefault="00425E0D" w:rsidP="00425E0D">
      <w:pPr>
        <w:pStyle w:val="Psmenoodstavce"/>
      </w:pPr>
      <w:r w:rsidRPr="00425E0D">
        <w:t xml:space="preserve">zajišťovat </w:t>
      </w:r>
      <w:r>
        <w:t xml:space="preserve">řádný </w:t>
      </w:r>
      <w:r w:rsidRPr="00425E0D">
        <w:t>běh Software v běhovém prostředí</w:t>
      </w:r>
      <w:r>
        <w:t>.</w:t>
      </w:r>
    </w:p>
    <w:p w14:paraId="5AA4EA14" w14:textId="342AE3DB" w:rsidR="00EF37AA" w:rsidRDefault="00BD09F8" w:rsidP="00D6346E">
      <w:pPr>
        <w:pStyle w:val="Odstavecsmlouvy"/>
      </w:pPr>
      <w:bookmarkStart w:id="6" w:name="_Ref46315892"/>
      <w:bookmarkStart w:id="7" w:name="_Ref480357618"/>
      <w:r w:rsidRPr="00C157CD">
        <w:t xml:space="preserve">Jestliže je v příloze č. </w:t>
      </w:r>
      <w:r w:rsidR="00DE334F" w:rsidRPr="00C157CD">
        <w:t>2</w:t>
      </w:r>
      <w:r w:rsidRPr="00C157CD">
        <w:t xml:space="preserve"> této smlouvy specifikována</w:t>
      </w:r>
      <w:r>
        <w:t xml:space="preserve"> služba vztahující se k Licenci nebo Software (dále </w:t>
      </w:r>
      <w:r w:rsidR="00DF537F">
        <w:t xml:space="preserve">a výše </w:t>
      </w:r>
      <w:r>
        <w:t>jen „</w:t>
      </w:r>
      <w:r w:rsidRPr="00DA2540">
        <w:rPr>
          <w:b/>
        </w:rPr>
        <w:t>Služb</w:t>
      </w:r>
      <w:r>
        <w:rPr>
          <w:b/>
        </w:rPr>
        <w:t>a</w:t>
      </w:r>
      <w:r>
        <w:t>“)</w:t>
      </w:r>
      <w:r w:rsidR="00706E61">
        <w:t>,</w:t>
      </w:r>
      <w:r>
        <w:t xml:space="preserve"> </w:t>
      </w:r>
      <w:r w:rsidR="00BC273A">
        <w:t xml:space="preserve">je </w:t>
      </w:r>
      <w:r>
        <w:t>Poskytovatel povinen takovou službu</w:t>
      </w:r>
      <w:r w:rsidR="00BC273A">
        <w:t xml:space="preserve"> </w:t>
      </w:r>
      <w:r>
        <w:t xml:space="preserve">Nabyvateli </w:t>
      </w:r>
      <w:r w:rsidR="00BC273A">
        <w:t xml:space="preserve">po dobu a za podmínek uvedených v příloze č. 1 této smlouvy </w:t>
      </w:r>
      <w:r>
        <w:t xml:space="preserve">a v Zadávací dokumentaci </w:t>
      </w:r>
      <w:r w:rsidR="00BC273A">
        <w:t xml:space="preserve">poskytovat. Jestliže z povahy takové služby vyplývá, že ji poskytuje třetí osoba (např. výrobce </w:t>
      </w:r>
      <w:r>
        <w:t>příslušného Software</w:t>
      </w:r>
      <w:r w:rsidR="00BC273A">
        <w:t xml:space="preserve">), je </w:t>
      </w:r>
      <w:r w:rsidR="00706E61">
        <w:t xml:space="preserve">Poskytovatel </w:t>
      </w:r>
      <w:r w:rsidR="00BC273A">
        <w:t xml:space="preserve">ve lhůtě sjednané pro </w:t>
      </w:r>
      <w:r w:rsidR="00706E61">
        <w:t xml:space="preserve">zprostředkování </w:t>
      </w:r>
      <w:r>
        <w:t xml:space="preserve">Licenční smlouvy </w:t>
      </w:r>
      <w:r w:rsidR="00BC273A">
        <w:t xml:space="preserve">povinen </w:t>
      </w:r>
      <w:r>
        <w:t xml:space="preserve">Nabyvateli </w:t>
      </w:r>
      <w:r w:rsidR="00BC273A">
        <w:t>zprostředkovat uzavření smlouvy o poskytování takové služby v rozsahu a za podmínek vyplývajících z přílohy č. 1 této smlouvy (taková smlouva dále jen „</w:t>
      </w:r>
      <w:r w:rsidR="00BC273A" w:rsidRPr="00A47CCF">
        <w:rPr>
          <w:b/>
        </w:rPr>
        <w:t>Smlouva o poskytování Služby</w:t>
      </w:r>
      <w:r w:rsidR="00BC273A">
        <w:t>“).</w:t>
      </w:r>
      <w:r w:rsidR="00BC273A" w:rsidRPr="007B69F7">
        <w:t xml:space="preserve"> </w:t>
      </w:r>
      <w:r>
        <w:t>Závazek Poskytovatele zprostředkovat u</w:t>
      </w:r>
      <w:bookmarkStart w:id="8" w:name="_GoBack"/>
      <w:bookmarkEnd w:id="8"/>
      <w:r>
        <w:t>zavření Smlouvy o poskytování Služby se považuje za splněný i uzavřením Licenční smlouvy, pokud Licenční smlouva obsahuje plné znění Smlouvy o poskytování Služby nebo na její znění odkazuje</w:t>
      </w:r>
      <w:r w:rsidR="00DF09F8">
        <w:t xml:space="preserve"> a Nabyvatel tím získá oprávnění čerpat Službu</w:t>
      </w:r>
      <w:r>
        <w:t xml:space="preserve">. </w:t>
      </w:r>
      <w:r w:rsidR="00BC273A">
        <w:t xml:space="preserve">Závazek </w:t>
      </w:r>
      <w:r>
        <w:t>Poskytovatele</w:t>
      </w:r>
      <w:r w:rsidR="00BC273A">
        <w:t xml:space="preserve"> zprostředkovat uzavření Smlouvy o poskytování Služby se považuje za splněný i uzavřením této smlouvy, pokud je </w:t>
      </w:r>
      <w:r w:rsidR="00EF37AA">
        <w:t xml:space="preserve">Poskytovatel </w:t>
      </w:r>
      <w:r w:rsidR="00BC273A">
        <w:t xml:space="preserve">oprávněn takto pro </w:t>
      </w:r>
      <w:r>
        <w:t>Nabyvatele</w:t>
      </w:r>
      <w:r w:rsidR="00BC273A">
        <w:t xml:space="preserve"> </w:t>
      </w:r>
      <w:r w:rsidR="00EF37AA">
        <w:t xml:space="preserve">zajistit uzavření </w:t>
      </w:r>
      <w:r w:rsidR="00BC273A">
        <w:t>Smlouvy o poskytování Služby</w:t>
      </w:r>
      <w:r w:rsidR="00EF37AA">
        <w:t xml:space="preserve"> a Nabyvatel tím získá </w:t>
      </w:r>
      <w:r w:rsidR="00DF09F8">
        <w:t>oprávnění</w:t>
      </w:r>
      <w:r w:rsidR="00EF37AA">
        <w:t xml:space="preserve"> čerpat Službu</w:t>
      </w:r>
      <w:r w:rsidR="00BC273A">
        <w:t xml:space="preserve">. </w:t>
      </w:r>
      <w:bookmarkEnd w:id="6"/>
      <w:r w:rsidR="00EF37AA">
        <w:t>Poskytovatel je ve vztahu ke všem Smlouvám o poskytování Služby povinen hradit veškeré náklady objednatele z nich vyplývající.</w:t>
      </w:r>
      <w:r w:rsidR="007A00A3" w:rsidRPr="007A00A3">
        <w:t xml:space="preserve"> </w:t>
      </w:r>
      <w:r w:rsidR="00AA439D">
        <w:t>Počátek poskytování Služby se řídí příslušnou Smlouvou o poskytování Služby</w:t>
      </w:r>
      <w:r w:rsidR="007A00A3">
        <w:t>.</w:t>
      </w:r>
      <w:r w:rsidR="00AA439D">
        <w:t xml:space="preserve"> Poskytuje-li však Službu Poskytovat</w:t>
      </w:r>
      <w:r w:rsidR="00DE334F">
        <w:t>el sám a příloha č. 2</w:t>
      </w:r>
      <w:r w:rsidR="00AA439D">
        <w:t xml:space="preserve"> této smlouvy nestanoví jinak, </w:t>
      </w:r>
      <w:r w:rsidR="00D6346E">
        <w:t xml:space="preserve">je </w:t>
      </w:r>
      <w:r w:rsidR="00AA439D">
        <w:t xml:space="preserve">Poskytovatel povinen zahájit poskytování </w:t>
      </w:r>
      <w:r w:rsidR="00D6346E">
        <w:t xml:space="preserve">Paušální </w:t>
      </w:r>
      <w:r w:rsidR="00AA439D">
        <w:t xml:space="preserve">Služby </w:t>
      </w:r>
      <w:r w:rsidR="00D6346E">
        <w:t>po provedení úspěšného testování</w:t>
      </w:r>
      <w:r w:rsidR="00AA439D">
        <w:t>.</w:t>
      </w:r>
      <w:r w:rsidR="00D6346E">
        <w:t xml:space="preserve"> Nabyvatel může požadovat plněné Ad Hoc Služeb už v průběhu integrace.</w:t>
      </w:r>
    </w:p>
    <w:p w14:paraId="06D06AA1" w14:textId="6D640121" w:rsidR="00B50110" w:rsidRDefault="00B50110" w:rsidP="00B50110">
      <w:pPr>
        <w:pStyle w:val="Odstavecsmlouvy"/>
      </w:pPr>
      <w:r w:rsidRPr="00FB23A7">
        <w:t xml:space="preserve">Pokud je pro oprávněné užívání </w:t>
      </w:r>
      <w:r>
        <w:t>S</w:t>
      </w:r>
      <w:r w:rsidRPr="00FB23A7">
        <w:t xml:space="preserve">oftware </w:t>
      </w:r>
      <w:r w:rsidR="007B69F7">
        <w:t xml:space="preserve">dle </w:t>
      </w:r>
      <w:r>
        <w:t>L</w:t>
      </w:r>
      <w:r w:rsidR="007B69F7">
        <w:t>icenční smlouvy</w:t>
      </w:r>
      <w:r w:rsidR="00D505DF">
        <w:t xml:space="preserve"> </w:t>
      </w:r>
      <w:r w:rsidR="00053BC7">
        <w:t xml:space="preserve">nebo čerpání Služeb </w:t>
      </w:r>
      <w:r>
        <w:t>nezbytné provést aktivaci</w:t>
      </w:r>
      <w:r w:rsidR="00053BC7">
        <w:t>,</w:t>
      </w:r>
      <w:r w:rsidR="00053BC7" w:rsidRPr="00053BC7">
        <w:t xml:space="preserve"> </w:t>
      </w:r>
      <w:r w:rsidR="00053BC7" w:rsidRPr="00EF37AA">
        <w:t>zápis údajů do příslušn</w:t>
      </w:r>
      <w:r w:rsidR="00053BC7">
        <w:t>ých informačních systémů výrobce</w:t>
      </w:r>
      <w:r w:rsidR="00053BC7" w:rsidRPr="00EF37AA">
        <w:t xml:space="preserve"> </w:t>
      </w:r>
      <w:r w:rsidR="00053BC7">
        <w:t xml:space="preserve">Software, případně </w:t>
      </w:r>
      <w:r w:rsidR="00053BC7" w:rsidRPr="00EF37AA">
        <w:t>jiných třetích osob</w:t>
      </w:r>
      <w:r w:rsidR="00053BC7">
        <w:t>,</w:t>
      </w:r>
      <w:r>
        <w:t xml:space="preserve"> </w:t>
      </w:r>
      <w:r w:rsidR="00A621A7">
        <w:t xml:space="preserve">registraci </w:t>
      </w:r>
      <w:r>
        <w:t>Licence</w:t>
      </w:r>
      <w:r w:rsidR="00D505DF">
        <w:t xml:space="preserve"> </w:t>
      </w:r>
      <w:r w:rsidR="00761FEC">
        <w:t xml:space="preserve">nebo jiný obdobný úkon </w:t>
      </w:r>
      <w:r>
        <w:t>(dále jen „</w:t>
      </w:r>
      <w:r w:rsidRPr="00687A84">
        <w:rPr>
          <w:b/>
        </w:rPr>
        <w:t>Aktivace</w:t>
      </w:r>
      <w:r>
        <w:t xml:space="preserve">“), je </w:t>
      </w:r>
      <w:r w:rsidR="00AF7E1F">
        <w:t>Poskytovatel</w:t>
      </w:r>
      <w:r>
        <w:t xml:space="preserve"> povinen Aktivaci </w:t>
      </w:r>
      <w:r w:rsidR="00A621A7">
        <w:t xml:space="preserve">pro Nabyvatele </w:t>
      </w:r>
      <w:r>
        <w:t>provést</w:t>
      </w:r>
      <w:r w:rsidR="00FE6455">
        <w:t xml:space="preserve"> bez zbytečného odkladu po nabytí účinnosti smlouvy</w:t>
      </w:r>
      <w:r w:rsidR="00A621A7">
        <w:t>, ledaže</w:t>
      </w:r>
      <w:r w:rsidR="00C63F88">
        <w:t xml:space="preserve"> </w:t>
      </w:r>
      <w:r w:rsidR="00A621A7">
        <w:t>si</w:t>
      </w:r>
      <w:r>
        <w:t xml:space="preserve"> </w:t>
      </w:r>
      <w:r w:rsidR="00A621A7">
        <w:t xml:space="preserve">provedení </w:t>
      </w:r>
      <w:r w:rsidR="00C63F88">
        <w:t>Aktivace vyhradil</w:t>
      </w:r>
      <w:r w:rsidR="00A621A7">
        <w:t xml:space="preserve"> Nabyvatel. V</w:t>
      </w:r>
      <w:r w:rsidR="00C63F88">
        <w:t xml:space="preserve">yhradil-li si provedení </w:t>
      </w:r>
      <w:r w:rsidR="007F1DCA">
        <w:t xml:space="preserve">kterékoli </w:t>
      </w:r>
      <w:r w:rsidR="00C63F88">
        <w:t xml:space="preserve">Aktivace Nabyvatel, je </w:t>
      </w:r>
      <w:r w:rsidR="00A621A7">
        <w:t xml:space="preserve">Poskytovatel </w:t>
      </w:r>
      <w:r w:rsidR="00C63F88">
        <w:t>povinen mu k tomu poskytnout</w:t>
      </w:r>
      <w:r w:rsidR="00A621A7">
        <w:t xml:space="preserve"> nezbytnou součinnost</w:t>
      </w:r>
      <w:r>
        <w:t>.</w:t>
      </w:r>
    </w:p>
    <w:p w14:paraId="3F649866" w14:textId="77777777" w:rsidR="0000720B" w:rsidRDefault="0000720B" w:rsidP="0000720B">
      <w:pPr>
        <w:pStyle w:val="Odstavecsmlouvy"/>
      </w:pPr>
      <w:r w:rsidRPr="00FB23A7">
        <w:t>Pokud j</w:t>
      </w:r>
      <w:r w:rsidR="00A668FC">
        <w:t>sou</w:t>
      </w:r>
      <w:r w:rsidRPr="00FB23A7">
        <w:t xml:space="preserve"> pro </w:t>
      </w:r>
      <w:r w:rsidR="00B50110">
        <w:t xml:space="preserve">Aktivaci nebo </w:t>
      </w:r>
      <w:r w:rsidRPr="00FB23A7">
        <w:t xml:space="preserve">oprávněné užívání </w:t>
      </w:r>
      <w:r>
        <w:t>S</w:t>
      </w:r>
      <w:r w:rsidRPr="00FB23A7">
        <w:t xml:space="preserve">oftware </w:t>
      </w:r>
      <w:r>
        <w:t>v souladu s touto smlouvou</w:t>
      </w:r>
      <w:r w:rsidR="003B0D03">
        <w:t>, Licenční smlouvou</w:t>
      </w:r>
      <w:r>
        <w:t xml:space="preserve"> a </w:t>
      </w:r>
      <w:r w:rsidR="006E21FC">
        <w:t>Zadávací dokumentací</w:t>
      </w:r>
      <w:r>
        <w:t xml:space="preserve"> </w:t>
      </w:r>
      <w:r w:rsidR="00A668FC">
        <w:t>nezbytné licenční/produktové</w:t>
      </w:r>
      <w:r w:rsidRPr="00FB23A7">
        <w:t xml:space="preserve"> klíč</w:t>
      </w:r>
      <w:r w:rsidR="00A668FC">
        <w:t>e</w:t>
      </w:r>
      <w:r w:rsidRPr="00FB23A7">
        <w:t xml:space="preserve"> nebo </w:t>
      </w:r>
      <w:r w:rsidR="00A668FC">
        <w:t>obdobné</w:t>
      </w:r>
      <w:r w:rsidRPr="00FB23A7">
        <w:t xml:space="preserve"> kód</w:t>
      </w:r>
      <w:r w:rsidR="00A668FC">
        <w:t>y</w:t>
      </w:r>
      <w:r w:rsidRPr="00FB23A7">
        <w:t xml:space="preserve"> (dále </w:t>
      </w:r>
      <w:r w:rsidR="00A668FC">
        <w:t xml:space="preserve">veškeré tyto kódy souhrnně </w:t>
      </w:r>
      <w:r w:rsidRPr="00FB23A7">
        <w:t>„</w:t>
      </w:r>
      <w:r w:rsidRPr="006807B1">
        <w:rPr>
          <w:b/>
        </w:rPr>
        <w:t>Licenční klíč</w:t>
      </w:r>
      <w:r w:rsidR="00A668FC">
        <w:rPr>
          <w:b/>
        </w:rPr>
        <w:t>e</w:t>
      </w:r>
      <w:r w:rsidRPr="00FB23A7">
        <w:t xml:space="preserve">“), je </w:t>
      </w:r>
      <w:r w:rsidR="00AF7E1F">
        <w:t>Poskytovatel</w:t>
      </w:r>
      <w:r>
        <w:t xml:space="preserve"> povinen </w:t>
      </w:r>
      <w:r w:rsidR="00B50110">
        <w:t>Nabyvateli</w:t>
      </w:r>
      <w:r>
        <w:t xml:space="preserve"> zpřístupnit Licenční klíč</w:t>
      </w:r>
      <w:r w:rsidR="00A668FC">
        <w:t>e</w:t>
      </w:r>
      <w:r w:rsidRPr="00FB23A7">
        <w:t xml:space="preserve"> v podobě, která </w:t>
      </w:r>
      <w:r>
        <w:t xml:space="preserve">mu </w:t>
      </w:r>
      <w:r w:rsidRPr="00FB23A7">
        <w:t>bude umožňovat časově neom</w:t>
      </w:r>
      <w:r w:rsidR="00A668FC">
        <w:t>ezené opakované čtení Licenčních klíčů</w:t>
      </w:r>
      <w:r w:rsidRPr="00FB23A7">
        <w:t xml:space="preserve"> v otevřené podobě</w:t>
      </w:r>
      <w:r w:rsidR="00090A11">
        <w:t>,</w:t>
      </w:r>
      <w:r w:rsidR="00090A11" w:rsidRPr="00090A11">
        <w:t xml:space="preserve"> </w:t>
      </w:r>
      <w:r w:rsidR="00090A11">
        <w:t>ledaže podm</w:t>
      </w:r>
      <w:r w:rsidR="00A668FC">
        <w:t>ínky poskytnutí Licenčních klíčů</w:t>
      </w:r>
      <w:r w:rsidR="00090A11">
        <w:t xml:space="preserve"> upravuje Licenční smlouva</w:t>
      </w:r>
      <w:r w:rsidRPr="00FB23A7">
        <w:t>.</w:t>
      </w:r>
      <w:r>
        <w:t xml:space="preserve"> </w:t>
      </w:r>
      <w:r w:rsidR="003B0D03">
        <w:t xml:space="preserve">Pokud </w:t>
      </w:r>
      <w:r w:rsidR="00A668FC">
        <w:t xml:space="preserve">jsou </w:t>
      </w:r>
      <w:r w:rsidR="003B0D03">
        <w:t>Licenční klíč</w:t>
      </w:r>
      <w:r w:rsidR="00A668FC">
        <w:t>e</w:t>
      </w:r>
      <w:r w:rsidR="003B0D03">
        <w:t xml:space="preserve"> uložen</w:t>
      </w:r>
      <w:r w:rsidR="00A668FC">
        <w:t>y na hardwarových prostředcích</w:t>
      </w:r>
      <w:r w:rsidR="003B0D03">
        <w:t xml:space="preserve">, je </w:t>
      </w:r>
      <w:r w:rsidR="00AF7E1F">
        <w:t>Poskytovatel</w:t>
      </w:r>
      <w:r w:rsidR="003B0D03">
        <w:t xml:space="preserve"> povinen </w:t>
      </w:r>
      <w:r w:rsidR="00A668FC">
        <w:t>tyto prostředky</w:t>
      </w:r>
      <w:r w:rsidR="003B0D03">
        <w:t xml:space="preserve"> s uloženým</w:t>
      </w:r>
      <w:r w:rsidR="00A668FC">
        <w:t>i</w:t>
      </w:r>
      <w:r w:rsidR="003B0D03">
        <w:t xml:space="preserve"> Licenčním</w:t>
      </w:r>
      <w:r w:rsidR="00A668FC">
        <w:t>i klíči</w:t>
      </w:r>
      <w:r w:rsidR="003B0D03">
        <w:t xml:space="preserve"> </w:t>
      </w:r>
      <w:r w:rsidR="00965362">
        <w:t xml:space="preserve">splňující další případné podmínky uvedené v příloze č. 1 této smlouvy </w:t>
      </w:r>
      <w:r w:rsidR="00B50110">
        <w:t>Nabyvateli</w:t>
      </w:r>
      <w:r w:rsidR="003B0D03">
        <w:t xml:space="preserve"> </w:t>
      </w:r>
      <w:r w:rsidR="007F1DCA">
        <w:t xml:space="preserve">dodat ve lhůtě sjednané pro zprostředkování </w:t>
      </w:r>
      <w:r w:rsidR="00090A11">
        <w:t>Licenční smlouvy</w:t>
      </w:r>
      <w:r w:rsidR="003B0D03">
        <w:t xml:space="preserve">, čímž </w:t>
      </w:r>
      <w:r w:rsidR="00B50110">
        <w:t>Nabyvatel</w:t>
      </w:r>
      <w:r w:rsidR="00090A11">
        <w:t xml:space="preserve"> </w:t>
      </w:r>
      <w:r w:rsidR="003B0D03">
        <w:t>současně nabude vlastnické právo k</w:t>
      </w:r>
      <w:r w:rsidR="00A668FC">
        <w:t xml:space="preserve"> těmto </w:t>
      </w:r>
      <w:r w:rsidR="003B0D03">
        <w:t>hard</w:t>
      </w:r>
      <w:r w:rsidR="00A668FC">
        <w:t>warovým prostředkům</w:t>
      </w:r>
      <w:r w:rsidR="00090A11">
        <w:t xml:space="preserve">, ledaže </w:t>
      </w:r>
      <w:r w:rsidR="00965362">
        <w:t>je v</w:t>
      </w:r>
      <w:r w:rsidR="00655FFF">
        <w:t xml:space="preserve"> této smlouvě nebo v </w:t>
      </w:r>
      <w:r w:rsidR="00965362">
        <w:t>Licenční smlouvě sjednáno jinak</w:t>
      </w:r>
      <w:r w:rsidR="006C0628">
        <w:t xml:space="preserve"> (</w:t>
      </w:r>
      <w:r w:rsidR="00A668FC">
        <w:t>tyto hardwarové prostředky</w:t>
      </w:r>
      <w:r w:rsidR="006C0628">
        <w:t xml:space="preserve"> dále jen „</w:t>
      </w:r>
      <w:r w:rsidR="006C0628" w:rsidRPr="006C0628">
        <w:rPr>
          <w:b/>
        </w:rPr>
        <w:t>HW klíč</w:t>
      </w:r>
      <w:r w:rsidR="00A668FC">
        <w:rPr>
          <w:b/>
        </w:rPr>
        <w:t>e</w:t>
      </w:r>
      <w:r w:rsidR="006C0628">
        <w:t>“).</w:t>
      </w:r>
    </w:p>
    <w:p w14:paraId="14089078" w14:textId="4360C403" w:rsidR="0075495D" w:rsidRDefault="006D7A2B" w:rsidP="007536F8">
      <w:pPr>
        <w:pStyle w:val="Odstavecsmlouvy"/>
      </w:pPr>
      <w:bookmarkStart w:id="9" w:name="_Ref491769521"/>
      <w:bookmarkStart w:id="10" w:name="_Ref477347839"/>
      <w:bookmarkStart w:id="11" w:name="_Ref496272384"/>
      <w:bookmarkEnd w:id="7"/>
      <w:r>
        <w:lastRenderedPageBreak/>
        <w:t xml:space="preserve">Nestanoví-li Nabyvatel písemně jinak, je </w:t>
      </w:r>
      <w:r w:rsidR="00AF7E1F">
        <w:t>Poskytovatel</w:t>
      </w:r>
      <w:r w:rsidR="00862350" w:rsidRPr="00862350">
        <w:t xml:space="preserve"> povinen </w:t>
      </w:r>
      <w:r w:rsidR="002731D3">
        <w:t xml:space="preserve">ve lhůtě sjednané pro nabytí účinnost Licence </w:t>
      </w:r>
      <w:r w:rsidR="00B50110">
        <w:t>Nabyvateli</w:t>
      </w:r>
      <w:r w:rsidR="00726B26" w:rsidRPr="00862350">
        <w:t xml:space="preserve"> </w:t>
      </w:r>
      <w:r w:rsidR="00B50110">
        <w:t xml:space="preserve">dodat nebo zpřístupnit </w:t>
      </w:r>
      <w:r w:rsidR="00726B26" w:rsidRPr="00862350">
        <w:t xml:space="preserve">veškeré </w:t>
      </w:r>
      <w:r w:rsidR="00F5367A">
        <w:t>návody</w:t>
      </w:r>
      <w:r w:rsidR="00090A11">
        <w:t xml:space="preserve"> a</w:t>
      </w:r>
      <w:r w:rsidR="00F5367A">
        <w:t xml:space="preserve"> </w:t>
      </w:r>
      <w:r w:rsidR="00726B26" w:rsidRPr="00862350">
        <w:t>doklady</w:t>
      </w:r>
      <w:r w:rsidR="00A2087D" w:rsidRPr="00862350">
        <w:t xml:space="preserve">, které se vztahují </w:t>
      </w:r>
      <w:r w:rsidR="00A2087D">
        <w:t>k</w:t>
      </w:r>
      <w:r w:rsidR="007A4E3A">
        <w:t> </w:t>
      </w:r>
      <w:r w:rsidR="00A2087D">
        <w:t>Licenci</w:t>
      </w:r>
      <w:r w:rsidR="007A4E3A">
        <w:t xml:space="preserve"> a Službám</w:t>
      </w:r>
      <w:r w:rsidR="00090A11">
        <w:t xml:space="preserve">, zejména návody a doklady nezbytné pro </w:t>
      </w:r>
      <w:r w:rsidR="007A4E3A">
        <w:t xml:space="preserve">jejich </w:t>
      </w:r>
      <w:r w:rsidR="00090A11">
        <w:t xml:space="preserve">oprávněné </w:t>
      </w:r>
      <w:r w:rsidR="007A4E3A">
        <w:t>vy</w:t>
      </w:r>
      <w:r w:rsidR="00090A11">
        <w:t>užívání</w:t>
      </w:r>
      <w:r w:rsidR="007F1DCA">
        <w:t xml:space="preserve"> a</w:t>
      </w:r>
      <w:r w:rsidR="00F5367A">
        <w:t xml:space="preserve"> </w:t>
      </w:r>
      <w:r w:rsidR="007A4E3A">
        <w:t>podmínky poskytování</w:t>
      </w:r>
      <w:r w:rsidR="007F1DCA">
        <w:t>, jakož i dokumentaci specifikovanou v příloze č. 1 této smlouvy</w:t>
      </w:r>
      <w:r w:rsidR="007A4E3A">
        <w:t xml:space="preserve"> </w:t>
      </w:r>
      <w:r w:rsidR="00F5367A">
        <w:t xml:space="preserve">a </w:t>
      </w:r>
      <w:r w:rsidR="007F1DCA">
        <w:t>v</w:t>
      </w:r>
      <w:r w:rsidR="00F5367A">
        <w:t xml:space="preserve"> </w:t>
      </w:r>
      <w:r w:rsidR="007F1DCA">
        <w:t>Zadávací dokumentaci</w:t>
      </w:r>
      <w:r w:rsidR="00F5367A">
        <w:t xml:space="preserve"> (</w:t>
      </w:r>
      <w:r w:rsidR="00A2087D">
        <w:t xml:space="preserve">tyto </w:t>
      </w:r>
      <w:r w:rsidR="00090A11">
        <w:t>dokumenty</w:t>
      </w:r>
      <w:r w:rsidR="00A2087D">
        <w:t xml:space="preserve"> </w:t>
      </w:r>
      <w:r w:rsidR="007F1DCA">
        <w:t xml:space="preserve">souhrnně </w:t>
      </w:r>
      <w:r w:rsidR="00F5367A">
        <w:t>dále</w:t>
      </w:r>
      <w:r w:rsidR="009E5E68">
        <w:t xml:space="preserve"> a výše</w:t>
      </w:r>
      <w:r w:rsidR="00F5367A">
        <w:t xml:space="preserve"> jen „</w:t>
      </w:r>
      <w:r w:rsidR="00F5367A" w:rsidRPr="00F5367A">
        <w:rPr>
          <w:b/>
        </w:rPr>
        <w:t>Dokumentace</w:t>
      </w:r>
      <w:r w:rsidR="00F5367A">
        <w:t>“)</w:t>
      </w:r>
      <w:r w:rsidR="00090A11">
        <w:t xml:space="preserve">, to </w:t>
      </w:r>
      <w:r>
        <w:t xml:space="preserve">vše </w:t>
      </w:r>
      <w:r w:rsidR="00090A11">
        <w:t>v rozsahu, v jakém poskytnutí Dokumentace neupravuj</w:t>
      </w:r>
      <w:r w:rsidR="007F1DCA">
        <w:t>í Licenční smlouvy a Smlouvy o poskytování Služby</w:t>
      </w:r>
      <w:r w:rsidR="007536F8">
        <w:t>.</w:t>
      </w:r>
      <w:bookmarkEnd w:id="9"/>
      <w:bookmarkEnd w:id="10"/>
      <w:bookmarkEnd w:id="11"/>
    </w:p>
    <w:p w14:paraId="5F89CDC1" w14:textId="77777777" w:rsidR="00A36561" w:rsidRDefault="00CC6360" w:rsidP="00347285">
      <w:pPr>
        <w:pStyle w:val="Odstavecsmlouvy"/>
      </w:pPr>
      <w:r>
        <w:t>Po provedení implementace a integrace</w:t>
      </w:r>
      <w:r w:rsidR="006D481E">
        <w:t xml:space="preserve"> provede Poskytovatel</w:t>
      </w:r>
      <w:r w:rsidR="00347285">
        <w:t xml:space="preserve"> </w:t>
      </w:r>
      <w:r w:rsidR="00347285" w:rsidRPr="00347285">
        <w:t xml:space="preserve">školení administrátorů a uživatelů, a to v rozsahu minimálně </w:t>
      </w:r>
      <w:r w:rsidR="00A36561">
        <w:t>v následujícím rozsahu:</w:t>
      </w:r>
    </w:p>
    <w:p w14:paraId="7F33CCEA" w14:textId="77777777" w:rsidR="00AB4F0C" w:rsidRDefault="00A36561" w:rsidP="00A36561">
      <w:pPr>
        <w:pStyle w:val="Psmenoodstavce"/>
      </w:pPr>
      <w:r>
        <w:t>Klíčoví uživatelé jednotlivých pracovišť Nabyvatele</w:t>
      </w:r>
      <w:r w:rsidR="00AB4F0C">
        <w:t xml:space="preserve"> v rozsahu osvojení základních funkcí Software 4</w:t>
      </w:r>
      <w:r w:rsidR="00347285" w:rsidRPr="00347285">
        <w:t xml:space="preserve"> hodin</w:t>
      </w:r>
      <w:r w:rsidR="00AB4F0C">
        <w:t>y</w:t>
      </w:r>
      <w:r w:rsidR="00347285" w:rsidRPr="00347285">
        <w:t xml:space="preserve"> a </w:t>
      </w:r>
      <w:r w:rsidR="00AB4F0C">
        <w:t>15</w:t>
      </w:r>
      <w:r w:rsidR="00347285" w:rsidRPr="00347285">
        <w:t xml:space="preserve"> pracovníků</w:t>
      </w:r>
      <w:r w:rsidR="00AB4F0C">
        <w:t>;</w:t>
      </w:r>
    </w:p>
    <w:p w14:paraId="2CDEDE22" w14:textId="77777777" w:rsidR="008D6AB3" w:rsidRDefault="00AB4F0C" w:rsidP="00A36561">
      <w:pPr>
        <w:pStyle w:val="Psmenoodstavce"/>
      </w:pPr>
      <w:r>
        <w:t>Správcové informačního systému</w:t>
      </w:r>
      <w:r w:rsidR="0062619B">
        <w:t xml:space="preserve">, v rozsahu nabytí schopnosti poskytovat uživatelskou podporu pracovištím Nabyvatele, databázové struktury, vytváření reportů a grafických výstupů dat </w:t>
      </w:r>
      <w:r w:rsidR="008D6AB3">
        <w:t>8 hodin a 7 pracovníků</w:t>
      </w:r>
    </w:p>
    <w:p w14:paraId="6E1856D7" w14:textId="62FF4D54" w:rsidR="00CC6360" w:rsidRDefault="00347285" w:rsidP="008D6AB3">
      <w:pPr>
        <w:pStyle w:val="Psmenoodstavce"/>
        <w:numPr>
          <w:ilvl w:val="0"/>
          <w:numId w:val="0"/>
        </w:numPr>
        <w:ind w:left="1134"/>
      </w:pPr>
      <w:r w:rsidRPr="00347285">
        <w:t xml:space="preserve">(dále a </w:t>
      </w:r>
      <w:r w:rsidR="00AB4F0C">
        <w:t>výše jen „Školení“)</w:t>
      </w:r>
    </w:p>
    <w:p w14:paraId="2566D134" w14:textId="50D09CB3" w:rsidR="00A345FA" w:rsidRDefault="00A345FA" w:rsidP="0078762E">
      <w:pPr>
        <w:pStyle w:val="Odstavecsmlouvy"/>
      </w:pPr>
      <w:r>
        <w:t xml:space="preserve">Poskytovatel se zavazuje v součinnosti s Nabyvatelem provést akceptační proces </w:t>
      </w:r>
      <w:r w:rsidR="00E76FDF">
        <w:t>a otestovat Software. Oba procesy jsou popsané touto smlouvou níže.</w:t>
      </w:r>
    </w:p>
    <w:p w14:paraId="0AFD5F8D" w14:textId="1B54F5CF" w:rsidR="0078762E" w:rsidRDefault="00654BAB" w:rsidP="0078762E">
      <w:pPr>
        <w:pStyle w:val="Odstavecsmlouvy"/>
      </w:pPr>
      <w:r>
        <w:t>Nabyv</w:t>
      </w:r>
      <w:r w:rsidR="0078762E">
        <w:t>atel do 20 pracovních dnů od nabytí účinnosti této smlouvy formou dálkového přístupu zpřístupní Poskytovateli systém Helpdesk provozovaný Nabyvatelem na informační infrastruktuře Nabyvatele (dále jen „</w:t>
      </w:r>
      <w:r w:rsidR="0078762E" w:rsidRPr="00D37862">
        <w:rPr>
          <w:b/>
        </w:rPr>
        <w:t>systém HelpDesk</w:t>
      </w:r>
      <w:r w:rsidR="0078762E">
        <w:t>“ nebo „</w:t>
      </w:r>
      <w:r w:rsidR="0078762E" w:rsidRPr="00D442F9">
        <w:rPr>
          <w:b/>
        </w:rPr>
        <w:t>HelpDesk</w:t>
      </w:r>
      <w:r w:rsidR="0078762E">
        <w:t>“) a Provozní deník</w:t>
      </w:r>
      <w:r w:rsidR="0078762E" w:rsidRPr="00A4037E">
        <w:t xml:space="preserve"> </w:t>
      </w:r>
      <w:r w:rsidR="0078762E">
        <w:t>provozovaný Nabyvatelem na informační infrastruktuře Nabyvatele, který může být součástí systému HelpDesk. Poskytovatel ve lhůtě uvedené ve větě první zpřístupní Nabyvateli e-mailovou adresu pro případ výpadku HelpDesku (dále též jen „</w:t>
      </w:r>
      <w:r w:rsidR="0078762E" w:rsidRPr="001B6568">
        <w:rPr>
          <w:b/>
        </w:rPr>
        <w:t>náhradní e-</w:t>
      </w:r>
      <w:r w:rsidR="0078762E" w:rsidRPr="00D37862">
        <w:rPr>
          <w:b/>
        </w:rPr>
        <w:t>mailová adresa</w:t>
      </w:r>
      <w:r w:rsidR="0078762E">
        <w:t>“). Nabyvatel bude prostřednictvím Helpdesku, případně dle volby Nabyvatele odesláním na náhradní e</w:t>
      </w:r>
      <w:r w:rsidR="0078762E">
        <w:noBreakHyphen/>
        <w:t>mailovou adresu, zadávat požadavky na poskytnutí Služeb, které se poskytují na vyžádání</w:t>
      </w:r>
      <w:r>
        <w:t xml:space="preserve"> a jejich poskytovatelem je Poskytovatel</w:t>
      </w:r>
      <w:r w:rsidR="0078762E">
        <w:t xml:space="preserve"> (dále též jen „</w:t>
      </w:r>
      <w:r w:rsidR="0078762E" w:rsidRPr="00B6044C">
        <w:rPr>
          <w:b/>
        </w:rPr>
        <w:t>Požadavky</w:t>
      </w:r>
      <w:r w:rsidR="0078762E">
        <w:t>“), přičemž Požadavek se považuje za doručený Poskytovateli okamžikem jeho vložení do HelpDesku. V případě, že bude Požadavek zadán pouze odesláním na náhradní e-mailovou adresu, považuje se za doručený Poskytovateli okamžikem odeslání na náhradní e-mailovou adresu, ledaže důvody jeho nedojití Poskytovateli neleží na straně Poskytovatele. Ve lhůtě uvedené ve větě první Poskytovatel Nabyvateli předá rovněž telefonické číslo, jehož provoz zajišťuje Poskytovatel a které Nabyvateli u Služeb, které dle jejich specifikací mohou nebo mají být poskytovány po telefonu, umožní zadávat Požadavky. Telefonicky zadané Požadavky je Poskytovatel povinen bez zbytečného odkladu po jejich zadání potvrdit jejich vložením do HelpDesku.</w:t>
      </w:r>
    </w:p>
    <w:p w14:paraId="0C4FC776" w14:textId="073DEDD5" w:rsidR="0078762E" w:rsidRPr="00BE5CC8" w:rsidRDefault="0078762E" w:rsidP="0078762E">
      <w:pPr>
        <w:pStyle w:val="Odstavecsmlouvy"/>
      </w:pPr>
      <w:r>
        <w:t>Nabyvatel</w:t>
      </w:r>
      <w:r w:rsidRPr="00E3602F">
        <w:t xml:space="preserve"> na žádost Poskytovatele umožní on-line integraci</w:t>
      </w:r>
      <w:r>
        <w:t xml:space="preserve"> systému HelpDesk Nabyvatele s obdobným</w:t>
      </w:r>
      <w:r w:rsidRPr="00E3602F">
        <w:t xml:space="preserve"> systémem Poskytovatele pomocí REST API</w:t>
      </w:r>
      <w:r>
        <w:t>. Poskytovatel</w:t>
      </w:r>
      <w:r w:rsidRPr="00B211A6">
        <w:t xml:space="preserve"> </w:t>
      </w:r>
      <w:r>
        <w:t xml:space="preserve">je povinen dodržet požadavky Nabyvatele na zajištění kybernetické bezpečnosti této integrace a nese veškeré náklady na tuto integraci. </w:t>
      </w:r>
      <w:r w:rsidRPr="00AB4BDF">
        <w:rPr>
          <w:b/>
        </w:rPr>
        <w:t>Pro plnění této smlouvy je rozhodné to, co je uvedeno v systému Help</w:t>
      </w:r>
      <w:r>
        <w:rPr>
          <w:b/>
        </w:rPr>
        <w:t>D</w:t>
      </w:r>
      <w:r w:rsidRPr="00AB4BDF">
        <w:rPr>
          <w:b/>
        </w:rPr>
        <w:t xml:space="preserve">esk </w:t>
      </w:r>
      <w:r>
        <w:rPr>
          <w:b/>
        </w:rPr>
        <w:t>Nabyvatel</w:t>
      </w:r>
      <w:r w:rsidRPr="00AB4BDF">
        <w:rPr>
          <w:b/>
        </w:rPr>
        <w:t>e.</w:t>
      </w:r>
    </w:p>
    <w:p w14:paraId="4B843120" w14:textId="46EAE3AB" w:rsidR="00795FAE" w:rsidRDefault="00795FAE" w:rsidP="00795FAE">
      <w:pPr>
        <w:pStyle w:val="Odstavecsmlouvy"/>
      </w:pPr>
      <w:r>
        <w:t>Jestliže je pro splnění určité povinnosti sjednané v této smlouvě nezbytná součinnost druhé smluvní strany, je tato druhá smluvní strana povinna takovou součinnost povinné smluvní straně poskytnout. V případě nedostatku této součinnosti se na dobu trvání tohoto nedostatku zastavuje běh lhůty pro splnění takové povinnosti, a to od okamžiku, kdy bylo druhé smluvní straně doručeno písemné oznámení povinné smluvní strany o tomto nedostatku součinnosti. Bez tohoto oznámení se běh příslušné lhůty nezastavuje. Součinnost třetích stran</w:t>
      </w:r>
      <w:r w:rsidRPr="0079504E">
        <w:t xml:space="preserve"> </w:t>
      </w:r>
      <w:r>
        <w:t>nezbytnou pro provedení integračních vazeb výslovně požadovaných Nabyvatelem touto smlouvou nebo Zadávací dokumentací je povinen zajistit Nabyvatel, ledaže je taková třetí strana součástí veřejné správy nebo je zdravotní pojišťovnou nebo se smluvní strany v konkrétním případě dohodnou jinak.</w:t>
      </w:r>
    </w:p>
    <w:p w14:paraId="3C2CE1C0" w14:textId="112A55F6" w:rsidR="00EB7491" w:rsidRDefault="00EB7491" w:rsidP="00EB7491">
      <w:pPr>
        <w:pStyle w:val="Odstavecsmlouvy"/>
        <w:numPr>
          <w:ilvl w:val="0"/>
          <w:numId w:val="0"/>
        </w:numPr>
        <w:ind w:left="567"/>
      </w:pPr>
    </w:p>
    <w:p w14:paraId="203076F1" w14:textId="3E2484F8" w:rsidR="00EB7491" w:rsidRDefault="00EB7491" w:rsidP="00EB7491">
      <w:pPr>
        <w:pStyle w:val="Odstavecsmlouvy"/>
        <w:numPr>
          <w:ilvl w:val="0"/>
          <w:numId w:val="0"/>
        </w:numPr>
        <w:ind w:left="567"/>
      </w:pPr>
    </w:p>
    <w:p w14:paraId="1A0DF131" w14:textId="77777777" w:rsidR="00EB7491" w:rsidRDefault="00EB7491" w:rsidP="00EB7491">
      <w:pPr>
        <w:pStyle w:val="Odstavecsmlouvy"/>
        <w:numPr>
          <w:ilvl w:val="0"/>
          <w:numId w:val="0"/>
        </w:numPr>
        <w:ind w:left="567"/>
      </w:pPr>
    </w:p>
    <w:p w14:paraId="19FD657C" w14:textId="1DA9328B" w:rsidR="00EA28F8" w:rsidRDefault="00EA28F8" w:rsidP="00505BBB">
      <w:pPr>
        <w:pStyle w:val="Nadpis1"/>
      </w:pPr>
      <w:r>
        <w:lastRenderedPageBreak/>
        <w:t>lhůty plnění</w:t>
      </w:r>
    </w:p>
    <w:p w14:paraId="7F04D064" w14:textId="1805CF86" w:rsidR="00EA28F8" w:rsidRDefault="000B7594" w:rsidP="000B7594">
      <w:pPr>
        <w:pStyle w:val="Odstavecsmlouvy"/>
      </w:pPr>
      <w:r w:rsidRPr="000B7594">
        <w:t>P</w:t>
      </w:r>
      <w:r>
        <w:t>oskytovatel</w:t>
      </w:r>
      <w:r w:rsidRPr="000B7594">
        <w:t xml:space="preserve"> je povinen poskytnout plnění dle této smlouvy dle následujícího harmonogramu (dále a výše jen „Harmonogram“), přičemž etapa Harmonogramu se považuje za řádně dokončenou v okamžiku, kdy </w:t>
      </w:r>
      <w:r>
        <w:t>Naby</w:t>
      </w:r>
      <w:r w:rsidR="00D27108">
        <w:t>vatel</w:t>
      </w:r>
      <w:r w:rsidRPr="000B7594">
        <w:t xml:space="preserve"> její řádné dokončení písemně akceptuje:</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468"/>
        <w:gridCol w:w="2634"/>
        <w:gridCol w:w="2003"/>
        <w:gridCol w:w="1580"/>
      </w:tblGrid>
      <w:tr w:rsidR="00E50706" w14:paraId="57B0B92C" w14:textId="359AEACA" w:rsidTr="00E50706">
        <w:tc>
          <w:tcPr>
            <w:tcW w:w="818" w:type="dxa"/>
            <w:vAlign w:val="center"/>
          </w:tcPr>
          <w:p w14:paraId="684E5612" w14:textId="77777777" w:rsidR="00E50706" w:rsidRPr="00FC798F" w:rsidRDefault="00E50706" w:rsidP="00A345FA">
            <w:pPr>
              <w:pStyle w:val="Odstavecsmlouvy"/>
              <w:numPr>
                <w:ilvl w:val="0"/>
                <w:numId w:val="0"/>
              </w:numPr>
              <w:jc w:val="center"/>
              <w:rPr>
                <w:b/>
              </w:rPr>
            </w:pPr>
            <w:r>
              <w:rPr>
                <w:b/>
              </w:rPr>
              <w:t>Etapa</w:t>
            </w:r>
          </w:p>
        </w:tc>
        <w:tc>
          <w:tcPr>
            <w:tcW w:w="2468" w:type="dxa"/>
            <w:vAlign w:val="center"/>
          </w:tcPr>
          <w:p w14:paraId="2048DCBD" w14:textId="77777777" w:rsidR="00E50706" w:rsidRPr="00FC798F" w:rsidRDefault="00E50706" w:rsidP="00A345FA">
            <w:pPr>
              <w:pStyle w:val="Odstavecsmlouvy"/>
              <w:numPr>
                <w:ilvl w:val="0"/>
                <w:numId w:val="0"/>
              </w:numPr>
              <w:jc w:val="center"/>
              <w:rPr>
                <w:b/>
              </w:rPr>
            </w:pPr>
            <w:r w:rsidRPr="00FC798F">
              <w:rPr>
                <w:b/>
              </w:rPr>
              <w:t>Popis plnění</w:t>
            </w:r>
          </w:p>
        </w:tc>
        <w:tc>
          <w:tcPr>
            <w:tcW w:w="2634" w:type="dxa"/>
            <w:vAlign w:val="center"/>
          </w:tcPr>
          <w:p w14:paraId="2648FD3A" w14:textId="77777777" w:rsidR="00E50706" w:rsidRPr="00FC798F" w:rsidRDefault="00E50706" w:rsidP="00A345FA">
            <w:pPr>
              <w:pStyle w:val="Odstavecsmlouvy"/>
              <w:numPr>
                <w:ilvl w:val="0"/>
                <w:numId w:val="0"/>
              </w:numPr>
              <w:jc w:val="center"/>
              <w:rPr>
                <w:b/>
              </w:rPr>
            </w:pPr>
            <w:r>
              <w:rPr>
                <w:b/>
              </w:rPr>
              <w:t>Počátek</w:t>
            </w:r>
            <w:r w:rsidRPr="00FC798F">
              <w:rPr>
                <w:b/>
              </w:rPr>
              <w:t xml:space="preserve"> lhůty pro řádné dokončení či poskytnutí plnění</w:t>
            </w:r>
            <w:r>
              <w:rPr>
                <w:b/>
              </w:rPr>
              <w:t xml:space="preserve"> se sjednává následovně, ledaže se smluvní strany dohodnou jinak; nedohodnou-li se smluvní strany jinak, Prodávající není oprávněn zahájit plnění dříve</w:t>
            </w:r>
          </w:p>
        </w:tc>
        <w:tc>
          <w:tcPr>
            <w:tcW w:w="2003" w:type="dxa"/>
          </w:tcPr>
          <w:p w14:paraId="5927673F" w14:textId="77777777" w:rsidR="00E50706" w:rsidRPr="00FC798F" w:rsidRDefault="00E50706" w:rsidP="00A345FA">
            <w:pPr>
              <w:pStyle w:val="Odstavecsmlouvy"/>
              <w:numPr>
                <w:ilvl w:val="0"/>
                <w:numId w:val="0"/>
              </w:numPr>
              <w:jc w:val="center"/>
              <w:rPr>
                <w:b/>
              </w:rPr>
            </w:pPr>
            <w:r>
              <w:rPr>
                <w:b/>
              </w:rPr>
              <w:t>Délka</w:t>
            </w:r>
            <w:r w:rsidRPr="00FC798F">
              <w:rPr>
                <w:b/>
              </w:rPr>
              <w:t xml:space="preserve"> lhůty pro řádné dokončení či poskytnutí plnění</w:t>
            </w:r>
          </w:p>
        </w:tc>
        <w:tc>
          <w:tcPr>
            <w:tcW w:w="1580" w:type="dxa"/>
          </w:tcPr>
          <w:p w14:paraId="132E1ADB" w14:textId="458360BB" w:rsidR="00E50706" w:rsidRDefault="00E50706" w:rsidP="00A345FA">
            <w:pPr>
              <w:pStyle w:val="Odstavecsmlouvy"/>
              <w:numPr>
                <w:ilvl w:val="0"/>
                <w:numId w:val="0"/>
              </w:numPr>
              <w:jc w:val="center"/>
              <w:rPr>
                <w:b/>
              </w:rPr>
            </w:pPr>
            <w:r>
              <w:rPr>
                <w:b/>
              </w:rPr>
              <w:t>Fakturační milník</w:t>
            </w:r>
          </w:p>
        </w:tc>
      </w:tr>
      <w:tr w:rsidR="00672EA1" w14:paraId="78476068" w14:textId="6AC9045F" w:rsidTr="00E50706">
        <w:tc>
          <w:tcPr>
            <w:tcW w:w="818" w:type="dxa"/>
            <w:vAlign w:val="center"/>
          </w:tcPr>
          <w:p w14:paraId="0F186E85" w14:textId="719FA33A" w:rsidR="00672EA1" w:rsidRDefault="00672EA1" w:rsidP="00A345FA">
            <w:pPr>
              <w:pStyle w:val="Odstavecsmlouvy"/>
              <w:numPr>
                <w:ilvl w:val="0"/>
                <w:numId w:val="0"/>
              </w:numPr>
              <w:jc w:val="center"/>
            </w:pPr>
            <w:r>
              <w:t>I.</w:t>
            </w:r>
          </w:p>
        </w:tc>
        <w:tc>
          <w:tcPr>
            <w:tcW w:w="2468" w:type="dxa"/>
            <w:vAlign w:val="center"/>
          </w:tcPr>
          <w:p w14:paraId="37548E21" w14:textId="77777777" w:rsidR="00672EA1" w:rsidRDefault="00672EA1" w:rsidP="00A345FA">
            <w:pPr>
              <w:pStyle w:val="Odstavecsmlouvy"/>
              <w:numPr>
                <w:ilvl w:val="0"/>
                <w:numId w:val="0"/>
              </w:numPr>
              <w:jc w:val="left"/>
            </w:pPr>
            <w:r>
              <w:t>Zpracování Realizačního projektu</w:t>
            </w:r>
          </w:p>
        </w:tc>
        <w:tc>
          <w:tcPr>
            <w:tcW w:w="2634" w:type="dxa"/>
            <w:vAlign w:val="center"/>
          </w:tcPr>
          <w:p w14:paraId="41DD491A" w14:textId="77777777" w:rsidR="00672EA1" w:rsidRDefault="00672EA1" w:rsidP="00A345FA">
            <w:pPr>
              <w:pStyle w:val="Odstavecsmlouvy"/>
              <w:numPr>
                <w:ilvl w:val="0"/>
                <w:numId w:val="0"/>
              </w:numPr>
              <w:jc w:val="left"/>
              <w:rPr>
                <w:color w:val="000000"/>
              </w:rPr>
            </w:pPr>
            <w:r>
              <w:rPr>
                <w:color w:val="000000"/>
              </w:rPr>
              <w:t>Nabytí účinnosti této smlouvy</w:t>
            </w:r>
          </w:p>
        </w:tc>
        <w:tc>
          <w:tcPr>
            <w:tcW w:w="2003" w:type="dxa"/>
            <w:vAlign w:val="center"/>
          </w:tcPr>
          <w:p w14:paraId="614A3E5D" w14:textId="34C4534A" w:rsidR="00672EA1" w:rsidRDefault="00672EA1" w:rsidP="00A345FA">
            <w:pPr>
              <w:pStyle w:val="Odstavecsmlouvy"/>
              <w:numPr>
                <w:ilvl w:val="0"/>
                <w:numId w:val="0"/>
              </w:numPr>
              <w:jc w:val="right"/>
            </w:pPr>
            <w:r w:rsidRPr="00022817">
              <w:t>60 dnů</w:t>
            </w:r>
          </w:p>
        </w:tc>
        <w:tc>
          <w:tcPr>
            <w:tcW w:w="1580" w:type="dxa"/>
            <w:vMerge w:val="restart"/>
          </w:tcPr>
          <w:p w14:paraId="3CB98EEC" w14:textId="5EB70357" w:rsidR="00672EA1" w:rsidRPr="00022817" w:rsidRDefault="00672EA1" w:rsidP="00672EA1">
            <w:pPr>
              <w:pStyle w:val="Odstavecsmlouvy"/>
              <w:numPr>
                <w:ilvl w:val="0"/>
                <w:numId w:val="0"/>
              </w:numPr>
              <w:jc w:val="center"/>
            </w:pPr>
            <w:r>
              <w:t>A</w:t>
            </w:r>
          </w:p>
        </w:tc>
      </w:tr>
      <w:tr w:rsidR="00672EA1" w14:paraId="34B31752" w14:textId="35ACC87B" w:rsidTr="00E50706">
        <w:tc>
          <w:tcPr>
            <w:tcW w:w="818" w:type="dxa"/>
            <w:vAlign w:val="center"/>
          </w:tcPr>
          <w:p w14:paraId="654A61D3" w14:textId="4471DBB6" w:rsidR="00672EA1" w:rsidRDefault="00672EA1" w:rsidP="00A345FA">
            <w:pPr>
              <w:pStyle w:val="Odstavecsmlouvy"/>
              <w:numPr>
                <w:ilvl w:val="0"/>
                <w:numId w:val="0"/>
              </w:numPr>
              <w:jc w:val="center"/>
            </w:pPr>
            <w:r>
              <w:t>II.</w:t>
            </w:r>
          </w:p>
        </w:tc>
        <w:tc>
          <w:tcPr>
            <w:tcW w:w="2468" w:type="dxa"/>
            <w:vAlign w:val="center"/>
          </w:tcPr>
          <w:p w14:paraId="7197D928" w14:textId="54A97793" w:rsidR="00672EA1" w:rsidRDefault="00672EA1" w:rsidP="00A345FA">
            <w:pPr>
              <w:pStyle w:val="Odstavecsmlouvy"/>
              <w:numPr>
                <w:ilvl w:val="0"/>
                <w:numId w:val="0"/>
              </w:numPr>
              <w:jc w:val="left"/>
            </w:pPr>
            <w:r w:rsidRPr="00022817">
              <w:t>Provedení Implementace včetně integrace na informační systémy a jiné datové zdroje FN Brno</w:t>
            </w:r>
          </w:p>
        </w:tc>
        <w:tc>
          <w:tcPr>
            <w:tcW w:w="2634" w:type="dxa"/>
            <w:vAlign w:val="center"/>
          </w:tcPr>
          <w:p w14:paraId="6972B6E2" w14:textId="6664144D" w:rsidR="00672EA1" w:rsidRDefault="00672EA1" w:rsidP="00022817">
            <w:pPr>
              <w:pStyle w:val="Odstavecsmlouvy"/>
              <w:numPr>
                <w:ilvl w:val="0"/>
                <w:numId w:val="0"/>
              </w:numPr>
              <w:jc w:val="left"/>
              <w:rPr>
                <w:color w:val="000000"/>
              </w:rPr>
            </w:pPr>
            <w:r>
              <w:rPr>
                <w:color w:val="000000"/>
              </w:rPr>
              <w:t xml:space="preserve">Řádné dokončení I. etapy </w:t>
            </w:r>
          </w:p>
        </w:tc>
        <w:tc>
          <w:tcPr>
            <w:tcW w:w="2003" w:type="dxa"/>
            <w:vAlign w:val="center"/>
          </w:tcPr>
          <w:p w14:paraId="70DEF6E8" w14:textId="50921DEE" w:rsidR="00672EA1" w:rsidRDefault="00672EA1" w:rsidP="00A345FA">
            <w:pPr>
              <w:pStyle w:val="Odstavecsmlouvy"/>
              <w:numPr>
                <w:ilvl w:val="0"/>
                <w:numId w:val="0"/>
              </w:numPr>
              <w:jc w:val="right"/>
              <w:rPr>
                <w:color w:val="000000"/>
              </w:rPr>
            </w:pPr>
            <w:r w:rsidRPr="00022817">
              <w:t>150 dnů</w:t>
            </w:r>
          </w:p>
        </w:tc>
        <w:tc>
          <w:tcPr>
            <w:tcW w:w="1580" w:type="dxa"/>
            <w:vMerge/>
          </w:tcPr>
          <w:p w14:paraId="4093DADE" w14:textId="77777777" w:rsidR="00672EA1" w:rsidRPr="00022817" w:rsidRDefault="00672EA1" w:rsidP="00A345FA">
            <w:pPr>
              <w:pStyle w:val="Odstavecsmlouvy"/>
              <w:numPr>
                <w:ilvl w:val="0"/>
                <w:numId w:val="0"/>
              </w:numPr>
              <w:jc w:val="right"/>
            </w:pPr>
          </w:p>
        </w:tc>
      </w:tr>
      <w:tr w:rsidR="00672EA1" w:rsidRPr="00FB1A5E" w14:paraId="0A8D8F6E" w14:textId="03405BBB" w:rsidTr="00E50706">
        <w:tc>
          <w:tcPr>
            <w:tcW w:w="818" w:type="dxa"/>
            <w:vAlign w:val="center"/>
          </w:tcPr>
          <w:p w14:paraId="55927423" w14:textId="3E997F58" w:rsidR="00672EA1" w:rsidRDefault="00672EA1" w:rsidP="00D27108">
            <w:pPr>
              <w:pStyle w:val="Odstavecsmlouvy"/>
              <w:numPr>
                <w:ilvl w:val="0"/>
                <w:numId w:val="0"/>
              </w:numPr>
              <w:jc w:val="center"/>
            </w:pPr>
            <w:r>
              <w:t>III.</w:t>
            </w:r>
          </w:p>
        </w:tc>
        <w:tc>
          <w:tcPr>
            <w:tcW w:w="2468" w:type="dxa"/>
            <w:vAlign w:val="center"/>
          </w:tcPr>
          <w:p w14:paraId="6E7E4A43" w14:textId="15CB9FD6" w:rsidR="00672EA1" w:rsidRDefault="00672EA1" w:rsidP="00A345FA">
            <w:pPr>
              <w:pStyle w:val="Odstavecsmlouvy"/>
              <w:numPr>
                <w:ilvl w:val="0"/>
                <w:numId w:val="0"/>
              </w:numPr>
              <w:jc w:val="left"/>
            </w:pPr>
            <w:r>
              <w:t>Provedení Školení</w:t>
            </w:r>
          </w:p>
        </w:tc>
        <w:tc>
          <w:tcPr>
            <w:tcW w:w="2634" w:type="dxa"/>
            <w:vAlign w:val="center"/>
          </w:tcPr>
          <w:p w14:paraId="7DF3ED96" w14:textId="42BC6B4B" w:rsidR="00672EA1" w:rsidRPr="00FB1A5E" w:rsidRDefault="00672EA1" w:rsidP="00A345FA">
            <w:pPr>
              <w:pStyle w:val="Odstavecsmlouvy"/>
              <w:numPr>
                <w:ilvl w:val="0"/>
                <w:numId w:val="0"/>
              </w:numPr>
              <w:jc w:val="left"/>
            </w:pPr>
            <w:r>
              <w:rPr>
                <w:color w:val="000000"/>
              </w:rPr>
              <w:t>Řádné dokončení II</w:t>
            </w:r>
            <w:r>
              <w:t>. etapy</w:t>
            </w:r>
          </w:p>
        </w:tc>
        <w:tc>
          <w:tcPr>
            <w:tcW w:w="2003" w:type="dxa"/>
            <w:vAlign w:val="center"/>
          </w:tcPr>
          <w:p w14:paraId="11EEA06F" w14:textId="2F4C57F9" w:rsidR="00672EA1" w:rsidRPr="00FB1A5E" w:rsidRDefault="00672EA1" w:rsidP="00A345FA">
            <w:pPr>
              <w:pStyle w:val="Odstavecsmlouvy"/>
              <w:numPr>
                <w:ilvl w:val="0"/>
                <w:numId w:val="0"/>
              </w:numPr>
              <w:jc w:val="right"/>
              <w:rPr>
                <w:color w:val="000000"/>
              </w:rPr>
            </w:pPr>
            <w:r w:rsidRPr="00022817">
              <w:t>30 dnů</w:t>
            </w:r>
          </w:p>
        </w:tc>
        <w:tc>
          <w:tcPr>
            <w:tcW w:w="1580" w:type="dxa"/>
            <w:vMerge/>
          </w:tcPr>
          <w:p w14:paraId="570BC9AF" w14:textId="77777777" w:rsidR="00672EA1" w:rsidRPr="00022817" w:rsidRDefault="00672EA1" w:rsidP="00A345FA">
            <w:pPr>
              <w:pStyle w:val="Odstavecsmlouvy"/>
              <w:numPr>
                <w:ilvl w:val="0"/>
                <w:numId w:val="0"/>
              </w:numPr>
              <w:jc w:val="right"/>
            </w:pPr>
          </w:p>
        </w:tc>
      </w:tr>
      <w:tr w:rsidR="00E50706" w14:paraId="4A0E5BAF" w14:textId="7A45139E" w:rsidTr="00E50706">
        <w:tc>
          <w:tcPr>
            <w:tcW w:w="818" w:type="dxa"/>
            <w:vAlign w:val="center"/>
          </w:tcPr>
          <w:p w14:paraId="73C41EEA" w14:textId="6C0E205F" w:rsidR="00E50706" w:rsidRDefault="00E50706" w:rsidP="00A345FA">
            <w:pPr>
              <w:pStyle w:val="Odstavecsmlouvy"/>
              <w:numPr>
                <w:ilvl w:val="0"/>
                <w:numId w:val="0"/>
              </w:numPr>
              <w:jc w:val="center"/>
            </w:pPr>
            <w:r>
              <w:t>IV.</w:t>
            </w:r>
          </w:p>
        </w:tc>
        <w:tc>
          <w:tcPr>
            <w:tcW w:w="2468" w:type="dxa"/>
            <w:vAlign w:val="center"/>
          </w:tcPr>
          <w:p w14:paraId="45E2DA70" w14:textId="1F46B75D" w:rsidR="00E50706" w:rsidRDefault="00E50706" w:rsidP="00A345FA">
            <w:pPr>
              <w:pStyle w:val="Odstavecsmlouvy"/>
              <w:numPr>
                <w:ilvl w:val="0"/>
                <w:numId w:val="0"/>
              </w:numPr>
              <w:jc w:val="left"/>
            </w:pPr>
            <w:r>
              <w:t>Úspěšné provedení Testování</w:t>
            </w:r>
          </w:p>
        </w:tc>
        <w:tc>
          <w:tcPr>
            <w:tcW w:w="2634" w:type="dxa"/>
            <w:vAlign w:val="center"/>
          </w:tcPr>
          <w:p w14:paraId="2AE2D607" w14:textId="6EA616FC" w:rsidR="00E50706" w:rsidRPr="00FB1A5E" w:rsidRDefault="00E50706" w:rsidP="00022817">
            <w:pPr>
              <w:pStyle w:val="Odstavecsmlouvy"/>
              <w:numPr>
                <w:ilvl w:val="0"/>
                <w:numId w:val="0"/>
              </w:numPr>
              <w:jc w:val="left"/>
            </w:pPr>
            <w:r>
              <w:rPr>
                <w:color w:val="000000"/>
              </w:rPr>
              <w:t>Řádné dokončení III. etapy</w:t>
            </w:r>
          </w:p>
        </w:tc>
        <w:tc>
          <w:tcPr>
            <w:tcW w:w="2003" w:type="dxa"/>
            <w:vAlign w:val="center"/>
          </w:tcPr>
          <w:p w14:paraId="5B398E21" w14:textId="162EF051" w:rsidR="00E50706" w:rsidRPr="00FB1A5E" w:rsidRDefault="00E50706" w:rsidP="00A345FA">
            <w:pPr>
              <w:pStyle w:val="Odstavecsmlouvy"/>
              <w:numPr>
                <w:ilvl w:val="0"/>
                <w:numId w:val="0"/>
              </w:numPr>
              <w:jc w:val="right"/>
              <w:rPr>
                <w:color w:val="000000"/>
              </w:rPr>
            </w:pPr>
            <w:r w:rsidRPr="00115ECE">
              <w:t>90 dnů</w:t>
            </w:r>
          </w:p>
        </w:tc>
        <w:tc>
          <w:tcPr>
            <w:tcW w:w="1580" w:type="dxa"/>
          </w:tcPr>
          <w:p w14:paraId="470E8B76" w14:textId="54C40B48" w:rsidR="00E50706" w:rsidRPr="00115ECE" w:rsidRDefault="00672EA1" w:rsidP="00672EA1">
            <w:pPr>
              <w:pStyle w:val="Odstavecsmlouvy"/>
              <w:numPr>
                <w:ilvl w:val="0"/>
                <w:numId w:val="0"/>
              </w:numPr>
              <w:jc w:val="center"/>
            </w:pPr>
            <w:r>
              <w:t>B</w:t>
            </w:r>
          </w:p>
        </w:tc>
      </w:tr>
    </w:tbl>
    <w:p w14:paraId="31F6F5D6" w14:textId="6D7100B0" w:rsidR="00D27108" w:rsidRDefault="00D27108" w:rsidP="00D27108">
      <w:pPr>
        <w:pStyle w:val="Odstavecsmlouvy"/>
        <w:numPr>
          <w:ilvl w:val="0"/>
          <w:numId w:val="0"/>
        </w:numPr>
        <w:ind w:left="567"/>
      </w:pPr>
    </w:p>
    <w:p w14:paraId="75B411A8" w14:textId="29C92A1D" w:rsidR="00A94BD2" w:rsidRPr="00A94BD2" w:rsidRDefault="00A94BD2" w:rsidP="005527CB">
      <w:pPr>
        <w:pStyle w:val="Odstavecsmlouvy"/>
      </w:pPr>
      <w:r w:rsidRPr="005527CB">
        <w:t>Místem</w:t>
      </w:r>
      <w:r w:rsidRPr="00A94BD2">
        <w:t xml:space="preserve"> plnění je Centrum informatiky</w:t>
      </w:r>
      <w:r w:rsidR="00A40F95">
        <w:t xml:space="preserve"> a Ekonomické oddělení</w:t>
      </w:r>
      <w:r w:rsidRPr="00A94BD2">
        <w:t>, Fakultní nemocnice Brno, Jihlavská 20, 625 00 Brno.</w:t>
      </w:r>
    </w:p>
    <w:p w14:paraId="2334562D" w14:textId="5E370028" w:rsidR="00A94BD2" w:rsidRDefault="00340BA9" w:rsidP="005527CB">
      <w:pPr>
        <w:pStyle w:val="Odstavecsmlouvy"/>
      </w:pPr>
      <w:r>
        <w:t>Poskytovatel</w:t>
      </w:r>
      <w:r w:rsidR="00A94BD2" w:rsidRPr="00A94BD2">
        <w:t xml:space="preserve"> se zavazuje oznámit </w:t>
      </w:r>
      <w:r>
        <w:t>Nabyvateli</w:t>
      </w:r>
      <w:r w:rsidR="00A94BD2" w:rsidRPr="00A94BD2">
        <w:t xml:space="preserve"> konkrétní termín zahájení plnění dle této smlouvy pět pracovních dnů předem na Obchodní oddělení FN Brno paní </w:t>
      </w:r>
      <w:r w:rsidR="004807F8">
        <w:t>Ing. Denise Lukasové</w:t>
      </w:r>
      <w:r w:rsidR="00A94BD2" w:rsidRPr="00A94BD2">
        <w:t>, tel: 532 23</w:t>
      </w:r>
      <w:r w:rsidR="00373095">
        <w:t>2881</w:t>
      </w:r>
      <w:r w:rsidR="00A94BD2" w:rsidRPr="00A94BD2">
        <w:t>, a potvrdit tento termín písemně e-mailem na adres</w:t>
      </w:r>
      <w:r w:rsidR="005527CB">
        <w:t xml:space="preserve">u </w:t>
      </w:r>
      <w:hyperlink r:id="rId12" w:history="1">
        <w:r w:rsidR="005527CB" w:rsidRPr="00666FF4">
          <w:rPr>
            <w:rStyle w:val="Hypertextovodkaz"/>
          </w:rPr>
          <w:t>Lukasova.Denisa@fnbrno.cz</w:t>
        </w:r>
      </w:hyperlink>
      <w:r w:rsidR="005527CB">
        <w:t xml:space="preserve">, na Ekonomické oddělení panu  Ing. Jiřímu Pořízkovi a paní Ing. Veronice Kalivodové, tel: </w:t>
      </w:r>
      <w:r w:rsidR="00A94BD2" w:rsidRPr="00A94BD2">
        <w:t xml:space="preserve"> </w:t>
      </w:r>
      <w:r w:rsidR="005527CB" w:rsidRPr="005527CB">
        <w:t>532 232</w:t>
      </w:r>
      <w:r w:rsidR="005527CB">
        <w:t> </w:t>
      </w:r>
      <w:r w:rsidR="005527CB" w:rsidRPr="005527CB">
        <w:t>893</w:t>
      </w:r>
      <w:r w:rsidR="005527CB">
        <w:t xml:space="preserve">, a potvrdit tento termín písemně na adresy: </w:t>
      </w:r>
      <w:hyperlink r:id="rId13" w:history="1">
        <w:r w:rsidR="00E95113" w:rsidRPr="00666FF4">
          <w:rPr>
            <w:rStyle w:val="Hypertextovodkaz"/>
          </w:rPr>
          <w:t>porizek.jiri@fnbrno.cz</w:t>
        </w:r>
      </w:hyperlink>
      <w:r w:rsidR="00E95113">
        <w:t xml:space="preserve">, </w:t>
      </w:r>
      <w:r w:rsidR="0008013A">
        <w:t xml:space="preserve">a </w:t>
      </w:r>
      <w:hyperlink r:id="rId14" w:history="1">
        <w:r w:rsidR="00895AA0" w:rsidRPr="00666FF4">
          <w:rPr>
            <w:rStyle w:val="Hypertextovodkaz"/>
          </w:rPr>
          <w:t>Kalivodova.Veronika@fnbrno.cz</w:t>
        </w:r>
      </w:hyperlink>
      <w:r w:rsidR="005527CB">
        <w:t xml:space="preserve">. </w:t>
      </w:r>
      <w:r w:rsidR="00A94BD2" w:rsidRPr="00A94BD2">
        <w:t>Totéž oznámení je Prodávající povinen učinit náměstkovi pro informatiku, tel: 532 232 844, a potvrdit písemně e-mailem na adresu ci-namestek@fnbrno.cz. Bez těchto oznámení není Kupujícímu</w:t>
      </w:r>
      <w:r w:rsidR="00A94BD2">
        <w:t xml:space="preserve"> povinen podepsat Předávací protokol ani akceptovat Realizační projekt</w:t>
      </w:r>
    </w:p>
    <w:p w14:paraId="1ACB86D9" w14:textId="429645B7" w:rsidR="004E5E05" w:rsidRDefault="004E5E05" w:rsidP="00505BBB">
      <w:pPr>
        <w:pStyle w:val="Nadpis1"/>
      </w:pPr>
      <w:r>
        <w:t>Poskytování Služeb</w:t>
      </w:r>
    </w:p>
    <w:p w14:paraId="797E749D" w14:textId="77777777" w:rsidR="004E5E05" w:rsidRDefault="004E5E05" w:rsidP="0055101A">
      <w:pPr>
        <w:pStyle w:val="Odstavecsmlouvy"/>
      </w:pPr>
      <w:bookmarkStart w:id="12" w:name="_Ref133499633"/>
      <w:r>
        <w:t>Poskytovatel je povinen poskytovat Služby specifikované v příloze č. 2 této smlouvy za podmínek této smlouvy buď jako:</w:t>
      </w:r>
      <w:bookmarkEnd w:id="12"/>
    </w:p>
    <w:p w14:paraId="034CA95E" w14:textId="5BCB5F25" w:rsidR="004E5E05" w:rsidRDefault="004E5E05" w:rsidP="00F17BF1">
      <w:pPr>
        <w:pStyle w:val="Psmenoodstavce"/>
      </w:pPr>
      <w:r>
        <w:t xml:space="preserve">paušální Služby, které je Poskytovatel povinen poskytovat průběžně bez výzvy </w:t>
      </w:r>
      <w:r w:rsidR="008C55DB">
        <w:t>Nabyva</w:t>
      </w:r>
      <w:r>
        <w:t>tele, ledaže je ve specifikaci Služby uvedeno, že Služba nebo její část se poskytuje na vyžádání (dále a výše jen „</w:t>
      </w:r>
      <w:r w:rsidRPr="0035433B">
        <w:rPr>
          <w:b/>
        </w:rPr>
        <w:t>Paušální Služby</w:t>
      </w:r>
      <w:r>
        <w:t>“); nebo jako</w:t>
      </w:r>
    </w:p>
    <w:p w14:paraId="2F0A3837" w14:textId="7EF72BAA" w:rsidR="004E5E05" w:rsidRDefault="004E5E05" w:rsidP="00F17BF1">
      <w:pPr>
        <w:pStyle w:val="Psmenoodstavce"/>
      </w:pPr>
      <w:r>
        <w:t xml:space="preserve">Služby poskytované na základě požadavků </w:t>
      </w:r>
      <w:r w:rsidR="008C55DB">
        <w:t>Nabyva</w:t>
      </w:r>
      <w:r>
        <w:t>tele zadaných postupem dle této smlouvy (dále a výše jen „</w:t>
      </w:r>
      <w:r>
        <w:rPr>
          <w:b/>
        </w:rPr>
        <w:t>Ad-</w:t>
      </w:r>
      <w:r w:rsidRPr="00A9706F">
        <w:rPr>
          <w:b/>
        </w:rPr>
        <w:t>hoc Služby</w:t>
      </w:r>
      <w:r>
        <w:t>“).</w:t>
      </w:r>
    </w:p>
    <w:p w14:paraId="55D45181" w14:textId="77777777" w:rsidR="004E5E05" w:rsidRDefault="004E5E05" w:rsidP="00F17BF1">
      <w:pPr>
        <w:pStyle w:val="Odstavecsmlouvy"/>
      </w:pPr>
      <w:bookmarkStart w:id="13" w:name="_Ref31111964"/>
      <w:bookmarkStart w:id="14" w:name="_Ref31112032"/>
      <w:bookmarkStart w:id="15" w:name="_Ref497388748"/>
      <w:bookmarkStart w:id="16" w:name="_Ref497742124"/>
      <w:r>
        <w:lastRenderedPageBreak/>
        <w:t>Pokud se na Službu dle její specifikace v příloze č. 2 vztahují SLA (Service Level Agreement) parametry uvedené v příloze č. 3 této smlouvy, je Poskytovatel povinen tuto Službu poskytovat za podmínek těchto SLA parametrů.</w:t>
      </w:r>
    </w:p>
    <w:p w14:paraId="53436AFD" w14:textId="77777777" w:rsidR="004E5E05" w:rsidRPr="000820D2" w:rsidRDefault="004E5E05" w:rsidP="00F17BF1">
      <w:pPr>
        <w:pStyle w:val="Odstavecsmlouvy"/>
      </w:pPr>
      <w:r w:rsidRPr="000820D2">
        <w:t>V případě rozporu mezi specifikacemi Služeb v příloze č. 1 této smlouvy a specifikacemi Služeb a SLA dle příloh č. 2 a 3 této smlouvy mají přednost přílohy č. 2 a 3 této smlouvy.</w:t>
      </w:r>
      <w:r>
        <w:t xml:space="preserve"> Pro vyloučení pochybností se uvádí, že Poskytovatel je povinen akceptovat Požadavky zadávané v systému HelpDesk dle této smlouvy rovněž na Služby sjednané v příloze č. 1 této smlouvy.</w:t>
      </w:r>
    </w:p>
    <w:bookmarkEnd w:id="13"/>
    <w:bookmarkEnd w:id="14"/>
    <w:p w14:paraId="4015EFEC" w14:textId="77777777" w:rsidR="004E5E05" w:rsidRDefault="004E5E05" w:rsidP="00F17BF1">
      <w:pPr>
        <w:pStyle w:val="Odstavecsmlouvy"/>
      </w:pPr>
      <w:r>
        <w:t>Není-li ve specifikaci Služby uvedeno jinak, musí být řešení Požadavku zahájeno bez zbytečného odkladu. Není-li ve specifikaci Služby uvedeno jinak, musí být Požadavek vyřešen ve lhůtě bez zbytečného odkladu. Není-li ve specifikaci Služby uvedeno jinak, počínají lhůty pro zahájení řešení Požadavku a pro vyřešení Požadavku běžet okamžikem zadání Požadavku, tj. zejména zápisem Požadavku do Helpdesku.</w:t>
      </w:r>
      <w:bookmarkEnd w:id="15"/>
      <w:bookmarkEnd w:id="16"/>
      <w:r w:rsidRPr="004A1CE4">
        <w:t xml:space="preserve"> </w:t>
      </w:r>
      <w:r>
        <w:t>Pokud jsou ve specifikaci Služby stanoveny povinnosti smluvních stran, jsou smluvní stran povinny je plnit.</w:t>
      </w:r>
    </w:p>
    <w:p w14:paraId="78BE6C96" w14:textId="11974A66" w:rsidR="004E5E05" w:rsidRDefault="004E5E05" w:rsidP="00F17BF1">
      <w:pPr>
        <w:pStyle w:val="Odstavecsmlouvy"/>
      </w:pPr>
      <w:r>
        <w:t xml:space="preserve">V případě odeslání Požadavku na Ad-hoc Službu je Poskytovatel povinen bez zbytečného odkladu, nejpozději však do 3 pracovních dnů od doručení Požadavku, navrhnout pracnost vyřešení Požadavku v člověkohodinách. Smluvní strany se mohou dohodnout, že pracnost bude stanovena v nižším objemu. </w:t>
      </w:r>
      <w:r w:rsidR="008C55DB">
        <w:t>Nabyva</w:t>
      </w:r>
      <w:r>
        <w:t xml:space="preserve">tel je oprávněn kdykoli před zahájením řešení Požadavku, zejména z důvodu vysoké pracnosti, avšak i bez udání důvodu, vzít Požadavek zpět. Poskytovatel je povinen odpovídat </w:t>
      </w:r>
      <w:r w:rsidR="008C55DB">
        <w:t>Nabyva</w:t>
      </w:r>
      <w:r>
        <w:t xml:space="preserve">teli na komunikaci směřující k dohodě podle věty předchozí bez zbytečného odkladu, vždy však nejpozději do 3 pracovních dnů od doručení příslušné komunikace </w:t>
      </w:r>
      <w:r w:rsidR="008C55DB">
        <w:t>Nabyva</w:t>
      </w:r>
      <w:r>
        <w:t xml:space="preserve">tele. Poskytovatelem stanovená nebo smluvními stranami dle věty druhé dohodnutá pracnost vyřešení Požadavku, podle toho, která z těchto hodnot je nižší, je pro Poskytovatele závazná. </w:t>
      </w:r>
      <w:r w:rsidRPr="003028BF">
        <w:rPr>
          <w:b/>
        </w:rPr>
        <w:t xml:space="preserve">Nepožádá-li však současně s Požadavkem </w:t>
      </w:r>
      <w:r w:rsidR="008C55DB">
        <w:rPr>
          <w:b/>
        </w:rPr>
        <w:t>Nabyva</w:t>
      </w:r>
      <w:r w:rsidRPr="003028BF">
        <w:rPr>
          <w:b/>
        </w:rPr>
        <w:t xml:space="preserve">tel o stanovení pracnosti vyřešení Požadavku, není Poskytovatel povinen akceptovat námitku </w:t>
      </w:r>
      <w:r w:rsidR="008C55DB">
        <w:rPr>
          <w:b/>
        </w:rPr>
        <w:t>Nabyva</w:t>
      </w:r>
      <w:r w:rsidRPr="003028BF">
        <w:rPr>
          <w:b/>
        </w:rPr>
        <w:t>tele</w:t>
      </w:r>
      <w:r>
        <w:t xml:space="preserve"> proti objemu pracnosti ani proti ceně za poskytnutí takové Ad-hoc Služby.</w:t>
      </w:r>
    </w:p>
    <w:p w14:paraId="32265F42" w14:textId="694B469F" w:rsidR="004E5E05" w:rsidRPr="00BE5CC8" w:rsidRDefault="004E5E05" w:rsidP="00F17BF1">
      <w:pPr>
        <w:pStyle w:val="Odstavecsmlouvy"/>
      </w:pPr>
      <w:r>
        <w:t xml:space="preserve">Poskytovatel je počínaje zpřístupněním HelpDesku </w:t>
      </w:r>
      <w:r w:rsidR="008C55DB">
        <w:t>Nabyva</w:t>
      </w:r>
      <w:r>
        <w:t>telem povinen s odbornou péčí průběžně a v elektronické podobě vést záznam o poskytování Služeb, do kterého zaznamenává veškeré skutečnosti významné z hlediska plnění této smlouvy a z hlediska řádného a bezpečného provozu Software, jakož i veškeré úkony prováděné v rámci poskytování Služeb včetně evidence Požadavků (dále a výše jen „</w:t>
      </w:r>
      <w:r w:rsidRPr="00CA519F">
        <w:rPr>
          <w:b/>
        </w:rPr>
        <w:t>Provozní deník</w:t>
      </w:r>
      <w:r>
        <w:t xml:space="preserve">“). Uvedené skutečnosti je Poskytovatel povinen do Provozního deníku zaznamenávat i tehdy, není-li to výslovně v této smlouvě uvedeno. Každý záznam v Provozním deníku musí být opatřen datem a časem jeho zápisu do Provozního deníku. U každého Požadavku musí být v Provozním deníku evidován alespoň </w:t>
      </w:r>
      <w:r w:rsidRPr="00416B85">
        <w:t>jeho obsah, datum a čas jeho zadání, datum a čas zahájení řešení a datum, čas a způsob jeho vyřešení.</w:t>
      </w:r>
      <w:r>
        <w:t xml:space="preserve"> Do Provozního deníku je Poskytovatel dále povinen průběžně a bez zbytečného odkladu zaznamenávat výskyt havarijních a </w:t>
      </w:r>
      <w:r w:rsidRPr="004D5DAF">
        <w:t>nestandardních</w:t>
      </w:r>
      <w:r>
        <w:t xml:space="preserve"> stavů Software v provozním prostředí </w:t>
      </w:r>
      <w:r w:rsidR="008C55DB">
        <w:t>Nabyva</w:t>
      </w:r>
      <w:r>
        <w:t xml:space="preserve">tele, vypnutí a restart Software a aktualizace Software v provozním </w:t>
      </w:r>
      <w:r w:rsidRPr="00BE5CC8">
        <w:t xml:space="preserve">prostředí. Pokud je Provozní deník databáze chráněná zvláštním právem pořizovatele databáze, považuje se </w:t>
      </w:r>
      <w:r w:rsidR="008C55DB">
        <w:t>Nabyva</w:t>
      </w:r>
      <w:r w:rsidRPr="00BE5CC8">
        <w:t>t</w:t>
      </w:r>
      <w:r>
        <w:t>el za jejího pořizovatele.</w:t>
      </w:r>
    </w:p>
    <w:p w14:paraId="65116281" w14:textId="3AF390E4" w:rsidR="004E5E05" w:rsidRDefault="004E5E05" w:rsidP="00F17BF1">
      <w:pPr>
        <w:pStyle w:val="Odstavecsmlouvy"/>
      </w:pPr>
      <w:r>
        <w:t xml:space="preserve">Není-li ve </w:t>
      </w:r>
      <w:r w:rsidRPr="001B78B6">
        <w:t xml:space="preserve">specifikaci Služby </w:t>
      </w:r>
      <w:r>
        <w:t>nebo v Požadavku uvedeno jinak</w:t>
      </w:r>
      <w:r w:rsidRPr="001B78B6">
        <w:t xml:space="preserve">, podléhá </w:t>
      </w:r>
      <w:r>
        <w:t>vyřešení Požadavku</w:t>
      </w:r>
      <w:r w:rsidRPr="001B78B6">
        <w:t xml:space="preserve"> akceptaci</w:t>
      </w:r>
      <w:r>
        <w:t xml:space="preserve"> </w:t>
      </w:r>
      <w:r w:rsidR="008C55DB">
        <w:t>Nabyva</w:t>
      </w:r>
      <w:r>
        <w:t>tele dle této smlouvy</w:t>
      </w:r>
      <w:r w:rsidRPr="001B78B6">
        <w:t xml:space="preserve">. </w:t>
      </w:r>
      <w:r>
        <w:t>Není-li sjednáno jinak, je v</w:t>
      </w:r>
      <w:r w:rsidRPr="00416B85">
        <w:t>yřešení Požadavku akceptováno</w:t>
      </w:r>
      <w:r w:rsidRPr="001B78B6">
        <w:t xml:space="preserve"> </w:t>
      </w:r>
      <w:r w:rsidRPr="00416B85">
        <w:t xml:space="preserve">okamžikem podpisu písemného akceptačního protokolu, jiným </w:t>
      </w:r>
      <w:r>
        <w:t xml:space="preserve">písemným </w:t>
      </w:r>
      <w:r w:rsidRPr="00416B85">
        <w:t xml:space="preserve">potvrzením </w:t>
      </w:r>
      <w:r w:rsidR="008C55DB">
        <w:t>Nabyva</w:t>
      </w:r>
      <w:r w:rsidRPr="00416B85">
        <w:t xml:space="preserve">tele nebo schválením oprávněnou osobou </w:t>
      </w:r>
      <w:r w:rsidR="008C55DB">
        <w:t>Nabyva</w:t>
      </w:r>
      <w:r>
        <w:t xml:space="preserve">tele </w:t>
      </w:r>
      <w:r w:rsidRPr="00620D89">
        <w:t>v systému Helpdesk</w:t>
      </w:r>
      <w:r>
        <w:t xml:space="preserve">. Má se za to, že Požadavek je vyřešen v okamžiku jeho skutečného vyřešení, tj. do doby vyřešení Požadavku se nezapočítává doba mezi jeho skutečným vyřešením a akceptací tohoto vyřešení ze strany </w:t>
      </w:r>
      <w:r w:rsidR="008C55DB">
        <w:t>Nabyva</w:t>
      </w:r>
      <w:r>
        <w:t>tele.</w:t>
      </w:r>
    </w:p>
    <w:p w14:paraId="0E7AE739" w14:textId="74CBBFD3" w:rsidR="004E5E05" w:rsidRDefault="004E5E05" w:rsidP="004E5E05">
      <w:pPr>
        <w:pStyle w:val="Odstavecsmlouvy"/>
        <w:spacing w:after="0"/>
      </w:pPr>
      <w:r w:rsidRPr="00BE5CC8">
        <w:t>Pokud při poskytování</w:t>
      </w:r>
      <w:r>
        <w:t xml:space="preserve"> jakékoli Služby</w:t>
      </w:r>
      <w:r w:rsidRPr="00BE5CC8">
        <w:t xml:space="preserve"> vznikne autorské dílo, poskytuje Poskytovatel </w:t>
      </w:r>
      <w:r w:rsidR="008C55DB">
        <w:t>Nabyva</w:t>
      </w:r>
      <w:r>
        <w:t xml:space="preserve">teli </w:t>
      </w:r>
      <w:r w:rsidRPr="00BE5CC8">
        <w:t xml:space="preserve">k takovému autorskému dílu oprávnění k užití, a to ve stejném rozsahu a za stejných podmínek, v jakém Poskytovatel </w:t>
      </w:r>
      <w:r>
        <w:t>poskytuje, případně zajišťuje,</w:t>
      </w:r>
      <w:r w:rsidRPr="00BE5CC8">
        <w:t xml:space="preserve"> </w:t>
      </w:r>
      <w:r w:rsidR="001F5E12">
        <w:t>Nabyva</w:t>
      </w:r>
      <w:r w:rsidRPr="00BE5CC8">
        <w:t xml:space="preserve">teli </w:t>
      </w:r>
      <w:r>
        <w:t>dle této smlouvy Licenci</w:t>
      </w:r>
      <w:r w:rsidRPr="00BE5CC8">
        <w:t xml:space="preserve">. </w:t>
      </w:r>
    </w:p>
    <w:p w14:paraId="4535C2CF" w14:textId="77777777" w:rsidR="00F44F55" w:rsidRDefault="00F44F55" w:rsidP="0055101A">
      <w:pPr>
        <w:pStyle w:val="Nadpis1"/>
      </w:pPr>
      <w:bookmarkStart w:id="17" w:name="_Ref46230551"/>
      <w:bookmarkStart w:id="18" w:name="_Ref89161055"/>
      <w:bookmarkStart w:id="19" w:name="_Ref497902648"/>
      <w:r>
        <w:t>Akceptační procesy</w:t>
      </w:r>
      <w:bookmarkEnd w:id="17"/>
      <w:bookmarkEnd w:id="18"/>
    </w:p>
    <w:p w14:paraId="41F22D08" w14:textId="498A6304" w:rsidR="00F44F55" w:rsidRDefault="00F44F55" w:rsidP="00F44F55">
      <w:pPr>
        <w:pStyle w:val="Odstavecsmlouvy"/>
        <w:numPr>
          <w:ilvl w:val="1"/>
          <w:numId w:val="19"/>
        </w:numPr>
      </w:pPr>
      <w:bookmarkStart w:id="20" w:name="_Ref497395471"/>
      <w:bookmarkEnd w:id="19"/>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xml:space="preserve">“), která je Poskytovatel podle této smlouvy povinen zpracovat, doplnit či přepracovat, podléhají </w:t>
      </w:r>
      <w:r>
        <w:lastRenderedPageBreak/>
        <w:t xml:space="preserve">akceptaci </w:t>
      </w:r>
      <w:r w:rsidR="00EE612D">
        <w:t>Nabyvatel</w:t>
      </w:r>
      <w:r>
        <w:t>e podle tohoto odstavce smlouvy, ledaže je výslovně sjednáno jinak. Bez této akceptace se dokument nepovažuje za řádně zpracovaný. Tato akceptace je sjednána takto:</w:t>
      </w:r>
      <w:bookmarkEnd w:id="20"/>
    </w:p>
    <w:p w14:paraId="02B6556A" w14:textId="24E3F005" w:rsidR="00F44F55" w:rsidRPr="00831747" w:rsidRDefault="00F44F55" w:rsidP="00826438">
      <w:pPr>
        <w:pStyle w:val="Psmenoodstavce"/>
      </w:pPr>
      <w:bookmarkStart w:id="21" w:name="_Ref497395305"/>
      <w:r>
        <w:t xml:space="preserve">Poskytovatel </w:t>
      </w:r>
      <w:r w:rsidRPr="001F0B34">
        <w:t>předloží</w:t>
      </w:r>
      <w:r w:rsidRPr="00831747">
        <w:t xml:space="preserve"> </w:t>
      </w:r>
      <w:r>
        <w:t xml:space="preserve">dokument </w:t>
      </w:r>
      <w:r w:rsidR="00EE612D">
        <w:t>Nabyvatel</w:t>
      </w:r>
      <w:r>
        <w:t>i</w:t>
      </w:r>
      <w:r w:rsidRPr="00831747">
        <w:t>.</w:t>
      </w:r>
      <w:bookmarkEnd w:id="21"/>
      <w:r w:rsidRPr="00831747">
        <w:t xml:space="preserve"> </w:t>
      </w:r>
      <w:r>
        <w:t xml:space="preserve">Jde-li o textový dokument a tato smlouva nebo </w:t>
      </w:r>
      <w:r w:rsidR="00EE612D">
        <w:t>Nabyvatel</w:t>
      </w:r>
      <w:r>
        <w:t xml:space="preserve">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w:t>
      </w:r>
      <w:r w:rsidRPr="00826438">
        <w:t>této</w:t>
      </w:r>
      <w:r>
        <w:t xml:space="preserve"> smlouvy nedohodly jinak, je </w:t>
      </w:r>
      <w:r w:rsidR="00EE612D">
        <w:t>Nabyvatel</w:t>
      </w:r>
      <w:r>
        <w:t xml:space="preserve">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27F77E41" w14:textId="746173BA" w:rsidR="00F44F55" w:rsidRPr="00831747" w:rsidRDefault="00EE612D" w:rsidP="00826438">
      <w:pPr>
        <w:pStyle w:val="Psmenoodstavce"/>
      </w:pPr>
      <w:r w:rsidRPr="00826438">
        <w:t>Nabyvatel</w:t>
      </w:r>
      <w:r w:rsidR="00F44F55">
        <w:t xml:space="preserve"> </w:t>
      </w:r>
      <w:r w:rsidR="00F44F55" w:rsidRPr="00831747">
        <w:t xml:space="preserve">k předloženému dokumentu </w:t>
      </w:r>
      <w:r w:rsidR="00F44F55">
        <w:t xml:space="preserve">do 5 pracovních dnů </w:t>
      </w:r>
      <w:r w:rsidR="00F44F55" w:rsidRPr="00831747">
        <w:t>písemnou formou buď vznese výhrady</w:t>
      </w:r>
      <w:r w:rsidR="00826438">
        <w:t xml:space="preserve"> formou reklamačního protokolu</w:t>
      </w:r>
      <w:r w:rsidR="00F44F55" w:rsidRPr="00831747">
        <w:t xml:space="preserve">, nebo jej </w:t>
      </w:r>
      <w:r w:rsidR="00F44F55">
        <w:t xml:space="preserve">písemně </w:t>
      </w:r>
      <w:r w:rsidR="00F44F55" w:rsidRPr="00831747">
        <w:t xml:space="preserve">akceptuje. </w:t>
      </w:r>
      <w:r w:rsidR="00F44F55">
        <w:t xml:space="preserve">V rámci těchto výhrad </w:t>
      </w:r>
      <w:r>
        <w:t>Nabyvatel</w:t>
      </w:r>
      <w:r w:rsidR="00F44F55">
        <w:t xml:space="preserve">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 Prodlení </w:t>
      </w:r>
      <w:r>
        <w:t>Nabyvatel</w:t>
      </w:r>
      <w:r w:rsidR="00F44F55">
        <w:t xml:space="preserve">e se splněním lhůty dle věty první tohoto písmene se považuje za nedostatek součinnosti </w:t>
      </w:r>
      <w:r>
        <w:t>Nabyvatel</w:t>
      </w:r>
      <w:r w:rsidR="00F44F55">
        <w:t xml:space="preserve">e ve smyslu odst. </w:t>
      </w:r>
      <w:r w:rsidR="00F44F55">
        <w:fldChar w:fldCharType="begin"/>
      </w:r>
      <w:r w:rsidR="00F44F55">
        <w:instrText xml:space="preserve"> REF _Ref173830361 \r \h </w:instrText>
      </w:r>
      <w:r w:rsidR="00F44F55">
        <w:fldChar w:fldCharType="separate"/>
      </w:r>
      <w:r w:rsidR="00F44F55">
        <w:t>II.14</w:t>
      </w:r>
      <w:r w:rsidR="00F44F55">
        <w:fldChar w:fldCharType="end"/>
      </w:r>
      <w:r w:rsidR="00F44F55">
        <w:t xml:space="preserve"> této smlouvy a má se za to, že na dobu tohoto prodlení je příslušná lhůta pozastavena.</w:t>
      </w:r>
    </w:p>
    <w:p w14:paraId="5CB346AD" w14:textId="0B8BB18F" w:rsidR="00F44F55" w:rsidRPr="00831747" w:rsidRDefault="00F44F55" w:rsidP="00826438">
      <w:pPr>
        <w:pStyle w:val="Psmenoodstavce"/>
      </w:pPr>
      <w:bookmarkStart w:id="22" w:name="_Ref497396548"/>
      <w:bookmarkStart w:id="23" w:name="_Ref55430203"/>
      <w:r w:rsidRPr="00831747">
        <w:t xml:space="preserve">Vznese-li </w:t>
      </w:r>
      <w:r w:rsidR="00EE612D">
        <w:t>Nabyvatel</w:t>
      </w:r>
      <w:r>
        <w:t xml:space="preserve"> </w:t>
      </w:r>
      <w:r w:rsidRPr="00831747">
        <w:t xml:space="preserve">k dokumentu výhrady, je </w:t>
      </w:r>
      <w:r>
        <w:t xml:space="preserve">Poskytovatel povinen </w:t>
      </w:r>
      <w:r w:rsidR="00826438">
        <w:t xml:space="preserve">tyto výhrady vypořádat ve lhůtě 3 pracovních dnů ode dne obdržení reklamačního protokolu, nebo </w:t>
      </w:r>
      <w:r>
        <w:t>je v přiměřené</w:t>
      </w:r>
      <w:r w:rsidRPr="00831747">
        <w:t xml:space="preserve"> lhůtě stanovené </w:t>
      </w:r>
      <w:r w:rsidR="00EE612D">
        <w:t>Nabyvatel</w:t>
      </w:r>
      <w:r>
        <w:t>em, tj. vady a nedodělky odstranit,</w:t>
      </w:r>
      <w:r w:rsidRPr="00831747">
        <w:t xml:space="preserve"> a dokument znovu předložit </w:t>
      </w:r>
      <w:r w:rsidR="00EE612D">
        <w:t>Nabyvatel</w:t>
      </w:r>
      <w:r>
        <w:t>i</w:t>
      </w:r>
      <w:r w:rsidRPr="00831747">
        <w:t>, který je oprávněn vznášet výhrady i opakovaně.</w:t>
      </w:r>
      <w:bookmarkEnd w:id="22"/>
      <w:r w:rsidRPr="00831747">
        <w:t xml:space="preserve"> Při tomto novém předložení dokumentu se použije </w:t>
      </w:r>
      <w:r>
        <w:t xml:space="preserve">tento </w:t>
      </w:r>
      <w:r w:rsidRPr="00831747">
        <w:t>odst</w:t>
      </w:r>
      <w:r>
        <w:t xml:space="preserve">avec </w:t>
      </w:r>
      <w:r w:rsidRPr="00831747">
        <w:t xml:space="preserve">smlouvy </w:t>
      </w:r>
      <w:r>
        <w:t xml:space="preserve">obdobně. Počet těchto opakování není omezen, avšak vůči nově předloženému dokumentu je </w:t>
      </w:r>
      <w:r w:rsidR="00EE612D">
        <w:t>Nabyvatel</w:t>
      </w:r>
      <w:r>
        <w:t xml:space="preserve"> oprávněn vznášet výhrady pouze k vypořádání výhrad vznesených v předchozím předložení a k tomu, co bylo oproti předchozímu předložení nově doplněno, odstraněno nebo změněno.</w:t>
      </w:r>
      <w:bookmarkEnd w:id="23"/>
      <w:r w:rsidR="00826438">
        <w:t xml:space="preserve"> Nabyvatel se vyjádří k vypořádání výhrad do 3 pracovních dnů ode dne obdržení vypořádání. Pokud i poté bude mít dokument vady a z toho důvodu nebude ani po 6 týdnech od zahájení přejímacího řízení plnit svůj účel, je Nabyvatel oprávněn dokument nepřevzít a Poskytovatel se tím ocitne v prodlení se splněním závazku. Prodlení se bude počítat ode dne předložení dokumentu Nabyvateli dle písm. a) tohoto odstavce.</w:t>
      </w:r>
    </w:p>
    <w:p w14:paraId="18084A7D" w14:textId="472ADFED" w:rsidR="00F44F55" w:rsidRDefault="00F44F55" w:rsidP="00F44F55">
      <w:pPr>
        <w:pStyle w:val="Odstavecsmlouvy"/>
      </w:pPr>
      <w:bookmarkStart w:id="24" w:name="_Ref2328639"/>
      <w:r>
        <w:rPr>
          <w:b/>
        </w:rPr>
        <w:t>Testování Software</w:t>
      </w:r>
      <w:r w:rsidRPr="00933A01">
        <w:rPr>
          <w:b/>
        </w:rPr>
        <w:t>.</w:t>
      </w:r>
      <w:r>
        <w:t xml:space="preserve"> </w:t>
      </w:r>
      <w:r w:rsidR="00016109">
        <w:t xml:space="preserve">Provedení implementace Software a splnění dalších požadavků Realizačního projektu podléhá akceptačnímu procesu sjednanému následovně. </w:t>
      </w:r>
      <w:bookmarkEnd w:id="24"/>
      <w:r w:rsidR="00016109">
        <w:t>Pro akceptaci změn Software se tento akceptační proces použije obdobně.</w:t>
      </w:r>
    </w:p>
    <w:p w14:paraId="111E6DA9" w14:textId="6973C564" w:rsidR="00F44F55" w:rsidRDefault="00F44F55" w:rsidP="00826438">
      <w:pPr>
        <w:pStyle w:val="Psmenoodstavce"/>
      </w:pPr>
      <w:bookmarkStart w:id="25" w:name="_Ref497903309"/>
      <w:bookmarkStart w:id="26" w:name="_Ref2176701"/>
      <w:r>
        <w:t>Nedohodnou-li se smluvní strany v konkrétním případě jinak, proběhne testování</w:t>
      </w:r>
      <w:r w:rsidR="00016109">
        <w:t xml:space="preserve"> Software</w:t>
      </w:r>
      <w:r>
        <w:t>, tj. ověření splnění akceptačních kritérií</w:t>
      </w:r>
      <w:r w:rsidR="00016109">
        <w:t xml:space="preserve"> stanovených v Realizačním projektu (dále jen „</w:t>
      </w:r>
      <w:r w:rsidR="00016109" w:rsidRPr="00016109">
        <w:rPr>
          <w:b/>
        </w:rPr>
        <w:t>akceptační kritéria</w:t>
      </w:r>
      <w:r w:rsidR="00016109">
        <w:t>“)</w:t>
      </w:r>
      <w:r>
        <w:t xml:space="preserve">, v testovacím prostředí. Vytvoření a provozování testovacího prostředí je součinností </w:t>
      </w:r>
      <w:r w:rsidR="00EE612D">
        <w:t>Nabyvatel</w:t>
      </w:r>
      <w:r>
        <w:t xml:space="preserve">e, ledaže z této smlouvy nebo Zadávací dokumentace vyplývá, že za celé testovací prostředí nebo za jeho určité části odpovídá Poskytovatel. </w:t>
      </w:r>
      <w:r w:rsidR="00016109">
        <w:t xml:space="preserve">Součástí testování Software může být dle volby Nabyvatele rovněž provedení testu výkonnosti a stability, testu bezpečnosti případně včetně provedení bezpečnostních (zejména skenování zranitelností) a penetračních testů. </w:t>
      </w:r>
      <w:r w:rsidR="00EE612D">
        <w:t>Nabyvatel</w:t>
      </w:r>
      <w:r>
        <w:t xml:space="preserve"> provede za účelem prokázání splnění akceptačních kritérií testování, k čemuž mu Poskytovatel poskytuje nezbytnou součinnost. Testování je </w:t>
      </w:r>
      <w:r w:rsidR="00EE612D">
        <w:t>Nabyvatel</w:t>
      </w:r>
      <w:r>
        <w:t xml:space="preserve"> oprávněn provádět i prostřednictvím třetích osob. Bude-li testování úspěšné, tj. bude-li prokázáno splnění všech akceptačních kritérií, provede </w:t>
      </w:r>
      <w:r w:rsidR="00EE612D">
        <w:t>Nabyvatel</w:t>
      </w:r>
      <w:r>
        <w:t xml:space="preserve"> akceptaci podpisem písemného akceptačního protokolu nebo jiným písemným způsobem dle volby </w:t>
      </w:r>
      <w:r w:rsidR="00EE612D">
        <w:t>Nabyvatel</w:t>
      </w:r>
      <w:r>
        <w:t>e.</w:t>
      </w:r>
      <w:bookmarkEnd w:id="25"/>
      <w:bookmarkEnd w:id="26"/>
    </w:p>
    <w:p w14:paraId="5761B479" w14:textId="5440937C" w:rsidR="00F44F55" w:rsidRPr="00826438" w:rsidRDefault="00F44F55" w:rsidP="00826438">
      <w:pPr>
        <w:pStyle w:val="Psmenoodstavce"/>
      </w:pPr>
      <w:bookmarkStart w:id="27" w:name="_Ref93918226"/>
      <w:r>
        <w:t xml:space="preserve">Nebude-li testování úspěšné, tj. nebude-li prokázáno splnění všech akceptačních kritérií, je </w:t>
      </w:r>
      <w:r w:rsidRPr="00826438">
        <w:t xml:space="preserve">Poskytovatel povinen v přiměřené lhůtě stanovené </w:t>
      </w:r>
      <w:r w:rsidR="00EE612D" w:rsidRPr="00826438">
        <w:t>Nabyvatel</w:t>
      </w:r>
      <w:r w:rsidRPr="00826438">
        <w:t xml:space="preserve">em odstranit veškeré vady, nedodělky a kybernetické bezpečnostní zranitelnosti zjištěné při testování a umožnit nové testování, při kterém se postupuje podle tohoto odstavce smlouvy obdobně. Za vady se považují i vady způsobené bezpečnostním a penetračním testováním, které bylo stanoveno jako součást akceptačních kritérií a provedeno za účelem ověření splnění těchto kritérií. Počet těchto opakování není omezen, avšak po opakovaném testování je </w:t>
      </w:r>
      <w:r w:rsidR="00EE612D" w:rsidRPr="00826438">
        <w:t>Nabyvatel</w:t>
      </w:r>
      <w:r w:rsidRPr="00826438">
        <w:t xml:space="preserve"> </w:t>
      </w:r>
      <w:r w:rsidRPr="00826438">
        <w:lastRenderedPageBreak/>
        <w:t xml:space="preserve">oprávněn vznášet výhrady pouze k vypořádání vad, nedodělků a kybernetických bezpečnostní zranitelností zjištěných při předchozím testování a ve vztahu k vadám, nedodělkům a kybernetickým bezpečnostním zranitelnostem, které byly způsobeny změnami </w:t>
      </w:r>
      <w:r w:rsidR="00EE612D" w:rsidRPr="00826438">
        <w:t>Software</w:t>
      </w:r>
      <w:r w:rsidRPr="00826438">
        <w:t xml:space="preserve"> provedenými po předchozím testování.</w:t>
      </w:r>
      <w:bookmarkEnd w:id="27"/>
      <w:r w:rsidR="00AB3895">
        <w:t xml:space="preserve"> Pokud i ani opakované testování  nebude úspěšné a nebude prokázáno splnění všech akceptačních kritérií a z toho důvodu nebude ani po 6 týdnech od zahájení přejímacího řízení Software plnit svůj účel, je Nabyvatel oprávněn Software neakceptovat a Poskytovatel se tím ocitne v prodlení se splněním závazku. Prodlení se bude počítat ode dne prvního testování.</w:t>
      </w:r>
    </w:p>
    <w:p w14:paraId="5A557C1E" w14:textId="616FDD2C" w:rsidR="00F44F55" w:rsidRDefault="00F44F55" w:rsidP="00826438">
      <w:pPr>
        <w:pStyle w:val="Psmenoodstavce"/>
      </w:pPr>
      <w:bookmarkStart w:id="28" w:name="_Ref93918212"/>
      <w:r w:rsidRPr="00826438">
        <w:t xml:space="preserve">Poskytovatel může </w:t>
      </w:r>
      <w:r w:rsidR="00EE612D" w:rsidRPr="00826438">
        <w:t>Nabyvatel</w:t>
      </w:r>
      <w:r w:rsidRPr="00826438">
        <w:t>i písemně navrhnout, že do doby odstranění kybernetických bezpečnostních zranitelností zjištěných postupem podle tohoto odstavce zavede bezpečnostní opatření,</w:t>
      </w:r>
      <w:r>
        <w:t xml:space="preserve"> která sníží pravděpodobnost zneužití těchto zranitelností na minimum, přičemž náklady na tato bezpečnostní opatření, nedohodnou-li se smluvní strany jinak, nese Poskytovatel. Pokud </w:t>
      </w:r>
      <w:r w:rsidR="00EE612D">
        <w:t>Nabyvatel</w:t>
      </w:r>
      <w:r>
        <w:t xml:space="preserve"> tato bezpečnostní opatření písemně schválí, Poskytovatel je v přiměřené lhůtě stanové </w:t>
      </w:r>
      <w:r w:rsidR="00EE612D">
        <w:t>Nabyvatel</w:t>
      </w:r>
      <w:r>
        <w:t>em a v součinnosti s </w:t>
      </w:r>
      <w:r w:rsidR="00EE612D">
        <w:t>Nabyvatel</w:t>
      </w:r>
      <w:r>
        <w:t xml:space="preserve">em zavede, ověří jejich účinnost a podá o tom </w:t>
      </w:r>
      <w:r w:rsidR="00EE612D">
        <w:t>Nabyvatel</w:t>
      </w:r>
      <w:r>
        <w:t xml:space="preserve">i písemnou zprávu. Jestliže </w:t>
      </w:r>
      <w:r w:rsidR="00EE612D">
        <w:t>Nabyvatel</w:t>
      </w:r>
      <w:r>
        <w:t xml:space="preserve"> tato bezpečnostní opatření neschválí, je Poskytovatel povinen dotčené kybernetické bezpečnostní zranitelnosti odstranit postupem dle písm. </w:t>
      </w:r>
      <w:r>
        <w:fldChar w:fldCharType="begin"/>
      </w:r>
      <w:r>
        <w:instrText xml:space="preserve"> REF _Ref93918226 \n \h </w:instrText>
      </w:r>
      <w:r>
        <w:fldChar w:fldCharType="separate"/>
      </w:r>
      <w:r>
        <w:t>b)</w:t>
      </w:r>
      <w:r>
        <w:fldChar w:fldCharType="end"/>
      </w:r>
      <w:r>
        <w:t xml:space="preserve"> tohoto odstavce. Kybernetické bezpečnostní zranitelnosti, jejichž mitigace je účelem </w:t>
      </w:r>
      <w:r w:rsidR="00EE612D">
        <w:t>Nabyvatel</w:t>
      </w:r>
      <w:r>
        <w:t xml:space="preserve">em schválených bezpečnostních opatření, se nadále nepovažují za důvod k neprovedení akceptace podle tohoto odstavce, avšak tyto zranitelnosti se považují za vady </w:t>
      </w:r>
      <w:r w:rsidR="00EE612D">
        <w:t>Software</w:t>
      </w:r>
      <w:r>
        <w:t xml:space="preserve"> zjištěné dle odst. </w:t>
      </w:r>
      <w:r w:rsidR="00EE612D">
        <w:fldChar w:fldCharType="begin"/>
      </w:r>
      <w:r w:rsidR="00EE612D">
        <w:instrText xml:space="preserve"> REF _Ref97036211 \r \h </w:instrText>
      </w:r>
      <w:r w:rsidR="00EE612D">
        <w:fldChar w:fldCharType="separate"/>
      </w:r>
      <w:r w:rsidR="00EE612D">
        <w:t>VII.5</w:t>
      </w:r>
      <w:r w:rsidR="00EE612D">
        <w:fldChar w:fldCharType="end"/>
      </w:r>
      <w:r w:rsidR="00EE612D">
        <w:t xml:space="preserve"> </w:t>
      </w:r>
      <w:r>
        <w:t>této smlouvy, který se na odstranění těchto vad použije obdobně.</w:t>
      </w:r>
      <w:bookmarkEnd w:id="28"/>
    </w:p>
    <w:p w14:paraId="1C8775E6" w14:textId="5B653A2F" w:rsidR="00F44F55" w:rsidRPr="00826438" w:rsidRDefault="00F44F55" w:rsidP="00826438">
      <w:pPr>
        <w:pStyle w:val="Psmenoodstavce"/>
      </w:pPr>
      <w:r w:rsidRPr="00826438">
        <w:t xml:space="preserve">Bude-li testování úspěšné, akceptuje </w:t>
      </w:r>
      <w:r w:rsidR="00EE612D" w:rsidRPr="00826438">
        <w:t>Nabyvatel</w:t>
      </w:r>
      <w:r w:rsidRPr="00826438">
        <w:t xml:space="preserve"> </w:t>
      </w:r>
      <w:r w:rsidR="00EE612D" w:rsidRPr="00826438">
        <w:t>Software</w:t>
      </w:r>
      <w:r w:rsidRPr="00826438">
        <w:t xml:space="preserve"> vyznačením akceptace na odpovídajícím předávacím protokolu, ledaže tato smlouva stanoví jinou formu akceptace. </w:t>
      </w:r>
    </w:p>
    <w:p w14:paraId="13C2BAB8" w14:textId="1176A12C" w:rsidR="00F44F55" w:rsidRDefault="00F44F55" w:rsidP="00826438">
      <w:pPr>
        <w:pStyle w:val="Psmenoodstavce"/>
      </w:pPr>
      <w:r w:rsidRPr="00826438">
        <w:t>Nestanoví-li tato smlouva jinak</w:t>
      </w:r>
      <w:r w:rsidR="00EE612D" w:rsidRPr="00826438">
        <w:t xml:space="preserve"> a probíhalo-li testování v testovacím prostředí</w:t>
      </w:r>
      <w:r w:rsidRPr="00826438">
        <w:t xml:space="preserve">, převede Poskytovatel </w:t>
      </w:r>
      <w:r w:rsidR="00EE612D" w:rsidRPr="00826438">
        <w:t>Software</w:t>
      </w:r>
      <w:r w:rsidRPr="00826438">
        <w:t xml:space="preserve"> z testovacího prostředí do produkčního prostředí do 1 týdne od akceptace</w:t>
      </w:r>
      <w:r>
        <w:t xml:space="preserve"> </w:t>
      </w:r>
      <w:r w:rsidR="00EE612D">
        <w:t>Nabyvatel</w:t>
      </w:r>
      <w:r>
        <w:t>em podle tohoto odstavce. Smluvní strany se mohou dohodnout na lhůtě delší.</w:t>
      </w:r>
      <w:r w:rsidR="00826438">
        <w:t xml:space="preserve"> </w:t>
      </w:r>
    </w:p>
    <w:p w14:paraId="029099BB" w14:textId="2A6CD619" w:rsidR="00F44F55" w:rsidRDefault="00F44F55" w:rsidP="00F44F55">
      <w:pPr>
        <w:pStyle w:val="Odstavecsmlouvy"/>
      </w:pPr>
      <w:bookmarkStart w:id="29" w:name="_Ref158994401"/>
      <w:r w:rsidRPr="00775879">
        <w:rPr>
          <w:b/>
        </w:rPr>
        <w:t xml:space="preserve">Akceptace </w:t>
      </w:r>
      <w:r>
        <w:rPr>
          <w:b/>
        </w:rPr>
        <w:t>výsledků služeb a ostatních plnění</w:t>
      </w:r>
      <w:r w:rsidRPr="00775879">
        <w:rPr>
          <w:b/>
        </w:rPr>
        <w:t>.</w:t>
      </w:r>
      <w:r>
        <w:t xml:space="preserve"> Výsledky služeb a ostatních plnění, které je Poskytovatel povinen na základě této smlouvy poskytnout (dále v tomto odstavci smlouvy jen „</w:t>
      </w:r>
      <w:r w:rsidRPr="00245DAC">
        <w:rPr>
          <w:b/>
        </w:rPr>
        <w:t>plnění</w:t>
      </w:r>
      <w:r>
        <w:t xml:space="preserve">“), podléhají akceptaci </w:t>
      </w:r>
      <w:r w:rsidR="00EE612D">
        <w:t>Nabyvatel</w:t>
      </w:r>
      <w:r>
        <w:t>e podle tohoto odstavce smlouvy, ledaže z této smlouvy nebo příslušné Smlouvy o poskytování Služby vyplývá něco jiného. Tato akceptace je sjednána takto:</w:t>
      </w:r>
      <w:bookmarkEnd w:id="29"/>
    </w:p>
    <w:p w14:paraId="00663F81" w14:textId="60311508" w:rsidR="00F44F55" w:rsidRDefault="00F44F55" w:rsidP="00F44F55">
      <w:pPr>
        <w:pStyle w:val="Psmenoodstavce"/>
        <w:ind w:left="851"/>
      </w:pPr>
      <w:r>
        <w:t xml:space="preserve">Nevyplývají-li akceptační kritéria z této smlouvy nebo příslušné Smlouvy o poskytování Služby, stanoví je </w:t>
      </w:r>
      <w:r w:rsidR="00EE612D">
        <w:t>Nabyvatel</w:t>
      </w:r>
      <w:r>
        <w:t xml:space="preserve"> dle povahy plnění; nestanoví-li je, má se za to, že Poskytovatel je povinen poskytnout plnění v obvyklé kvalitě, jak to odpovídá zásadě best practices, účelu této smlouvy a postavení Poskytovatele jakožto profesionála.</w:t>
      </w:r>
    </w:p>
    <w:p w14:paraId="6D9EDD8D" w14:textId="0B5B6D7F" w:rsidR="00F44F55" w:rsidRDefault="00EE612D" w:rsidP="00F44F55">
      <w:pPr>
        <w:pStyle w:val="Psmenoodstavce"/>
        <w:ind w:left="851"/>
      </w:pPr>
      <w:r>
        <w:t>Nabyvatel</w:t>
      </w:r>
      <w:r w:rsidR="00F44F55">
        <w:t xml:space="preserve"> v součinnosti s Poskytovatelem ověří, zda plnění tato akceptační kritéria splňuje. Bude-li ověření úspěšné, tj. budou-li všechna akceptační kritéria splněna, </w:t>
      </w:r>
      <w:r>
        <w:t>Nabyvatel</w:t>
      </w:r>
      <w:r w:rsidR="00F44F55">
        <w:t xml:space="preserve"> plnění akceptuje. </w:t>
      </w:r>
    </w:p>
    <w:p w14:paraId="02A66913" w14:textId="58C5C259" w:rsidR="00F44F55" w:rsidRDefault="00F44F55" w:rsidP="00F44F55">
      <w:pPr>
        <w:pStyle w:val="Psmenoodstavce"/>
        <w:ind w:left="851"/>
      </w:pPr>
      <w:r>
        <w:t xml:space="preserve">Nebude-li ověření úspěšné, tj. bude-li některé akceptační kritérium nesplněno, je Poskytovatel povinen v přiměřené lhůtě stanovené </w:t>
      </w:r>
      <w:r w:rsidR="00EE612D">
        <w:t>Nabyvatel</w:t>
      </w:r>
      <w:r>
        <w:t xml:space="preserve">em odstranit veškeré vady a nedodělky a umožnit nové ověření, při kterém se postupuje podle tohoto odstavce smlouvy obdobně. Počet těchto opakování není omezen, avšak při novém ověření je </w:t>
      </w:r>
      <w:r w:rsidR="00EE612D">
        <w:t>Nabyvatel</w:t>
      </w:r>
      <w:r>
        <w:t xml:space="preserve"> oprávněn vznášet výhrady pouze k vypořádání výhrad vznesených v předchozím ověření a k tomu, co bylo oproti předchozímu ověření nově doplněno, odstraněno nebo změněno.</w:t>
      </w:r>
      <w:r w:rsidR="00826438">
        <w:t xml:space="preserve"> Pokud i po opětovném ověření nebudou výhrady Nabyvatele odstraněny a z toho důvodu nebude plnění ani po 6 týdnech od zahájení přejímacího řízení plnit svůj účel, je Nabyvatel oprávněn plnění nepřevzít a Poskytovatel se tím ocitne v prodlení se splněním závazku. Prodlení se bude počítat ode dne prvního ověření dle písm. b) tohoto odstavce.</w:t>
      </w:r>
    </w:p>
    <w:p w14:paraId="06466173" w14:textId="4A646702" w:rsidR="00F44F55" w:rsidRDefault="00F44F55" w:rsidP="00F44F55">
      <w:pPr>
        <w:pStyle w:val="Odstavecsmlouvy"/>
      </w:pPr>
      <w:r>
        <w:t>N</w:t>
      </w:r>
      <w:r w:rsidR="00AB3895">
        <w:t>ení-li v této smlouvě nebo n</w:t>
      </w:r>
      <w:r>
        <w:t xml:space="preserve">edohodnou-li se smluvní strany v konkrétním případě jinak, počínají akceptační procesy sjednané v tomto článku smlouvy běžet předáním plnění </w:t>
      </w:r>
      <w:r w:rsidR="00EE612D">
        <w:t>Nabyvatel</w:t>
      </w:r>
      <w:r>
        <w:t xml:space="preserve">i a </w:t>
      </w:r>
      <w:r>
        <w:lastRenderedPageBreak/>
        <w:t xml:space="preserve">doručením písemné výzvy Poskytovatele </w:t>
      </w:r>
      <w:r w:rsidR="00EE612D">
        <w:t>Nabyvatel</w:t>
      </w:r>
      <w:r>
        <w:t>i k akceptaci příslušného plnění, ledaže se smluvní strany výslovně dohodnou, že se na konkrétní plnění žádný akceptační proces upravený v tomto článku smlouvy nepoužije.</w:t>
      </w:r>
    </w:p>
    <w:p w14:paraId="18F6D8D7" w14:textId="4BAFA6C0" w:rsidR="00916698" w:rsidRDefault="003E2CD1" w:rsidP="009D2491">
      <w:pPr>
        <w:pStyle w:val="Odstavecsmlouvy"/>
      </w:pPr>
      <w:r>
        <w:t xml:space="preserve">Smluvní strany </w:t>
      </w:r>
      <w:r w:rsidRPr="00411036">
        <w:t xml:space="preserve">sepíší </w:t>
      </w:r>
      <w:r>
        <w:t xml:space="preserve">o </w:t>
      </w:r>
      <w:r w:rsidR="00215352">
        <w:t>po každé úspěšné akceptaci</w:t>
      </w:r>
      <w:r>
        <w:t xml:space="preserve"> předávací</w:t>
      </w:r>
      <w:r w:rsidRPr="00B23E3B">
        <w:t xml:space="preserve"> protokol </w:t>
      </w:r>
      <w:r>
        <w:t xml:space="preserve">podepsaný oběma smluvními stranami </w:t>
      </w:r>
      <w:r w:rsidRPr="00B23E3B">
        <w:t xml:space="preserve">(dále </w:t>
      </w:r>
      <w:r>
        <w:t xml:space="preserve">a výše </w:t>
      </w:r>
      <w:r w:rsidRPr="00B23E3B">
        <w:t>jen „</w:t>
      </w:r>
      <w:r>
        <w:rPr>
          <w:b/>
        </w:rPr>
        <w:t>Předávací</w:t>
      </w:r>
      <w:r w:rsidRPr="00B23E3B">
        <w:rPr>
          <w:b/>
        </w:rPr>
        <w:t xml:space="preserve"> protokol</w:t>
      </w:r>
      <w:r w:rsidRPr="00B23E3B">
        <w:t>“). Smluvní strany jsou oprávněny v </w:t>
      </w:r>
      <w:r>
        <w:t>Předávací</w:t>
      </w:r>
      <w:r w:rsidRPr="00B23E3B">
        <w:t>m protokolu uvést jakékoliv</w:t>
      </w:r>
      <w:r>
        <w:t xml:space="preserve"> záznamy, oznámení vad plnění, připomínky či výhrady, které</w:t>
      </w:r>
      <w:r w:rsidRPr="00B23E3B">
        <w:t xml:space="preserve"> se však nepovažují za změnu této smlouvy či dodatek k této smlouvě. Neuvedení jakýchkoliv (i zjevných) vad do </w:t>
      </w:r>
      <w:r>
        <w:t>Předávací</w:t>
      </w:r>
      <w:r w:rsidRPr="00B23E3B">
        <w:t xml:space="preserve">ho protokolu neomezuje </w:t>
      </w:r>
      <w:r>
        <w:t xml:space="preserve">Nabyvatele </w:t>
      </w:r>
      <w:r w:rsidRPr="00B23E3B">
        <w:t xml:space="preserve">v právu oznamovat vady </w:t>
      </w:r>
      <w:r>
        <w:t xml:space="preserve">plnění Poskytovateli </w:t>
      </w:r>
      <w:r w:rsidRPr="00B23E3B">
        <w:t xml:space="preserve">po </w:t>
      </w:r>
      <w:r>
        <w:t>podpisu Předávacího protokolu</w:t>
      </w:r>
      <w:r w:rsidRPr="00411036">
        <w:t>.</w:t>
      </w:r>
    </w:p>
    <w:p w14:paraId="25A3B109" w14:textId="25ABD1DE" w:rsidR="00726B26" w:rsidRPr="002B77A6" w:rsidRDefault="00726B26" w:rsidP="001D340D">
      <w:pPr>
        <w:pStyle w:val="Nadpis1"/>
      </w:pPr>
      <w:bookmarkStart w:id="30" w:name="_Ref477351956"/>
      <w:r>
        <w:t xml:space="preserve">Cena plnění </w:t>
      </w:r>
      <w:bookmarkEnd w:id="30"/>
    </w:p>
    <w:p w14:paraId="75EC3808" w14:textId="1969B2E4" w:rsidR="00310499" w:rsidRDefault="001F5E12" w:rsidP="009D2491">
      <w:pPr>
        <w:pStyle w:val="Odstavecsmlouvy"/>
      </w:pPr>
      <w:bookmarkStart w:id="31" w:name="_Ref204342319"/>
      <w:r>
        <w:t>Nabyva</w:t>
      </w:r>
      <w:r w:rsidR="00310499">
        <w:t>tel je povinen uhradit Poskytovateli cenu za splnění všech povinností Poskytovatele podle této smlouvy včetně odměn za poskytnutí všech Licencí (dále jen „</w:t>
      </w:r>
      <w:r w:rsidR="00310499" w:rsidRPr="00CB090F">
        <w:rPr>
          <w:b/>
        </w:rPr>
        <w:t>Cena plnění</w:t>
      </w:r>
      <w:r w:rsidR="00310499">
        <w:t xml:space="preserve">“). Sjednaná Cena plnění však </w:t>
      </w:r>
      <w:r w:rsidR="00310499" w:rsidRPr="009D2491">
        <w:t>nezahrnuje</w:t>
      </w:r>
      <w:r w:rsidR="00310499">
        <w:t xml:space="preserve"> cenu za poskytování Služeb. Sjednaná Cena plnění se sjednává jako cena pevná a konečná a činí:</w:t>
      </w:r>
    </w:p>
    <w:p w14:paraId="07009AE4" w14:textId="77777777" w:rsidR="009D2491" w:rsidRDefault="009D2491" w:rsidP="009D2491">
      <w:pPr>
        <w:pStyle w:val="Odstavecsmlouvy"/>
        <w:numPr>
          <w:ilvl w:val="0"/>
          <w:numId w:val="0"/>
        </w:numPr>
        <w:spacing w:after="0"/>
        <w:ind w:left="567"/>
      </w:pPr>
    </w:p>
    <w:tbl>
      <w:tblPr>
        <w:tblW w:w="0" w:type="auto"/>
        <w:tblInd w:w="709" w:type="dxa"/>
        <w:tblLook w:val="04A0" w:firstRow="1" w:lastRow="0" w:firstColumn="1" w:lastColumn="0" w:noHBand="0" w:noVBand="1"/>
      </w:tblPr>
      <w:tblGrid>
        <w:gridCol w:w="5856"/>
        <w:gridCol w:w="3515"/>
      </w:tblGrid>
      <w:tr w:rsidR="00310499" w14:paraId="08B6672E" w14:textId="77777777" w:rsidTr="00310499">
        <w:tc>
          <w:tcPr>
            <w:tcW w:w="5856" w:type="dxa"/>
            <w:shd w:val="clear" w:color="auto" w:fill="auto"/>
          </w:tcPr>
          <w:bookmarkEnd w:id="31"/>
          <w:p w14:paraId="1EED51A9" w14:textId="77777777" w:rsidR="00310499" w:rsidRDefault="00310499" w:rsidP="00000415">
            <w:pPr>
              <w:pStyle w:val="Zkladntext3"/>
              <w:rPr>
                <w:b/>
                <w:sz w:val="22"/>
                <w:szCs w:val="22"/>
              </w:rPr>
            </w:pPr>
            <w:r>
              <w:rPr>
                <w:b/>
                <w:sz w:val="22"/>
                <w:szCs w:val="22"/>
              </w:rPr>
              <w:t>Cena plnění bez DPH:</w:t>
            </w:r>
          </w:p>
        </w:tc>
        <w:tc>
          <w:tcPr>
            <w:tcW w:w="3515" w:type="dxa"/>
            <w:shd w:val="clear" w:color="auto" w:fill="auto"/>
          </w:tcPr>
          <w:p w14:paraId="116271DA" w14:textId="77777777" w:rsidR="00310499" w:rsidRPr="00310499" w:rsidRDefault="00310499" w:rsidP="00000415">
            <w:pPr>
              <w:pStyle w:val="Zkladntext3"/>
              <w:jc w:val="right"/>
              <w:rPr>
                <w:b/>
                <w:sz w:val="22"/>
                <w:szCs w:val="22"/>
                <w:highlight w:val="yellow"/>
              </w:rPr>
            </w:pPr>
            <w:r>
              <w:rPr>
                <w:b/>
                <w:sz w:val="22"/>
                <w:szCs w:val="22"/>
                <w:highlight w:val="yellow"/>
              </w:rPr>
              <w:t>[DOPLNÍ DODAVATEL]</w:t>
            </w:r>
            <w:r w:rsidRPr="00310499">
              <w:rPr>
                <w:b/>
                <w:sz w:val="22"/>
                <w:szCs w:val="22"/>
                <w:highlight w:val="yellow"/>
              </w:rPr>
              <w:t xml:space="preserve"> Kč</w:t>
            </w:r>
          </w:p>
        </w:tc>
      </w:tr>
      <w:tr w:rsidR="00310499" w14:paraId="0EBCE9CC" w14:textId="77777777" w:rsidTr="00310499">
        <w:tc>
          <w:tcPr>
            <w:tcW w:w="5856" w:type="dxa"/>
            <w:shd w:val="clear" w:color="auto" w:fill="auto"/>
          </w:tcPr>
          <w:p w14:paraId="58A0FEEA" w14:textId="77777777" w:rsidR="00310499" w:rsidRDefault="00310499" w:rsidP="00000415">
            <w:pPr>
              <w:pStyle w:val="Zkladntext3"/>
              <w:rPr>
                <w:b/>
                <w:sz w:val="22"/>
                <w:szCs w:val="22"/>
              </w:rPr>
            </w:pPr>
            <w:r>
              <w:rPr>
                <w:b/>
                <w:sz w:val="22"/>
                <w:szCs w:val="22"/>
              </w:rPr>
              <w:t xml:space="preserve">DPH </w:t>
            </w:r>
            <w:r w:rsidRPr="00310499">
              <w:rPr>
                <w:b/>
                <w:sz w:val="22"/>
                <w:szCs w:val="22"/>
              </w:rPr>
              <w:t>[DOPLNÍ DODAVATEL]</w:t>
            </w:r>
            <w:r>
              <w:rPr>
                <w:b/>
                <w:sz w:val="22"/>
                <w:szCs w:val="22"/>
              </w:rPr>
              <w:t xml:space="preserve"> %:</w:t>
            </w:r>
          </w:p>
        </w:tc>
        <w:tc>
          <w:tcPr>
            <w:tcW w:w="3515" w:type="dxa"/>
            <w:shd w:val="clear" w:color="auto" w:fill="auto"/>
          </w:tcPr>
          <w:p w14:paraId="3360417B" w14:textId="77777777" w:rsidR="00310499" w:rsidRPr="00310499" w:rsidRDefault="00310499" w:rsidP="00000415">
            <w:pPr>
              <w:pStyle w:val="Zkladntext3"/>
              <w:jc w:val="right"/>
              <w:rPr>
                <w:b/>
                <w:sz w:val="22"/>
                <w:szCs w:val="22"/>
                <w:highlight w:val="yellow"/>
              </w:rPr>
            </w:pPr>
            <w:r>
              <w:rPr>
                <w:b/>
                <w:sz w:val="22"/>
                <w:szCs w:val="22"/>
                <w:highlight w:val="yellow"/>
              </w:rPr>
              <w:t>[DOPLNÍ DODAVATEL]</w:t>
            </w:r>
            <w:r w:rsidRPr="00310499">
              <w:rPr>
                <w:b/>
                <w:sz w:val="22"/>
                <w:szCs w:val="22"/>
                <w:highlight w:val="yellow"/>
              </w:rPr>
              <w:t xml:space="preserve"> Kč</w:t>
            </w:r>
          </w:p>
        </w:tc>
      </w:tr>
      <w:tr w:rsidR="00310499" w14:paraId="649E42C6" w14:textId="77777777" w:rsidTr="00310499">
        <w:tc>
          <w:tcPr>
            <w:tcW w:w="5856" w:type="dxa"/>
            <w:shd w:val="clear" w:color="auto" w:fill="auto"/>
          </w:tcPr>
          <w:p w14:paraId="0061EFFC" w14:textId="77777777" w:rsidR="00310499" w:rsidRDefault="00310499" w:rsidP="00000415">
            <w:pPr>
              <w:pStyle w:val="Zkladntext3"/>
              <w:rPr>
                <w:b/>
                <w:sz w:val="22"/>
                <w:szCs w:val="22"/>
              </w:rPr>
            </w:pPr>
            <w:r>
              <w:rPr>
                <w:b/>
                <w:sz w:val="22"/>
                <w:szCs w:val="22"/>
              </w:rPr>
              <w:t>Cena plnění včetně DPH:</w:t>
            </w:r>
          </w:p>
        </w:tc>
        <w:tc>
          <w:tcPr>
            <w:tcW w:w="3515" w:type="dxa"/>
            <w:shd w:val="clear" w:color="auto" w:fill="auto"/>
          </w:tcPr>
          <w:p w14:paraId="484044DA" w14:textId="77777777" w:rsidR="00310499" w:rsidRPr="00310499" w:rsidRDefault="00310499" w:rsidP="00000415">
            <w:pPr>
              <w:pStyle w:val="Zkladntext3"/>
              <w:jc w:val="right"/>
              <w:rPr>
                <w:b/>
                <w:sz w:val="22"/>
                <w:szCs w:val="22"/>
                <w:highlight w:val="yellow"/>
              </w:rPr>
            </w:pPr>
            <w:r>
              <w:rPr>
                <w:b/>
                <w:sz w:val="22"/>
                <w:szCs w:val="22"/>
                <w:highlight w:val="yellow"/>
              </w:rPr>
              <w:t>[DOPLNÍ DODAVATEL]</w:t>
            </w:r>
            <w:r w:rsidRPr="00310499">
              <w:rPr>
                <w:b/>
                <w:sz w:val="22"/>
                <w:szCs w:val="22"/>
                <w:highlight w:val="yellow"/>
              </w:rPr>
              <w:t xml:space="preserve"> Kč</w:t>
            </w:r>
          </w:p>
        </w:tc>
      </w:tr>
    </w:tbl>
    <w:p w14:paraId="715595CD" w14:textId="7FA67760" w:rsidR="00402DF7" w:rsidRDefault="00402DF7" w:rsidP="00B70AC4">
      <w:pPr>
        <w:pStyle w:val="Odstavecsmlouvy"/>
        <w:numPr>
          <w:ilvl w:val="0"/>
          <w:numId w:val="0"/>
        </w:numPr>
        <w:ind w:left="567" w:hanging="567"/>
      </w:pPr>
    </w:p>
    <w:p w14:paraId="3BBF8251" w14:textId="12C0B1B9" w:rsidR="00B70AC4" w:rsidRDefault="00B70AC4" w:rsidP="009D2491">
      <w:pPr>
        <w:pStyle w:val="Odstavecsmlouvy"/>
        <w:numPr>
          <w:ilvl w:val="0"/>
          <w:numId w:val="0"/>
        </w:numPr>
        <w:ind w:left="567"/>
      </w:pPr>
      <w:r>
        <w:t>Podle fakturačních milníků</w:t>
      </w:r>
    </w:p>
    <w:p w14:paraId="631E1AA4" w14:textId="77777777" w:rsidR="00B70AC4" w:rsidRDefault="00B70AC4" w:rsidP="00B70AC4">
      <w:pPr>
        <w:pStyle w:val="Odstavecsmlouvy"/>
        <w:numPr>
          <w:ilvl w:val="0"/>
          <w:numId w:val="0"/>
        </w:numPr>
        <w:ind w:left="567" w:hanging="567"/>
      </w:pPr>
      <w:r>
        <w:tab/>
      </w:r>
    </w:p>
    <w:tbl>
      <w:tblPr>
        <w:tblW w:w="0" w:type="auto"/>
        <w:tblInd w:w="709" w:type="dxa"/>
        <w:tblLook w:val="04A0" w:firstRow="1" w:lastRow="0" w:firstColumn="1" w:lastColumn="0" w:noHBand="0" w:noVBand="1"/>
      </w:tblPr>
      <w:tblGrid>
        <w:gridCol w:w="5856"/>
        <w:gridCol w:w="3515"/>
      </w:tblGrid>
      <w:tr w:rsidR="00B70AC4" w14:paraId="4848BD4A" w14:textId="77777777" w:rsidTr="00A345FA">
        <w:tc>
          <w:tcPr>
            <w:tcW w:w="5856" w:type="dxa"/>
            <w:shd w:val="clear" w:color="auto" w:fill="auto"/>
          </w:tcPr>
          <w:p w14:paraId="2DA4E6D4" w14:textId="19BDB289" w:rsidR="00B70AC4" w:rsidRDefault="00B70AC4" w:rsidP="000C0211">
            <w:pPr>
              <w:pStyle w:val="Zkladntext3"/>
              <w:rPr>
                <w:b/>
                <w:sz w:val="22"/>
                <w:szCs w:val="22"/>
              </w:rPr>
            </w:pPr>
            <w:r>
              <w:rPr>
                <w:b/>
                <w:sz w:val="22"/>
                <w:szCs w:val="22"/>
              </w:rPr>
              <w:t xml:space="preserve">Cena plnění za fakturační milník A </w:t>
            </w:r>
            <w:r w:rsidR="000C0211">
              <w:rPr>
                <w:b/>
                <w:sz w:val="22"/>
                <w:szCs w:val="22"/>
              </w:rPr>
              <w:t xml:space="preserve">v hodnotě 60% Ceny plnění </w:t>
            </w:r>
            <w:r>
              <w:rPr>
                <w:b/>
                <w:sz w:val="22"/>
                <w:szCs w:val="22"/>
              </w:rPr>
              <w:t>bez DPH:</w:t>
            </w:r>
          </w:p>
        </w:tc>
        <w:tc>
          <w:tcPr>
            <w:tcW w:w="3515" w:type="dxa"/>
            <w:shd w:val="clear" w:color="auto" w:fill="auto"/>
          </w:tcPr>
          <w:p w14:paraId="2A382DFB" w14:textId="77777777" w:rsidR="00B70AC4" w:rsidRPr="00310499" w:rsidRDefault="00B70AC4" w:rsidP="00A345FA">
            <w:pPr>
              <w:pStyle w:val="Zkladntext3"/>
              <w:jc w:val="right"/>
              <w:rPr>
                <w:b/>
                <w:sz w:val="22"/>
                <w:szCs w:val="22"/>
                <w:highlight w:val="yellow"/>
              </w:rPr>
            </w:pPr>
            <w:r>
              <w:rPr>
                <w:b/>
                <w:sz w:val="22"/>
                <w:szCs w:val="22"/>
                <w:highlight w:val="yellow"/>
              </w:rPr>
              <w:t>[DOPLNÍ DODAVATEL]</w:t>
            </w:r>
            <w:r w:rsidRPr="00310499">
              <w:rPr>
                <w:b/>
                <w:sz w:val="22"/>
                <w:szCs w:val="22"/>
                <w:highlight w:val="yellow"/>
              </w:rPr>
              <w:t xml:space="preserve"> Kč</w:t>
            </w:r>
          </w:p>
        </w:tc>
      </w:tr>
      <w:tr w:rsidR="00B70AC4" w14:paraId="2689A907" w14:textId="77777777" w:rsidTr="00A345FA">
        <w:tc>
          <w:tcPr>
            <w:tcW w:w="5856" w:type="dxa"/>
            <w:shd w:val="clear" w:color="auto" w:fill="auto"/>
          </w:tcPr>
          <w:p w14:paraId="2992A82F" w14:textId="77777777" w:rsidR="00B70AC4" w:rsidRDefault="00B70AC4" w:rsidP="00A345FA">
            <w:pPr>
              <w:pStyle w:val="Zkladntext3"/>
              <w:rPr>
                <w:b/>
                <w:sz w:val="22"/>
                <w:szCs w:val="22"/>
              </w:rPr>
            </w:pPr>
            <w:r>
              <w:rPr>
                <w:b/>
                <w:sz w:val="22"/>
                <w:szCs w:val="22"/>
              </w:rPr>
              <w:t xml:space="preserve">DPH </w:t>
            </w:r>
            <w:r w:rsidRPr="00310499">
              <w:rPr>
                <w:b/>
                <w:sz w:val="22"/>
                <w:szCs w:val="22"/>
              </w:rPr>
              <w:t>[DOPLNÍ DODAVATEL]</w:t>
            </w:r>
            <w:r>
              <w:rPr>
                <w:b/>
                <w:sz w:val="22"/>
                <w:szCs w:val="22"/>
              </w:rPr>
              <w:t xml:space="preserve"> %:</w:t>
            </w:r>
          </w:p>
        </w:tc>
        <w:tc>
          <w:tcPr>
            <w:tcW w:w="3515" w:type="dxa"/>
            <w:shd w:val="clear" w:color="auto" w:fill="auto"/>
          </w:tcPr>
          <w:p w14:paraId="7A4AE6EA" w14:textId="77777777" w:rsidR="00B70AC4" w:rsidRPr="00310499" w:rsidRDefault="00B70AC4" w:rsidP="00A345FA">
            <w:pPr>
              <w:pStyle w:val="Zkladntext3"/>
              <w:jc w:val="right"/>
              <w:rPr>
                <w:b/>
                <w:sz w:val="22"/>
                <w:szCs w:val="22"/>
                <w:highlight w:val="yellow"/>
              </w:rPr>
            </w:pPr>
            <w:r>
              <w:rPr>
                <w:b/>
                <w:sz w:val="22"/>
                <w:szCs w:val="22"/>
                <w:highlight w:val="yellow"/>
              </w:rPr>
              <w:t>[DOPLNÍ DODAVATEL]</w:t>
            </w:r>
            <w:r w:rsidRPr="00310499">
              <w:rPr>
                <w:b/>
                <w:sz w:val="22"/>
                <w:szCs w:val="22"/>
                <w:highlight w:val="yellow"/>
              </w:rPr>
              <w:t xml:space="preserve"> Kč</w:t>
            </w:r>
          </w:p>
        </w:tc>
      </w:tr>
      <w:tr w:rsidR="00B70AC4" w14:paraId="695B65FF" w14:textId="77777777" w:rsidTr="00A345FA">
        <w:tc>
          <w:tcPr>
            <w:tcW w:w="5856" w:type="dxa"/>
            <w:shd w:val="clear" w:color="auto" w:fill="auto"/>
          </w:tcPr>
          <w:p w14:paraId="0A263B80" w14:textId="0E2D492A" w:rsidR="00B70AC4" w:rsidRDefault="00B70AC4" w:rsidP="00A345FA">
            <w:pPr>
              <w:pStyle w:val="Zkladntext3"/>
              <w:rPr>
                <w:b/>
                <w:sz w:val="22"/>
                <w:szCs w:val="22"/>
              </w:rPr>
            </w:pPr>
            <w:r>
              <w:rPr>
                <w:b/>
                <w:sz w:val="22"/>
                <w:szCs w:val="22"/>
              </w:rPr>
              <w:t xml:space="preserve">Cena plnění </w:t>
            </w:r>
            <w:r w:rsidR="00946D4A">
              <w:rPr>
                <w:b/>
                <w:sz w:val="22"/>
                <w:szCs w:val="22"/>
              </w:rPr>
              <w:t xml:space="preserve">za fakturační milník A </w:t>
            </w:r>
            <w:r>
              <w:rPr>
                <w:b/>
                <w:sz w:val="22"/>
                <w:szCs w:val="22"/>
              </w:rPr>
              <w:t>včetně DPH:</w:t>
            </w:r>
          </w:p>
        </w:tc>
        <w:tc>
          <w:tcPr>
            <w:tcW w:w="3515" w:type="dxa"/>
            <w:shd w:val="clear" w:color="auto" w:fill="auto"/>
          </w:tcPr>
          <w:p w14:paraId="77C55BB0" w14:textId="77777777" w:rsidR="00B70AC4" w:rsidRPr="00310499" w:rsidRDefault="00B70AC4" w:rsidP="00A345FA">
            <w:pPr>
              <w:pStyle w:val="Zkladntext3"/>
              <w:jc w:val="right"/>
              <w:rPr>
                <w:b/>
                <w:sz w:val="22"/>
                <w:szCs w:val="22"/>
                <w:highlight w:val="yellow"/>
              </w:rPr>
            </w:pPr>
            <w:r>
              <w:rPr>
                <w:b/>
                <w:sz w:val="22"/>
                <w:szCs w:val="22"/>
                <w:highlight w:val="yellow"/>
              </w:rPr>
              <w:t>[DOPLNÍ DODAVATEL]</w:t>
            </w:r>
            <w:r w:rsidRPr="00310499">
              <w:rPr>
                <w:b/>
                <w:sz w:val="22"/>
                <w:szCs w:val="22"/>
                <w:highlight w:val="yellow"/>
              </w:rPr>
              <w:t xml:space="preserve"> Kč</w:t>
            </w:r>
          </w:p>
        </w:tc>
      </w:tr>
    </w:tbl>
    <w:p w14:paraId="312E5F89" w14:textId="77777777" w:rsidR="00946D4A" w:rsidRDefault="00946D4A" w:rsidP="00B70AC4">
      <w:pPr>
        <w:pStyle w:val="Odstavecsmlouvy"/>
        <w:numPr>
          <w:ilvl w:val="0"/>
          <w:numId w:val="0"/>
        </w:numPr>
        <w:ind w:left="567" w:hanging="567"/>
      </w:pPr>
    </w:p>
    <w:tbl>
      <w:tblPr>
        <w:tblW w:w="0" w:type="auto"/>
        <w:tblInd w:w="709" w:type="dxa"/>
        <w:tblLook w:val="04A0" w:firstRow="1" w:lastRow="0" w:firstColumn="1" w:lastColumn="0" w:noHBand="0" w:noVBand="1"/>
      </w:tblPr>
      <w:tblGrid>
        <w:gridCol w:w="5856"/>
        <w:gridCol w:w="3515"/>
      </w:tblGrid>
      <w:tr w:rsidR="00946D4A" w14:paraId="2E3C0B44" w14:textId="77777777" w:rsidTr="00A345FA">
        <w:tc>
          <w:tcPr>
            <w:tcW w:w="5856" w:type="dxa"/>
            <w:shd w:val="clear" w:color="auto" w:fill="auto"/>
          </w:tcPr>
          <w:p w14:paraId="235C2AA5" w14:textId="0661D602" w:rsidR="00946D4A" w:rsidRDefault="00946D4A" w:rsidP="000C0211">
            <w:pPr>
              <w:pStyle w:val="Zkladntext3"/>
              <w:rPr>
                <w:b/>
                <w:sz w:val="22"/>
                <w:szCs w:val="22"/>
              </w:rPr>
            </w:pPr>
            <w:r>
              <w:rPr>
                <w:b/>
                <w:sz w:val="22"/>
                <w:szCs w:val="22"/>
              </w:rPr>
              <w:t xml:space="preserve">Cena plnění za fakturační milník B </w:t>
            </w:r>
            <w:r w:rsidR="000C0211">
              <w:rPr>
                <w:b/>
                <w:sz w:val="22"/>
                <w:szCs w:val="22"/>
              </w:rPr>
              <w:t xml:space="preserve">v hodnotě 40% Ceny plnění </w:t>
            </w:r>
            <w:r>
              <w:rPr>
                <w:b/>
                <w:sz w:val="22"/>
                <w:szCs w:val="22"/>
              </w:rPr>
              <w:t>bez DPH:</w:t>
            </w:r>
          </w:p>
        </w:tc>
        <w:tc>
          <w:tcPr>
            <w:tcW w:w="3515" w:type="dxa"/>
            <w:shd w:val="clear" w:color="auto" w:fill="auto"/>
          </w:tcPr>
          <w:p w14:paraId="21DCC9F2" w14:textId="77777777" w:rsidR="00946D4A" w:rsidRPr="00310499" w:rsidRDefault="00946D4A" w:rsidP="00A345FA">
            <w:pPr>
              <w:pStyle w:val="Zkladntext3"/>
              <w:jc w:val="right"/>
              <w:rPr>
                <w:b/>
                <w:sz w:val="22"/>
                <w:szCs w:val="22"/>
                <w:highlight w:val="yellow"/>
              </w:rPr>
            </w:pPr>
            <w:r>
              <w:rPr>
                <w:b/>
                <w:sz w:val="22"/>
                <w:szCs w:val="22"/>
                <w:highlight w:val="yellow"/>
              </w:rPr>
              <w:t>[DOPLNÍ DODAVATEL]</w:t>
            </w:r>
            <w:r w:rsidRPr="00310499">
              <w:rPr>
                <w:b/>
                <w:sz w:val="22"/>
                <w:szCs w:val="22"/>
                <w:highlight w:val="yellow"/>
              </w:rPr>
              <w:t xml:space="preserve"> Kč</w:t>
            </w:r>
          </w:p>
        </w:tc>
      </w:tr>
      <w:tr w:rsidR="00946D4A" w14:paraId="1F9F79C4" w14:textId="77777777" w:rsidTr="00A345FA">
        <w:tc>
          <w:tcPr>
            <w:tcW w:w="5856" w:type="dxa"/>
            <w:shd w:val="clear" w:color="auto" w:fill="auto"/>
          </w:tcPr>
          <w:p w14:paraId="5088F054" w14:textId="77777777" w:rsidR="00946D4A" w:rsidRDefault="00946D4A" w:rsidP="00A345FA">
            <w:pPr>
              <w:pStyle w:val="Zkladntext3"/>
              <w:rPr>
                <w:b/>
                <w:sz w:val="22"/>
                <w:szCs w:val="22"/>
              </w:rPr>
            </w:pPr>
            <w:r>
              <w:rPr>
                <w:b/>
                <w:sz w:val="22"/>
                <w:szCs w:val="22"/>
              </w:rPr>
              <w:t xml:space="preserve">DPH </w:t>
            </w:r>
            <w:r w:rsidRPr="00310499">
              <w:rPr>
                <w:b/>
                <w:sz w:val="22"/>
                <w:szCs w:val="22"/>
              </w:rPr>
              <w:t>[DOPLNÍ DODAVATEL]</w:t>
            </w:r>
            <w:r>
              <w:rPr>
                <w:b/>
                <w:sz w:val="22"/>
                <w:szCs w:val="22"/>
              </w:rPr>
              <w:t xml:space="preserve"> %:</w:t>
            </w:r>
          </w:p>
        </w:tc>
        <w:tc>
          <w:tcPr>
            <w:tcW w:w="3515" w:type="dxa"/>
            <w:shd w:val="clear" w:color="auto" w:fill="auto"/>
          </w:tcPr>
          <w:p w14:paraId="3078A6B0" w14:textId="77777777" w:rsidR="00946D4A" w:rsidRPr="00310499" w:rsidRDefault="00946D4A" w:rsidP="00A345FA">
            <w:pPr>
              <w:pStyle w:val="Zkladntext3"/>
              <w:jc w:val="right"/>
              <w:rPr>
                <w:b/>
                <w:sz w:val="22"/>
                <w:szCs w:val="22"/>
                <w:highlight w:val="yellow"/>
              </w:rPr>
            </w:pPr>
            <w:r>
              <w:rPr>
                <w:b/>
                <w:sz w:val="22"/>
                <w:szCs w:val="22"/>
                <w:highlight w:val="yellow"/>
              </w:rPr>
              <w:t>[DOPLNÍ DODAVATEL]</w:t>
            </w:r>
            <w:r w:rsidRPr="00310499">
              <w:rPr>
                <w:b/>
                <w:sz w:val="22"/>
                <w:szCs w:val="22"/>
                <w:highlight w:val="yellow"/>
              </w:rPr>
              <w:t xml:space="preserve"> Kč</w:t>
            </w:r>
          </w:p>
        </w:tc>
      </w:tr>
      <w:tr w:rsidR="00946D4A" w14:paraId="6AA4C491" w14:textId="77777777" w:rsidTr="00A345FA">
        <w:tc>
          <w:tcPr>
            <w:tcW w:w="5856" w:type="dxa"/>
            <w:shd w:val="clear" w:color="auto" w:fill="auto"/>
          </w:tcPr>
          <w:p w14:paraId="440F2726" w14:textId="2EF40008" w:rsidR="00946D4A" w:rsidRDefault="00946D4A" w:rsidP="00946D4A">
            <w:pPr>
              <w:pStyle w:val="Zkladntext3"/>
              <w:rPr>
                <w:b/>
                <w:sz w:val="22"/>
                <w:szCs w:val="22"/>
              </w:rPr>
            </w:pPr>
            <w:r>
              <w:rPr>
                <w:b/>
                <w:sz w:val="22"/>
                <w:szCs w:val="22"/>
              </w:rPr>
              <w:t>Cena plnění za fakturační milník B včetně DPH:</w:t>
            </w:r>
          </w:p>
        </w:tc>
        <w:tc>
          <w:tcPr>
            <w:tcW w:w="3515" w:type="dxa"/>
            <w:shd w:val="clear" w:color="auto" w:fill="auto"/>
          </w:tcPr>
          <w:p w14:paraId="145DB992" w14:textId="77777777" w:rsidR="00946D4A" w:rsidRPr="00310499" w:rsidRDefault="00946D4A" w:rsidP="00A345FA">
            <w:pPr>
              <w:pStyle w:val="Zkladntext3"/>
              <w:jc w:val="right"/>
              <w:rPr>
                <w:b/>
                <w:sz w:val="22"/>
                <w:szCs w:val="22"/>
                <w:highlight w:val="yellow"/>
              </w:rPr>
            </w:pPr>
            <w:r>
              <w:rPr>
                <w:b/>
                <w:sz w:val="22"/>
                <w:szCs w:val="22"/>
                <w:highlight w:val="yellow"/>
              </w:rPr>
              <w:t>[DOPLNÍ DODAVATEL]</w:t>
            </w:r>
            <w:r w:rsidRPr="00310499">
              <w:rPr>
                <w:b/>
                <w:sz w:val="22"/>
                <w:szCs w:val="22"/>
                <w:highlight w:val="yellow"/>
              </w:rPr>
              <w:t xml:space="preserve"> Kč</w:t>
            </w:r>
          </w:p>
        </w:tc>
      </w:tr>
    </w:tbl>
    <w:p w14:paraId="01A17C69" w14:textId="3CE511D4" w:rsidR="000D0478" w:rsidRDefault="00B70AC4" w:rsidP="00946D4A">
      <w:pPr>
        <w:pStyle w:val="Odstavecsmlouvy"/>
      </w:pPr>
      <w:r>
        <w:br/>
      </w:r>
      <w:r w:rsidR="004D0C03" w:rsidRPr="0098764F">
        <w:t>Sjednan</w:t>
      </w:r>
      <w:r w:rsidR="004D0C03">
        <w:t>á Cena plnění</w:t>
      </w:r>
      <w:r w:rsidR="004D0C03" w:rsidRPr="0098764F">
        <w:t xml:space="preserve"> </w:t>
      </w:r>
      <w:r w:rsidR="004D0C03">
        <w:t>zahrnu</w:t>
      </w:r>
      <w:r w:rsidR="004D0C03" w:rsidRPr="0098764F">
        <w:t xml:space="preserve">je </w:t>
      </w:r>
      <w:r w:rsidR="004D0C03">
        <w:t>veškeré náklady Poskytovatele n</w:t>
      </w:r>
      <w:r w:rsidR="004D0C03" w:rsidRPr="0098764F">
        <w:t xml:space="preserve">a </w:t>
      </w:r>
      <w:r w:rsidR="004D0C03">
        <w:t xml:space="preserve">splnění jeho povinností podle této smlouvy, </w:t>
      </w:r>
      <w:r w:rsidR="00DA2540">
        <w:t xml:space="preserve">která zahrnuje </w:t>
      </w:r>
      <w:r w:rsidR="00761FEC">
        <w:t xml:space="preserve">rovněž případnou </w:t>
      </w:r>
      <w:r w:rsidR="00DA2540">
        <w:t>provizi</w:t>
      </w:r>
      <w:r w:rsidR="00E12511">
        <w:t xml:space="preserve"> za </w:t>
      </w:r>
      <w:r w:rsidR="000F0840">
        <w:t>zprostředkování Licenčních smluv a Smluv o poskytování Služby</w:t>
      </w:r>
      <w:r w:rsidR="00B50110">
        <w:t xml:space="preserve">, </w:t>
      </w:r>
      <w:r w:rsidR="00D224AE">
        <w:t xml:space="preserve">veškeré platby objednatelů vyplývající z Licenčních smluv a Smluv o poskytování Služby, </w:t>
      </w:r>
      <w:r w:rsidR="00C660DA">
        <w:t>odměnu za Licenci</w:t>
      </w:r>
      <w:r w:rsidR="001F0378">
        <w:t xml:space="preserve">, </w:t>
      </w:r>
      <w:r w:rsidR="00A668FC">
        <w:t xml:space="preserve">cenu HW klíčů, </w:t>
      </w:r>
      <w:r w:rsidR="000F0840">
        <w:t>cenu za provedení Aktivací,</w:t>
      </w:r>
      <w:r w:rsidR="00B50110">
        <w:t xml:space="preserve"> </w:t>
      </w:r>
      <w:r w:rsidR="004D0C03">
        <w:t xml:space="preserve">náklady na zajištění hostingových a dalších nezbytných služeb v případě, že je Software provozován formou cloud computingu na prostředích </w:t>
      </w:r>
      <w:r w:rsidR="009C1465">
        <w:t>Poskytovatele nebo třetí osoby,</w:t>
      </w:r>
      <w:r w:rsidR="006B006D" w:rsidRPr="006B006D">
        <w:t xml:space="preserve"> </w:t>
      </w:r>
      <w:r w:rsidR="006B006D">
        <w:t>a to na celou dobu trvání Licence,</w:t>
      </w:r>
      <w:r w:rsidR="009C1465">
        <w:t xml:space="preserve"> </w:t>
      </w:r>
      <w:r w:rsidR="00B50110">
        <w:t xml:space="preserve">jakož i </w:t>
      </w:r>
      <w:r w:rsidR="00DA2540">
        <w:t xml:space="preserve">veškeré odměny, platby a jiné úhrady, které je nezbytné uhradit nebo </w:t>
      </w:r>
      <w:r w:rsidR="00E12511">
        <w:t>průběžně hradit</w:t>
      </w:r>
      <w:r w:rsidR="00DA2540">
        <w:t xml:space="preserve">, aby </w:t>
      </w:r>
      <w:r w:rsidR="00B50110">
        <w:t>Nabyvatel</w:t>
      </w:r>
      <w:r w:rsidR="00DA2540">
        <w:t xml:space="preserve"> mohl </w:t>
      </w:r>
      <w:r w:rsidR="00761FEC">
        <w:t xml:space="preserve">dle této smlouvy </w:t>
      </w:r>
      <w:r w:rsidR="000D0478">
        <w:t xml:space="preserve">a Zadávací dokumentace </w:t>
      </w:r>
      <w:r w:rsidR="00761FEC">
        <w:t xml:space="preserve">řádně </w:t>
      </w:r>
      <w:r w:rsidR="00DA2540">
        <w:t>užívat Software</w:t>
      </w:r>
      <w:r w:rsidR="009C1465">
        <w:t>.</w:t>
      </w:r>
    </w:p>
    <w:p w14:paraId="55E2CD99" w14:textId="39462885" w:rsidR="00853FFE" w:rsidRDefault="00AF7E1F" w:rsidP="00053BC7">
      <w:pPr>
        <w:pStyle w:val="Odstavecsmlouvy"/>
      </w:pPr>
      <w:r>
        <w:t>Poskytovatel</w:t>
      </w:r>
      <w:r w:rsidR="00726B26" w:rsidRPr="004066A0">
        <w:t xml:space="preserve"> potvrzuje, že </w:t>
      </w:r>
      <w:r w:rsidR="00DA2540">
        <w:t>C</w:t>
      </w:r>
      <w:r w:rsidR="009E5E68">
        <w:t>en</w:t>
      </w:r>
      <w:r w:rsidR="00DA2540">
        <w:t xml:space="preserve">a </w:t>
      </w:r>
      <w:r w:rsidR="00053BC7">
        <w:t xml:space="preserve">plnění </w:t>
      </w:r>
      <w:r w:rsidR="00726B26" w:rsidRPr="004066A0">
        <w:t>zcela odpovíd</w:t>
      </w:r>
      <w:r w:rsidR="00DA2540">
        <w:t>á</w:t>
      </w:r>
      <w:r w:rsidR="00726B26" w:rsidRPr="004066A0">
        <w:t xml:space="preserve"> nabídce </w:t>
      </w:r>
      <w:r>
        <w:t>Poskytovatel</w:t>
      </w:r>
      <w:r w:rsidR="0098764F">
        <w:t>e</w:t>
      </w:r>
      <w:r w:rsidR="00726B26" w:rsidRPr="004066A0">
        <w:t xml:space="preserve"> předložené </w:t>
      </w:r>
      <w:r w:rsidR="00B50110">
        <w:t>Nabyvateli</w:t>
      </w:r>
      <w:r w:rsidR="0098764F">
        <w:t xml:space="preserve"> na základě </w:t>
      </w:r>
      <w:r w:rsidR="000D0478">
        <w:t>Zadávací dokumentace</w:t>
      </w:r>
      <w:r w:rsidR="00726B26" w:rsidRPr="004066A0">
        <w:t xml:space="preserve">. V případě rozporu mezi touto smlouvou a nabídkou </w:t>
      </w:r>
      <w:r>
        <w:t>Poskytovatel</w:t>
      </w:r>
      <w:r w:rsidR="0098764F">
        <w:t>e</w:t>
      </w:r>
      <w:r w:rsidR="004066A0" w:rsidRPr="004066A0">
        <w:t xml:space="preserve"> </w:t>
      </w:r>
      <w:r w:rsidR="00726B26" w:rsidRPr="004066A0">
        <w:t xml:space="preserve">uhradí </w:t>
      </w:r>
      <w:r w:rsidR="00B50110">
        <w:t>Nabyvatel</w:t>
      </w:r>
      <w:r w:rsidR="00726B26" w:rsidRPr="004066A0">
        <w:t xml:space="preserve"> </w:t>
      </w:r>
      <w:r w:rsidR="0098764F">
        <w:t>c</w:t>
      </w:r>
      <w:r w:rsidR="00726B26" w:rsidRPr="004066A0">
        <w:t>en</w:t>
      </w:r>
      <w:r w:rsidR="00DA2540">
        <w:t>u</w:t>
      </w:r>
      <w:r w:rsidR="00726B26" w:rsidRPr="004066A0">
        <w:t xml:space="preserve"> pro </w:t>
      </w:r>
      <w:r w:rsidR="00DA2540">
        <w:t xml:space="preserve">něj </w:t>
      </w:r>
      <w:r w:rsidR="00726B26" w:rsidRPr="004066A0">
        <w:t>výhodnějš</w:t>
      </w:r>
      <w:r w:rsidR="00853FFE">
        <w:t>í.</w:t>
      </w:r>
      <w:r w:rsidR="00B50110">
        <w:t xml:space="preserve"> Vznikne-li na straně</w:t>
      </w:r>
      <w:r w:rsidR="00FC396F">
        <w:t xml:space="preserve"> </w:t>
      </w:r>
      <w:r>
        <w:t>Poskytovatel</w:t>
      </w:r>
      <w:r w:rsidR="00FC396F">
        <w:t>e,</w:t>
      </w:r>
      <w:r w:rsidR="00B50110">
        <w:t xml:space="preserve"> poskytovatele Licence nebo jiné třetí osoby v souvislosti s užíváním Software Nabyvatel</w:t>
      </w:r>
      <w:r w:rsidR="00812F2C">
        <w:t>e</w:t>
      </w:r>
      <w:r w:rsidR="007E2F94">
        <w:t>m</w:t>
      </w:r>
      <w:r w:rsidR="008575C7">
        <w:t xml:space="preserve">, </w:t>
      </w:r>
      <w:r w:rsidR="00B50110">
        <w:t xml:space="preserve">dle Licenční smlouvy </w:t>
      </w:r>
      <w:r w:rsidR="008575C7">
        <w:t xml:space="preserve">nebo dle Smlouvy o poskytování Služby </w:t>
      </w:r>
      <w:r w:rsidR="00B50110">
        <w:t xml:space="preserve">jakákoli pohledávka, je </w:t>
      </w:r>
      <w:r>
        <w:t>Poskytovatel</w:t>
      </w:r>
      <w:r w:rsidR="00B50110">
        <w:t xml:space="preserve"> povinen </w:t>
      </w:r>
      <w:r w:rsidR="00FC396F">
        <w:t xml:space="preserve">takovou pohledávku </w:t>
      </w:r>
      <w:r w:rsidR="00B50110">
        <w:t>uhradit bez nároku na další úplatu nad rámec Ceny</w:t>
      </w:r>
      <w:r w:rsidR="00053BC7">
        <w:t xml:space="preserve"> plnění</w:t>
      </w:r>
      <w:r w:rsidR="00B50110">
        <w:t>.</w:t>
      </w:r>
      <w:r w:rsidR="008575C7" w:rsidRPr="008575C7">
        <w:t xml:space="preserve"> </w:t>
      </w:r>
    </w:p>
    <w:p w14:paraId="34E306BA" w14:textId="77777777" w:rsidR="00BC62CF" w:rsidRDefault="00BC62CF" w:rsidP="00BC62CF">
      <w:pPr>
        <w:pStyle w:val="Odstavecsmlouvy"/>
      </w:pPr>
      <w:r>
        <w:t>Cena za poskytování Paušálních Služeb se sjednává jako paušální cena za kalendářní měsíc poskytování Paušálních Služeb (dále jen „Cena za Paušální Služby“) a činí:</w:t>
      </w:r>
    </w:p>
    <w:tbl>
      <w:tblPr>
        <w:tblW w:w="0" w:type="auto"/>
        <w:tblInd w:w="675" w:type="dxa"/>
        <w:tblLook w:val="04A0" w:firstRow="1" w:lastRow="0" w:firstColumn="1" w:lastColumn="0" w:noHBand="0" w:noVBand="1"/>
      </w:tblPr>
      <w:tblGrid>
        <w:gridCol w:w="4854"/>
        <w:gridCol w:w="4551"/>
      </w:tblGrid>
      <w:tr w:rsidR="00E17827" w:rsidRPr="005B49AA" w14:paraId="76AB0A3A" w14:textId="77777777" w:rsidTr="0040294D">
        <w:tc>
          <w:tcPr>
            <w:tcW w:w="4854" w:type="dxa"/>
            <w:shd w:val="clear" w:color="auto" w:fill="auto"/>
          </w:tcPr>
          <w:p w14:paraId="08680917" w14:textId="77777777" w:rsidR="00E17827" w:rsidRPr="005B49AA" w:rsidRDefault="00E17827" w:rsidP="0040294D">
            <w:pPr>
              <w:pStyle w:val="Zkladntext3"/>
              <w:jc w:val="left"/>
              <w:rPr>
                <w:b/>
                <w:sz w:val="22"/>
                <w:szCs w:val="22"/>
              </w:rPr>
            </w:pPr>
            <w:r w:rsidRPr="00A4618C">
              <w:rPr>
                <w:b/>
                <w:sz w:val="22"/>
                <w:szCs w:val="22"/>
              </w:rPr>
              <w:t xml:space="preserve">Cena za Paušální Služby </w:t>
            </w:r>
            <w:r w:rsidRPr="005B49AA">
              <w:rPr>
                <w:b/>
                <w:sz w:val="22"/>
                <w:szCs w:val="22"/>
              </w:rPr>
              <w:t>bez DPH:</w:t>
            </w:r>
          </w:p>
        </w:tc>
        <w:tc>
          <w:tcPr>
            <w:tcW w:w="4551" w:type="dxa"/>
            <w:shd w:val="clear" w:color="auto" w:fill="auto"/>
            <w:vAlign w:val="bottom"/>
          </w:tcPr>
          <w:p w14:paraId="1A3176E6" w14:textId="77777777" w:rsidR="00E17827" w:rsidRPr="00907CE6" w:rsidRDefault="00E17827" w:rsidP="0040294D">
            <w:pPr>
              <w:pStyle w:val="Zkladntext3"/>
              <w:ind w:firstLine="351"/>
              <w:jc w:val="right"/>
              <w:rPr>
                <w:b/>
                <w:sz w:val="22"/>
                <w:szCs w:val="22"/>
              </w:rPr>
            </w:pPr>
            <w:r w:rsidRPr="00907CE6">
              <w:rPr>
                <w:b/>
                <w:sz w:val="22"/>
                <w:szCs w:val="22"/>
                <w:highlight w:val="yellow"/>
              </w:rPr>
              <w:t xml:space="preserve">[DOPLNÍ </w:t>
            </w:r>
            <w:r>
              <w:rPr>
                <w:b/>
                <w:sz w:val="22"/>
                <w:szCs w:val="22"/>
                <w:highlight w:val="yellow"/>
              </w:rPr>
              <w:t>DODAVATEL</w:t>
            </w:r>
            <w:r w:rsidRPr="00907CE6">
              <w:rPr>
                <w:b/>
                <w:sz w:val="22"/>
                <w:szCs w:val="22"/>
                <w:highlight w:val="yellow"/>
              </w:rPr>
              <w:t>]</w:t>
            </w:r>
            <w:r w:rsidRPr="00907CE6">
              <w:rPr>
                <w:b/>
                <w:sz w:val="22"/>
                <w:szCs w:val="22"/>
              </w:rPr>
              <w:t xml:space="preserve"> Kč</w:t>
            </w:r>
          </w:p>
        </w:tc>
      </w:tr>
      <w:tr w:rsidR="00E17827" w:rsidRPr="005B49AA" w14:paraId="4CF56BBE" w14:textId="77777777" w:rsidTr="0040294D">
        <w:tc>
          <w:tcPr>
            <w:tcW w:w="4854" w:type="dxa"/>
            <w:shd w:val="clear" w:color="auto" w:fill="auto"/>
          </w:tcPr>
          <w:p w14:paraId="1AB44783" w14:textId="77777777" w:rsidR="00E17827" w:rsidRPr="005B49AA" w:rsidRDefault="00E17827" w:rsidP="0040294D">
            <w:pPr>
              <w:pStyle w:val="Zkladntext3"/>
              <w:rPr>
                <w:b/>
                <w:sz w:val="22"/>
                <w:szCs w:val="22"/>
              </w:rPr>
            </w:pPr>
            <w:r w:rsidRPr="005B49AA">
              <w:rPr>
                <w:b/>
                <w:sz w:val="22"/>
                <w:szCs w:val="22"/>
              </w:rPr>
              <w:lastRenderedPageBreak/>
              <w:t xml:space="preserve">DPH </w:t>
            </w:r>
            <w:r w:rsidRPr="00907CE6">
              <w:rPr>
                <w:b/>
                <w:sz w:val="22"/>
                <w:szCs w:val="22"/>
                <w:highlight w:val="yellow"/>
              </w:rPr>
              <w:t xml:space="preserve">[DOPLNÍ </w:t>
            </w:r>
            <w:r>
              <w:rPr>
                <w:b/>
                <w:sz w:val="22"/>
                <w:szCs w:val="22"/>
                <w:highlight w:val="yellow"/>
              </w:rPr>
              <w:t>DODAVATEL</w:t>
            </w:r>
            <w:r w:rsidRPr="00907CE6">
              <w:rPr>
                <w:b/>
                <w:sz w:val="22"/>
                <w:szCs w:val="22"/>
                <w:highlight w:val="yellow"/>
              </w:rPr>
              <w:t>]</w:t>
            </w:r>
            <w:r w:rsidRPr="005B49AA">
              <w:rPr>
                <w:b/>
                <w:sz w:val="22"/>
                <w:szCs w:val="22"/>
              </w:rPr>
              <w:t xml:space="preserve"> %:</w:t>
            </w:r>
          </w:p>
        </w:tc>
        <w:tc>
          <w:tcPr>
            <w:tcW w:w="4551" w:type="dxa"/>
            <w:shd w:val="clear" w:color="auto" w:fill="auto"/>
            <w:vAlign w:val="bottom"/>
          </w:tcPr>
          <w:p w14:paraId="11282A8F" w14:textId="77777777" w:rsidR="00E17827" w:rsidRPr="005B49AA" w:rsidRDefault="00E17827" w:rsidP="0040294D">
            <w:pPr>
              <w:pStyle w:val="Zkladntext3"/>
              <w:ind w:firstLine="351"/>
              <w:jc w:val="right"/>
              <w:rPr>
                <w:b/>
                <w:sz w:val="22"/>
                <w:szCs w:val="22"/>
              </w:rPr>
            </w:pPr>
            <w:r w:rsidRPr="00907CE6">
              <w:rPr>
                <w:b/>
                <w:sz w:val="22"/>
                <w:szCs w:val="22"/>
                <w:highlight w:val="yellow"/>
              </w:rPr>
              <w:t xml:space="preserve">[DOPLNÍ </w:t>
            </w:r>
            <w:r>
              <w:rPr>
                <w:b/>
                <w:sz w:val="22"/>
                <w:szCs w:val="22"/>
                <w:highlight w:val="yellow"/>
              </w:rPr>
              <w:t>DODAVATEL</w:t>
            </w:r>
            <w:r w:rsidRPr="00907CE6">
              <w:rPr>
                <w:b/>
                <w:sz w:val="22"/>
                <w:szCs w:val="22"/>
                <w:highlight w:val="yellow"/>
              </w:rPr>
              <w:t>]</w:t>
            </w:r>
            <w:r w:rsidRPr="00907CE6">
              <w:rPr>
                <w:b/>
                <w:sz w:val="22"/>
                <w:szCs w:val="22"/>
              </w:rPr>
              <w:t xml:space="preserve"> Kč</w:t>
            </w:r>
          </w:p>
        </w:tc>
      </w:tr>
      <w:tr w:rsidR="00E17827" w:rsidRPr="005B49AA" w14:paraId="09931B3D" w14:textId="77777777" w:rsidTr="0040294D">
        <w:tc>
          <w:tcPr>
            <w:tcW w:w="4854" w:type="dxa"/>
            <w:shd w:val="clear" w:color="auto" w:fill="auto"/>
          </w:tcPr>
          <w:p w14:paraId="7E332FE9" w14:textId="77777777" w:rsidR="00E17827" w:rsidRPr="005B49AA" w:rsidRDefault="00E17827" w:rsidP="0040294D">
            <w:pPr>
              <w:pStyle w:val="Zkladntext3"/>
              <w:jc w:val="left"/>
              <w:rPr>
                <w:b/>
                <w:sz w:val="22"/>
                <w:szCs w:val="22"/>
              </w:rPr>
            </w:pPr>
            <w:r w:rsidRPr="00A4618C">
              <w:rPr>
                <w:b/>
                <w:sz w:val="22"/>
                <w:szCs w:val="22"/>
              </w:rPr>
              <w:t xml:space="preserve">Cena za Paušální Služby </w:t>
            </w:r>
            <w:r w:rsidRPr="005B49AA">
              <w:rPr>
                <w:b/>
                <w:sz w:val="22"/>
                <w:szCs w:val="22"/>
              </w:rPr>
              <w:t>včetně DPH:</w:t>
            </w:r>
            <w:r>
              <w:rPr>
                <w:b/>
                <w:sz w:val="22"/>
                <w:szCs w:val="22"/>
              </w:rPr>
              <w:t xml:space="preserve"> </w:t>
            </w:r>
          </w:p>
        </w:tc>
        <w:tc>
          <w:tcPr>
            <w:tcW w:w="4551" w:type="dxa"/>
            <w:shd w:val="clear" w:color="auto" w:fill="auto"/>
            <w:vAlign w:val="bottom"/>
          </w:tcPr>
          <w:p w14:paraId="0CC20053" w14:textId="77777777" w:rsidR="00E17827" w:rsidRPr="00935670" w:rsidRDefault="00E17827" w:rsidP="0040294D">
            <w:pPr>
              <w:pStyle w:val="Zkladntext3"/>
              <w:ind w:firstLine="351"/>
              <w:jc w:val="right"/>
            </w:pPr>
            <w:r w:rsidRPr="00907CE6">
              <w:rPr>
                <w:b/>
                <w:sz w:val="22"/>
                <w:szCs w:val="22"/>
                <w:highlight w:val="yellow"/>
              </w:rPr>
              <w:t xml:space="preserve">[DOPLNÍ </w:t>
            </w:r>
            <w:r>
              <w:rPr>
                <w:b/>
                <w:sz w:val="22"/>
                <w:szCs w:val="22"/>
                <w:highlight w:val="yellow"/>
              </w:rPr>
              <w:t>DODAVATEL</w:t>
            </w:r>
            <w:r w:rsidRPr="00907CE6">
              <w:rPr>
                <w:b/>
                <w:sz w:val="22"/>
                <w:szCs w:val="22"/>
                <w:highlight w:val="yellow"/>
              </w:rPr>
              <w:t>]</w:t>
            </w:r>
            <w:r w:rsidRPr="00907CE6">
              <w:rPr>
                <w:b/>
                <w:sz w:val="22"/>
                <w:szCs w:val="22"/>
              </w:rPr>
              <w:t xml:space="preserve"> Kč</w:t>
            </w:r>
          </w:p>
        </w:tc>
      </w:tr>
    </w:tbl>
    <w:p w14:paraId="1FF8F2F4" w14:textId="77777777" w:rsidR="00E17827" w:rsidRDefault="00E17827" w:rsidP="00E17827">
      <w:pPr>
        <w:pStyle w:val="Odstavecsmlouvy"/>
        <w:numPr>
          <w:ilvl w:val="0"/>
          <w:numId w:val="0"/>
        </w:numPr>
        <w:ind w:left="567"/>
      </w:pPr>
    </w:p>
    <w:p w14:paraId="194884BA" w14:textId="50AED769" w:rsidR="00BC62CF" w:rsidRDefault="00BC62CF" w:rsidP="00E17827">
      <w:pPr>
        <w:pStyle w:val="Odstavecsmlouvy"/>
        <w:numPr>
          <w:ilvl w:val="0"/>
          <w:numId w:val="0"/>
        </w:numPr>
        <w:ind w:left="567"/>
      </w:pPr>
      <w:r>
        <w:t xml:space="preserve">Pro vyloučení pochybností se uvádí, že Cenu za Paušální Služby je Poskytovatel povinen fakturovat a </w:t>
      </w:r>
      <w:r w:rsidR="001F5E12">
        <w:t>Nabyva</w:t>
      </w:r>
      <w:r>
        <w:t>tel povinen hradit za každý kalendářní měsíc, ve kterém je Poskytovatel povinen poskytovat Paušální Služby.</w:t>
      </w:r>
    </w:p>
    <w:p w14:paraId="62431804" w14:textId="77777777" w:rsidR="00BC62CF" w:rsidRDefault="00BC62CF" w:rsidP="00BC62CF">
      <w:pPr>
        <w:pStyle w:val="Odstavecsmlouvy"/>
      </w:pPr>
      <w:r>
        <w:t>Cena za poskytování Ad-hoc Služeb, které je Poskytovatel povinen podle této smlouvy poskytovat, se hradí po jejich akceptaci, ledaže vyřešení Požadavku akceptaci podle této smlouvy nepodléhá, a určí se jako součin počtu člověkohodin skutečně spotřebovaných Poskytovatelem na vyřešení Požadavku a ceny za jednu člověkohodinu (takto spočtená cena za poskytnutí Ad-hoc Služby dále jen „Cena za Ad-hoc Službu“). Jednou člověkohodinou se rozumí práce jednoho pracovníka Poskytovatele po dobu jedné hodiny. Nejmenší účtovatelná jednotka je jedna polovina člověkohodiny. Cena za jednu člověkohodinu spotřebovanou na poskytování kterékoli Ad-hoc Služby (dále jen „Cena za člověkohodinu“) se sjednává takto:</w:t>
      </w:r>
    </w:p>
    <w:tbl>
      <w:tblPr>
        <w:tblW w:w="0" w:type="auto"/>
        <w:tblInd w:w="709" w:type="dxa"/>
        <w:tblLook w:val="04A0" w:firstRow="1" w:lastRow="0" w:firstColumn="1" w:lastColumn="0" w:noHBand="0" w:noVBand="1"/>
      </w:tblPr>
      <w:tblGrid>
        <w:gridCol w:w="5576"/>
        <w:gridCol w:w="3795"/>
      </w:tblGrid>
      <w:tr w:rsidR="00E17827" w:rsidRPr="005B49AA" w14:paraId="5A24CAAA" w14:textId="77777777" w:rsidTr="0040294D">
        <w:tc>
          <w:tcPr>
            <w:tcW w:w="5636" w:type="dxa"/>
            <w:shd w:val="clear" w:color="auto" w:fill="auto"/>
          </w:tcPr>
          <w:p w14:paraId="722CECCD" w14:textId="77777777" w:rsidR="00E17827" w:rsidRPr="005B49AA" w:rsidRDefault="00E17827" w:rsidP="0040294D">
            <w:pPr>
              <w:pStyle w:val="Zkladntext3"/>
              <w:rPr>
                <w:b/>
                <w:sz w:val="22"/>
                <w:szCs w:val="22"/>
              </w:rPr>
            </w:pPr>
            <w:r w:rsidRPr="00A4618C">
              <w:rPr>
                <w:b/>
                <w:sz w:val="22"/>
                <w:szCs w:val="22"/>
              </w:rPr>
              <w:t xml:space="preserve">Cena za </w:t>
            </w:r>
            <w:r>
              <w:rPr>
                <w:b/>
                <w:sz w:val="22"/>
                <w:szCs w:val="22"/>
              </w:rPr>
              <w:t>člověkohodinu</w:t>
            </w:r>
            <w:r w:rsidRPr="00A4618C">
              <w:rPr>
                <w:b/>
                <w:sz w:val="22"/>
                <w:szCs w:val="22"/>
              </w:rPr>
              <w:t xml:space="preserve"> </w:t>
            </w:r>
            <w:r w:rsidRPr="005B49AA">
              <w:rPr>
                <w:b/>
                <w:sz w:val="22"/>
                <w:szCs w:val="22"/>
              </w:rPr>
              <w:t>bez DPH:</w:t>
            </w:r>
          </w:p>
        </w:tc>
        <w:tc>
          <w:tcPr>
            <w:tcW w:w="3828" w:type="dxa"/>
            <w:shd w:val="clear" w:color="auto" w:fill="auto"/>
          </w:tcPr>
          <w:p w14:paraId="40856FF4" w14:textId="77777777" w:rsidR="00E17827" w:rsidRPr="005B49AA" w:rsidRDefault="00E17827" w:rsidP="0040294D">
            <w:pPr>
              <w:pStyle w:val="Zkladntext3"/>
              <w:jc w:val="right"/>
              <w:rPr>
                <w:b/>
                <w:sz w:val="22"/>
                <w:szCs w:val="22"/>
              </w:rPr>
            </w:pPr>
            <w:r w:rsidRPr="00907CE6">
              <w:rPr>
                <w:b/>
                <w:sz w:val="22"/>
                <w:szCs w:val="22"/>
                <w:highlight w:val="yellow"/>
              </w:rPr>
              <w:t xml:space="preserve">[DOPLNÍ </w:t>
            </w:r>
            <w:r>
              <w:rPr>
                <w:b/>
                <w:sz w:val="22"/>
                <w:szCs w:val="22"/>
                <w:highlight w:val="yellow"/>
              </w:rPr>
              <w:t>DODAVATEL</w:t>
            </w:r>
            <w:r w:rsidRPr="00907CE6">
              <w:rPr>
                <w:b/>
                <w:sz w:val="22"/>
                <w:szCs w:val="22"/>
                <w:highlight w:val="yellow"/>
              </w:rPr>
              <w:t>]</w:t>
            </w:r>
            <w:r w:rsidRPr="00907CE6">
              <w:rPr>
                <w:b/>
                <w:sz w:val="22"/>
                <w:szCs w:val="22"/>
              </w:rPr>
              <w:t xml:space="preserve"> Kč</w:t>
            </w:r>
          </w:p>
        </w:tc>
      </w:tr>
      <w:tr w:rsidR="00E17827" w:rsidRPr="005B49AA" w14:paraId="01C52AB2" w14:textId="77777777" w:rsidTr="0040294D">
        <w:tc>
          <w:tcPr>
            <w:tcW w:w="5636" w:type="dxa"/>
            <w:shd w:val="clear" w:color="auto" w:fill="auto"/>
          </w:tcPr>
          <w:p w14:paraId="507FD298" w14:textId="77777777" w:rsidR="00E17827" w:rsidRPr="005B49AA" w:rsidRDefault="00E17827" w:rsidP="0040294D">
            <w:pPr>
              <w:pStyle w:val="Zkladntext3"/>
              <w:rPr>
                <w:b/>
                <w:sz w:val="22"/>
                <w:szCs w:val="22"/>
              </w:rPr>
            </w:pPr>
            <w:r w:rsidRPr="005B49AA">
              <w:rPr>
                <w:b/>
                <w:sz w:val="22"/>
                <w:szCs w:val="22"/>
              </w:rPr>
              <w:t xml:space="preserve">DPH </w:t>
            </w:r>
            <w:r w:rsidRPr="00907CE6">
              <w:rPr>
                <w:b/>
                <w:sz w:val="22"/>
                <w:szCs w:val="22"/>
                <w:highlight w:val="yellow"/>
              </w:rPr>
              <w:t xml:space="preserve">[DOPLNÍ </w:t>
            </w:r>
            <w:r>
              <w:rPr>
                <w:b/>
                <w:sz w:val="22"/>
                <w:szCs w:val="22"/>
                <w:highlight w:val="yellow"/>
              </w:rPr>
              <w:t>DODAVATEL</w:t>
            </w:r>
            <w:r w:rsidRPr="00907CE6">
              <w:rPr>
                <w:b/>
                <w:sz w:val="22"/>
                <w:szCs w:val="22"/>
                <w:highlight w:val="yellow"/>
              </w:rPr>
              <w:t>]</w:t>
            </w:r>
            <w:r w:rsidRPr="005B49AA">
              <w:rPr>
                <w:b/>
                <w:sz w:val="22"/>
                <w:szCs w:val="22"/>
              </w:rPr>
              <w:t xml:space="preserve"> %:</w:t>
            </w:r>
          </w:p>
        </w:tc>
        <w:tc>
          <w:tcPr>
            <w:tcW w:w="3828" w:type="dxa"/>
            <w:shd w:val="clear" w:color="auto" w:fill="auto"/>
          </w:tcPr>
          <w:p w14:paraId="52BEEE34" w14:textId="77777777" w:rsidR="00E17827" w:rsidRPr="005B49AA" w:rsidRDefault="00E17827" w:rsidP="0040294D">
            <w:pPr>
              <w:pStyle w:val="Zkladntext3"/>
              <w:jc w:val="right"/>
              <w:rPr>
                <w:b/>
                <w:sz w:val="22"/>
                <w:szCs w:val="22"/>
              </w:rPr>
            </w:pPr>
            <w:r w:rsidRPr="00907CE6">
              <w:rPr>
                <w:b/>
                <w:sz w:val="22"/>
                <w:szCs w:val="22"/>
                <w:highlight w:val="yellow"/>
              </w:rPr>
              <w:t xml:space="preserve">[DOPLNÍ </w:t>
            </w:r>
            <w:r>
              <w:rPr>
                <w:b/>
                <w:sz w:val="22"/>
                <w:szCs w:val="22"/>
                <w:highlight w:val="yellow"/>
              </w:rPr>
              <w:t>DODAVATEL</w:t>
            </w:r>
            <w:r w:rsidRPr="00907CE6">
              <w:rPr>
                <w:b/>
                <w:sz w:val="22"/>
                <w:szCs w:val="22"/>
                <w:highlight w:val="yellow"/>
              </w:rPr>
              <w:t>]</w:t>
            </w:r>
            <w:r w:rsidRPr="00907CE6">
              <w:rPr>
                <w:b/>
                <w:sz w:val="22"/>
                <w:szCs w:val="22"/>
              </w:rPr>
              <w:t xml:space="preserve"> Kč</w:t>
            </w:r>
          </w:p>
        </w:tc>
      </w:tr>
      <w:tr w:rsidR="00E17827" w:rsidRPr="005B49AA" w14:paraId="6688AB6F" w14:textId="77777777" w:rsidTr="0040294D">
        <w:tc>
          <w:tcPr>
            <w:tcW w:w="5636" w:type="dxa"/>
            <w:shd w:val="clear" w:color="auto" w:fill="auto"/>
          </w:tcPr>
          <w:p w14:paraId="04038E10" w14:textId="77777777" w:rsidR="00E17827" w:rsidRPr="005B49AA" w:rsidRDefault="00E17827" w:rsidP="0040294D">
            <w:pPr>
              <w:pStyle w:val="Zkladntext3"/>
              <w:rPr>
                <w:b/>
                <w:sz w:val="22"/>
                <w:szCs w:val="22"/>
              </w:rPr>
            </w:pPr>
            <w:r w:rsidRPr="00A4618C">
              <w:rPr>
                <w:b/>
                <w:sz w:val="22"/>
                <w:szCs w:val="22"/>
              </w:rPr>
              <w:t xml:space="preserve">Cena za </w:t>
            </w:r>
            <w:r>
              <w:rPr>
                <w:b/>
                <w:sz w:val="22"/>
                <w:szCs w:val="22"/>
              </w:rPr>
              <w:t>člověkohodinu</w:t>
            </w:r>
            <w:r w:rsidRPr="00A4618C">
              <w:rPr>
                <w:b/>
                <w:sz w:val="22"/>
                <w:szCs w:val="22"/>
              </w:rPr>
              <w:t xml:space="preserve"> </w:t>
            </w:r>
            <w:r w:rsidRPr="005B49AA">
              <w:rPr>
                <w:b/>
                <w:sz w:val="22"/>
                <w:szCs w:val="22"/>
              </w:rPr>
              <w:t>včetně DPH:</w:t>
            </w:r>
            <w:r>
              <w:rPr>
                <w:b/>
                <w:sz w:val="22"/>
                <w:szCs w:val="22"/>
              </w:rPr>
              <w:t xml:space="preserve"> </w:t>
            </w:r>
          </w:p>
        </w:tc>
        <w:tc>
          <w:tcPr>
            <w:tcW w:w="3828" w:type="dxa"/>
            <w:shd w:val="clear" w:color="auto" w:fill="auto"/>
          </w:tcPr>
          <w:p w14:paraId="176DB36A" w14:textId="77777777" w:rsidR="00E17827" w:rsidRPr="005B49AA" w:rsidRDefault="00E17827" w:rsidP="0040294D">
            <w:pPr>
              <w:pStyle w:val="Zkladntext3"/>
              <w:jc w:val="right"/>
              <w:rPr>
                <w:b/>
                <w:sz w:val="22"/>
                <w:szCs w:val="22"/>
              </w:rPr>
            </w:pPr>
            <w:r w:rsidRPr="00907CE6">
              <w:rPr>
                <w:b/>
                <w:sz w:val="22"/>
                <w:szCs w:val="22"/>
                <w:highlight w:val="yellow"/>
              </w:rPr>
              <w:t xml:space="preserve">[DOPLNÍ </w:t>
            </w:r>
            <w:r>
              <w:rPr>
                <w:b/>
                <w:sz w:val="22"/>
                <w:szCs w:val="22"/>
                <w:highlight w:val="yellow"/>
              </w:rPr>
              <w:t>DODAVATEL</w:t>
            </w:r>
            <w:r w:rsidRPr="00907CE6">
              <w:rPr>
                <w:b/>
                <w:sz w:val="22"/>
                <w:szCs w:val="22"/>
                <w:highlight w:val="yellow"/>
              </w:rPr>
              <w:t>]</w:t>
            </w:r>
            <w:r w:rsidRPr="00907CE6">
              <w:rPr>
                <w:b/>
                <w:sz w:val="22"/>
                <w:szCs w:val="22"/>
              </w:rPr>
              <w:t xml:space="preserve"> Kč</w:t>
            </w:r>
          </w:p>
        </w:tc>
      </w:tr>
    </w:tbl>
    <w:p w14:paraId="786D07CA" w14:textId="77777777" w:rsidR="00E17827" w:rsidRDefault="00E17827" w:rsidP="0068218F">
      <w:pPr>
        <w:pStyle w:val="Odstavecsmlouvy"/>
        <w:numPr>
          <w:ilvl w:val="0"/>
          <w:numId w:val="0"/>
        </w:numPr>
        <w:ind w:left="567"/>
      </w:pPr>
    </w:p>
    <w:p w14:paraId="25D4F740" w14:textId="673F09EF" w:rsidR="00BC62CF" w:rsidRDefault="00BC62CF" w:rsidP="00BC62CF">
      <w:pPr>
        <w:pStyle w:val="Odstavecsmlouvy"/>
      </w:pPr>
      <w:r>
        <w:t xml:space="preserve">Sjednaná Cena za Paušální Služby zahrnuje náklady Poskytovatele na splnění všech povinností, které mu vzniknou v souvislosti s poskytováním Paušálních Služeb, a to bez ohledu na počet zadaných Požadavků. Sjednaná Cena za Paušální Služby pro celé Řešení zahrnuje náklady Poskytovatele na splnění všech povinností, které mu vzniknou v souvislosti s poskytováním Paušálních Služeb pro celé Řešení, a to bez ohledu na počet zadaných Požadavků. Cena za Ad-hoc Služby zahrnuje náklady Poskytovatele na splnění všech povinností, které mu vzniknou v souvislosti s poskytováním Ad-hoc Služeb. </w:t>
      </w:r>
    </w:p>
    <w:p w14:paraId="7935FD95" w14:textId="3CD61F5B" w:rsidR="00BC62CF" w:rsidRDefault="00BC62CF" w:rsidP="00BC62CF">
      <w:pPr>
        <w:pStyle w:val="Odstavecsmlouvy"/>
      </w:pPr>
      <w:r>
        <w:t xml:space="preserve">Pro vyloučení pochybností se uvádí, že všechny ceny sjednané touto smlouvou zahrnují rovněž náklady Poskytovatele spojené s opakováním akceptačních procesů bez ohledu na počet jejich opakování. Poskytovatel potvrzuje, že všechny ceny sjednané touto smlouvou zcela odpovídají nabídce Poskytovatele předložené </w:t>
      </w:r>
      <w:r w:rsidR="001F5E12">
        <w:t>Nabyva</w:t>
      </w:r>
      <w:r>
        <w:t xml:space="preserve">teli na základě Zadávací dokumentace. V případě rozporu mezi touto smlouvou a nabídkou Poskytovatele uhradí </w:t>
      </w:r>
      <w:r w:rsidR="001F5E12">
        <w:t>Nabyva</w:t>
      </w:r>
      <w:r>
        <w:t xml:space="preserve">tel ceny pro </w:t>
      </w:r>
      <w:r w:rsidR="001F5E12">
        <w:t>Nabyva</w:t>
      </w:r>
      <w:r>
        <w:t>tele výhodnější.</w:t>
      </w:r>
    </w:p>
    <w:p w14:paraId="004BAF5A" w14:textId="3C197760" w:rsidR="00BC62CF" w:rsidRDefault="00BC62CF" w:rsidP="00BC62CF">
      <w:pPr>
        <w:pStyle w:val="Odstavecsmlouvy"/>
      </w:pPr>
      <w:r>
        <w:t xml:space="preserve">Veškeré náklady Poskytovatele na poskytování Služeb sjednaných nebo vyplývajících z přílohy č. </w:t>
      </w:r>
      <w:r w:rsidR="00D374D9">
        <w:t>2</w:t>
      </w:r>
      <w:r>
        <w:t xml:space="preserve"> této smlouvy jsou součástí Ceny plnění.</w:t>
      </w:r>
    </w:p>
    <w:p w14:paraId="05084D22" w14:textId="32CDB3C6" w:rsidR="00BC62CF" w:rsidRDefault="00BC62CF" w:rsidP="00BC62CF">
      <w:pPr>
        <w:pStyle w:val="Odstavecsmlouvy"/>
      </w:pPr>
      <w:r>
        <w:t>Změna kterékoli ceny sjednané v této smlouvě je možná pouze změnou této smlouvy.</w:t>
      </w:r>
    </w:p>
    <w:p w14:paraId="1760DCE4" w14:textId="5EFF231E" w:rsidR="009B1B84" w:rsidRPr="001A2F75" w:rsidRDefault="009B1B84" w:rsidP="009B1B84">
      <w:pPr>
        <w:pStyle w:val="Odstavecsmlouvy"/>
      </w:pPr>
      <w:r w:rsidRPr="001A2F75">
        <w:t xml:space="preserve">Poskytovatel je oprávněn během doby trvání této smlouvy vždy k 1. březnu příslušného kalendářního roku, nejdříve však k 1. březnu 2027, jednostranně upravit výši cen uvedených v této Smlouvě o roční míru inflace vyjádřenou v procentech přírůstkem průměrného ročního indexu spotřebitelských cen (CPI) za předchozí kalendářní rok, vyhlašovanou Českým statistickým úřadem, případně jeho nástupcem, přestane-li existovat, nejvýše však o 5 %. Provedení úpravy výše cen uvedených v této smlouvě na základě inflační doložky je Poskytovatel povinen písemně oznámit </w:t>
      </w:r>
      <w:r w:rsidR="001F5E12">
        <w:t>Nabyva</w:t>
      </w:r>
      <w:r w:rsidRPr="001A2F75">
        <w:t>teli vždy nejpozději do 28. února daného kalendářního roku, jinak není pro příslušný kalendářní rok oprávněn ceny sjednaných v této smlouvě podle věty předchozí upravit.</w:t>
      </w:r>
    </w:p>
    <w:p w14:paraId="54D75958" w14:textId="4060BBD5" w:rsidR="009B1B84" w:rsidRDefault="009B1B84" w:rsidP="009B1B84">
      <w:pPr>
        <w:pStyle w:val="Nadpis1"/>
      </w:pPr>
      <w:r>
        <w:t>Platební podmínky</w:t>
      </w:r>
    </w:p>
    <w:p w14:paraId="73E64195" w14:textId="78379B7C" w:rsidR="00940471" w:rsidRDefault="009C1465" w:rsidP="009C1465">
      <w:pPr>
        <w:pStyle w:val="Odstavecsmlouvy"/>
      </w:pPr>
      <w:bookmarkStart w:id="32" w:name="_Ref504659601"/>
      <w:bookmarkStart w:id="33" w:name="_Ref505000092"/>
      <w:bookmarkStart w:id="34" w:name="_Ref102668302"/>
      <w:r>
        <w:t xml:space="preserve">Nabyvatel se zavazuje hradit </w:t>
      </w:r>
      <w:r>
        <w:rPr>
          <w:b/>
        </w:rPr>
        <w:t>Cenu plnění</w:t>
      </w:r>
      <w:r>
        <w:t xml:space="preserve"> na základě faktur –</w:t>
      </w:r>
      <w:r w:rsidRPr="0098764F">
        <w:t xml:space="preserve"> da</w:t>
      </w:r>
      <w:r>
        <w:t>ňových</w:t>
      </w:r>
      <w:r w:rsidRPr="0098764F">
        <w:t xml:space="preserve"> doklad</w:t>
      </w:r>
      <w:r>
        <w:t>ů vystavovaných</w:t>
      </w:r>
      <w:r w:rsidRPr="0098764F">
        <w:t xml:space="preserve"> </w:t>
      </w:r>
      <w:r>
        <w:t xml:space="preserve">Poskytovatelem </w:t>
      </w:r>
      <w:r w:rsidR="00700EA5">
        <w:t xml:space="preserve">v souladu s touto smlouvou. Poskytovatel vystaví faktury na Cenu plnění a </w:t>
      </w:r>
      <w:r w:rsidR="001F5E12">
        <w:t>Nabyva</w:t>
      </w:r>
      <w:r w:rsidR="00AE392C">
        <w:t>tel uhradí Cenu plnění dle fakturačních milníků. Faktura za každý fakturační milník bude vystavena po podpisu ak</w:t>
      </w:r>
      <w:r w:rsidR="004C7AB0">
        <w:t>ceptačního protokolu, nebo v pořadí posledního akceptačního protokolu pro části plnění: Realizační projekt a implementace Software, Nabyvatelem. Datum uskutečnění zdanitelného plnění bude datum podpisu posledního Předávacího protokolu Nabyvatelem.</w:t>
      </w:r>
    </w:p>
    <w:p w14:paraId="15579390" w14:textId="00ABD5F2" w:rsidR="00FA040F" w:rsidRDefault="001F5E12" w:rsidP="00793915">
      <w:pPr>
        <w:pStyle w:val="Odstavecsmlouvy"/>
      </w:pPr>
      <w:r>
        <w:lastRenderedPageBreak/>
        <w:t>Nabyva</w:t>
      </w:r>
      <w:r w:rsidR="00FA040F" w:rsidRPr="00F035DF">
        <w:t>tel</w:t>
      </w:r>
      <w:r w:rsidR="00FA040F">
        <w:t xml:space="preserve"> se zavazuje hradit Cenu za Paušální Služby na základě faktur –</w:t>
      </w:r>
      <w:r w:rsidR="00FA040F" w:rsidRPr="0098764F">
        <w:t xml:space="preserve"> da</w:t>
      </w:r>
      <w:r w:rsidR="00FA040F">
        <w:t>ňových</w:t>
      </w:r>
      <w:r w:rsidR="00FA040F" w:rsidRPr="0098764F">
        <w:t xml:space="preserve"> doklad</w:t>
      </w:r>
      <w:r w:rsidR="00FA040F">
        <w:t xml:space="preserve">ů </w:t>
      </w:r>
      <w:r w:rsidR="00FA040F" w:rsidRPr="00793915">
        <w:t>vystavovaných</w:t>
      </w:r>
      <w:r w:rsidR="00FA040F" w:rsidRPr="0098764F">
        <w:t xml:space="preserve"> </w:t>
      </w:r>
      <w:r w:rsidR="00FA040F">
        <w:t>Poskytovatelem vždy a pouze za uplynulý kalendářní měsíc, ve kterém byl Poskytovatel v souladu s touto smlouvou povinen Paušální Služby</w:t>
      </w:r>
      <w:r w:rsidR="00FA040F" w:rsidRPr="00FE39C8">
        <w:t xml:space="preserve"> </w:t>
      </w:r>
      <w:r w:rsidR="00FA040F">
        <w:t xml:space="preserve">poskytovat. Poskytovatel je oprávněn </w:t>
      </w:r>
      <w:r w:rsidR="00FA040F" w:rsidRPr="00DE40AC">
        <w:t>vystavit fakturu nejdříve první den kalendářního měsíce následujícího po kalendářním měsíci, ke kterému se faktura vztahuje</w:t>
      </w:r>
      <w:r w:rsidR="00FA040F">
        <w:t>.</w:t>
      </w:r>
      <w:r w:rsidR="00FA040F" w:rsidRPr="000671AB">
        <w:t xml:space="preserve"> </w:t>
      </w:r>
      <w:r w:rsidR="00FA040F" w:rsidRPr="0098764F">
        <w:t xml:space="preserve">Datum uskutečnění zdanitelného plnění </w:t>
      </w:r>
      <w:r w:rsidR="00FA040F">
        <w:t>je poslední den kalendářního měsíce, ke kterému se faktura vztahuje</w:t>
      </w:r>
      <w:r w:rsidR="00FA040F" w:rsidRPr="0098764F">
        <w:t>.</w:t>
      </w:r>
      <w:r w:rsidR="00FA040F" w:rsidRPr="006925A2">
        <w:t xml:space="preserve"> </w:t>
      </w:r>
    </w:p>
    <w:p w14:paraId="40DE7C8E" w14:textId="1DB36A8C" w:rsidR="00A049A0" w:rsidRDefault="001F5E12" w:rsidP="00A049A0">
      <w:pPr>
        <w:pStyle w:val="Odstavecsmlouvy"/>
      </w:pPr>
      <w:r>
        <w:t>Nabyva</w:t>
      </w:r>
      <w:r w:rsidR="00FA040F" w:rsidRPr="00B46752">
        <w:t>tel</w:t>
      </w:r>
      <w:r w:rsidR="00FA040F">
        <w:t xml:space="preserve"> se zavazuje hradit Cenu za Ad-hoc Služby na základě faktur –</w:t>
      </w:r>
      <w:r w:rsidR="00FA040F" w:rsidRPr="0098764F">
        <w:t xml:space="preserve"> da</w:t>
      </w:r>
      <w:r w:rsidR="00FA040F">
        <w:t>ňových</w:t>
      </w:r>
      <w:r w:rsidR="00FA040F" w:rsidRPr="0098764F">
        <w:t xml:space="preserve"> doklad</w:t>
      </w:r>
      <w:r w:rsidR="00FA040F">
        <w:t>ů vystavovaných</w:t>
      </w:r>
      <w:r w:rsidR="00FA040F" w:rsidRPr="0098764F">
        <w:t xml:space="preserve"> </w:t>
      </w:r>
      <w:r w:rsidR="00FA040F">
        <w:t xml:space="preserve">Poskytovatelem </w:t>
      </w:r>
      <w:r w:rsidR="00FA040F" w:rsidRPr="00DE40AC">
        <w:t>vždy za uplynulý kalendářní měsíc</w:t>
      </w:r>
      <w:r w:rsidR="00FA040F">
        <w:t>, ve kterém Poskytovatel v souladu s touto smlouvou Ad-hoc Služby</w:t>
      </w:r>
      <w:r w:rsidR="00FA040F" w:rsidRPr="00FE39C8">
        <w:t xml:space="preserve"> </w:t>
      </w:r>
      <w:r w:rsidR="00FA040F">
        <w:t xml:space="preserve">skutečně poskytoval. Poskytovatel je oprávněn fakturovat pouze cenu za Požadavky, </w:t>
      </w:r>
      <w:r w:rsidR="00793915">
        <w:t xml:space="preserve">které byly vyřešeny a Nabyvatelem akceptovány dle článku III. této smlouvy v daném kalendářním měsíci. </w:t>
      </w:r>
      <w:r w:rsidR="00FA040F" w:rsidRPr="00F445F3">
        <w:t>Datum uskutečnění zdanitelného plnění bude poslední den kalendářního měsíce, ke kterému se faktura vztahuje.</w:t>
      </w:r>
      <w:r w:rsidR="00FA040F">
        <w:t xml:space="preserve"> Z faktury musí být zcela zřejmé, jaká cena, za jaké Ad-hoc Služby v členění dle přílohy č. </w:t>
      </w:r>
      <w:r w:rsidR="00A049A0">
        <w:t>2</w:t>
      </w:r>
      <w:r w:rsidR="00FA040F">
        <w:t xml:space="preserve"> této smlouvy se účtuje. Jestliže se účtují Ad-hoc Služby, jejichž součástí jsou úpravy Software, které jsou technickým zhodnocením Software, musí být tato skutečnost u takových Ad-hoc Služeb na faktuře výslovně uvedena a musí být zřejmé, jaká cena za takové úpravy Software se účtuje. </w:t>
      </w:r>
    </w:p>
    <w:p w14:paraId="4DA8DB31" w14:textId="2D013E22" w:rsidR="00FA040F" w:rsidRDefault="00FA040F" w:rsidP="00A049A0">
      <w:pPr>
        <w:pStyle w:val="Odstavecsmlouvy"/>
      </w:pPr>
      <w:r>
        <w:t>Poskytovatel může vystavit za poskytování Paušálních Služeb a Ad-hoc Služeb společnou fakturu vystavenou na souhrnnou částku, Taková společná faktura musí mít všechny náležitosti</w:t>
      </w:r>
      <w:r w:rsidR="00A049A0">
        <w:t xml:space="preserve"> a přílohy</w:t>
      </w:r>
      <w:r>
        <w:t xml:space="preserve"> sjednané v</w:t>
      </w:r>
      <w:r w:rsidR="00A049A0">
        <w:t xml:space="preserve"> tomto článku</w:t>
      </w:r>
      <w:r>
        <w:t>, přičemž všechny fakturované ceny na ní musí být řádně rozlišeny tak, jak jsou rozlišeny touto smlouvou,</w:t>
      </w:r>
      <w:r w:rsidRPr="008F503B">
        <w:t xml:space="preserve"> </w:t>
      </w:r>
      <w:r w:rsidRPr="006925A2">
        <w:t xml:space="preserve">jinak je </w:t>
      </w:r>
      <w:r w:rsidR="00A049A0">
        <w:t>Nabyvatel</w:t>
      </w:r>
      <w:r w:rsidRPr="006925A2">
        <w:t xml:space="preserve"> oprávněn vrátit</w:t>
      </w:r>
      <w:r>
        <w:t xml:space="preserve"> tuto</w:t>
      </w:r>
      <w:r w:rsidRPr="006925A2">
        <w:t xml:space="preserve"> fakturu </w:t>
      </w:r>
      <w:r>
        <w:t>Poskytovateli</w:t>
      </w:r>
      <w:r w:rsidRPr="006925A2">
        <w:t xml:space="preserve"> k přepracování či doplnění</w:t>
      </w:r>
      <w:r>
        <w:t>.</w:t>
      </w:r>
    </w:p>
    <w:p w14:paraId="69B22721" w14:textId="65D28C24" w:rsidR="0040294D" w:rsidRDefault="0040294D" w:rsidP="00450346">
      <w:pPr>
        <w:pStyle w:val="Odstavecsmlouvy"/>
      </w:pPr>
      <w:r w:rsidRPr="0098764F">
        <w:t>Splatnost faktur</w:t>
      </w:r>
      <w:r w:rsidR="00450346">
        <w:t xml:space="preserve"> vystavených Poskytovatelem</w:t>
      </w:r>
      <w:r w:rsidRPr="0098764F">
        <w:t xml:space="preserve"> je 60 dnů od data</w:t>
      </w:r>
      <w:r>
        <w:t xml:space="preserve"> doručení</w:t>
      </w:r>
      <w:r w:rsidR="00450346">
        <w:t xml:space="preserve"> Nabyvateli</w:t>
      </w:r>
      <w:r w:rsidRPr="0098764F">
        <w:t>.</w:t>
      </w:r>
      <w:r>
        <w:t xml:space="preserve"> </w:t>
      </w:r>
    </w:p>
    <w:p w14:paraId="7B1DAD10" w14:textId="0743CE54" w:rsidR="00FA040F" w:rsidRDefault="00FA040F" w:rsidP="004C7AB0">
      <w:pPr>
        <w:pStyle w:val="Odstavecsmlouvy"/>
      </w:pPr>
      <w:r>
        <w:t xml:space="preserve">Všechny sjednané úhrady budou prováděny </w:t>
      </w:r>
      <w:r w:rsidRPr="006925A2">
        <w:t>bezhotovostním</w:t>
      </w:r>
      <w:r>
        <w:t>i</w:t>
      </w:r>
      <w:r w:rsidRPr="006925A2">
        <w:t xml:space="preserve"> převod</w:t>
      </w:r>
      <w:r>
        <w:t>y</w:t>
      </w:r>
      <w:r w:rsidRPr="006925A2">
        <w:t xml:space="preserve"> z bankovní</w:t>
      </w:r>
      <w:r>
        <w:t>ho</w:t>
      </w:r>
      <w:r w:rsidRPr="006925A2">
        <w:t xml:space="preserve"> účt</w:t>
      </w:r>
      <w:r>
        <w:t>u</w:t>
      </w:r>
      <w:r w:rsidRPr="006925A2">
        <w:t xml:space="preserve"> </w:t>
      </w:r>
      <w:r w:rsidR="001F5E12">
        <w:t>Nabyva</w:t>
      </w:r>
      <w:r>
        <w:t>tele</w:t>
      </w:r>
      <w:r w:rsidRPr="006925A2">
        <w:t xml:space="preserve"> na bankovní účet </w:t>
      </w:r>
      <w:r>
        <w:t>Poskytovatele</w:t>
      </w:r>
      <w:r w:rsidRPr="006925A2">
        <w:t xml:space="preserve"> uvedený v záhlaví této smlouvy. Dnem úhrady se </w:t>
      </w:r>
      <w:r>
        <w:t xml:space="preserve">vždy </w:t>
      </w:r>
      <w:r w:rsidRPr="006925A2">
        <w:t xml:space="preserve">rozumí den odepsání příslušné částky z bankovního účtu </w:t>
      </w:r>
      <w:r w:rsidR="001F5E12" w:rsidRPr="004C7AB0">
        <w:t>Nabyva</w:t>
      </w:r>
      <w:r w:rsidRPr="004C7AB0">
        <w:t>tele</w:t>
      </w:r>
      <w:r w:rsidRPr="006925A2">
        <w:t>.</w:t>
      </w:r>
    </w:p>
    <w:p w14:paraId="13C6E271" w14:textId="35C4D4E4" w:rsidR="00C72234" w:rsidRDefault="009C1465" w:rsidP="009C1465">
      <w:pPr>
        <w:pStyle w:val="Odstavecsmlouvy"/>
      </w:pPr>
      <w:r w:rsidRPr="006925A2">
        <w:t>Faktura musí splňovat veškeré náležitosti daňového a 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4E3D8D">
        <w:rPr>
          <w:b/>
        </w:rPr>
        <w:t>ZDPH</w:t>
      </w:r>
      <w:r>
        <w:t>“).</w:t>
      </w:r>
      <w:r w:rsidR="00450346">
        <w:t xml:space="preserve"> </w:t>
      </w:r>
      <w:r w:rsidR="00C72234">
        <w:t xml:space="preserve">Vystavenou fakturu zašle Poskytovatel na adresu: </w:t>
      </w:r>
      <w:hyperlink r:id="rId15" w:history="1">
        <w:r w:rsidR="00C72234" w:rsidRPr="000C53D6">
          <w:rPr>
            <w:rStyle w:val="Hypertextovodkaz"/>
          </w:rPr>
          <w:t>eo-faktury@fnbrno.cz</w:t>
        </w:r>
      </w:hyperlink>
      <w:r w:rsidR="00C72234">
        <w:t>, ve formátu PDF ve strojově čitelném formátu.</w:t>
      </w:r>
      <w:r>
        <w:t xml:space="preserve"> </w:t>
      </w:r>
      <w:r w:rsidR="00C72234">
        <w:t>Faktura musí kromě náležitostí dle ZDPH obsahovat minimálně:</w:t>
      </w:r>
    </w:p>
    <w:p w14:paraId="322087B5" w14:textId="14315C48" w:rsidR="00C72234" w:rsidRDefault="00C72234" w:rsidP="00C72234">
      <w:pPr>
        <w:pStyle w:val="Psmenoodstavce"/>
      </w:pPr>
      <w:r>
        <w:t>označení Nabyvatele;</w:t>
      </w:r>
    </w:p>
    <w:p w14:paraId="2502F5B0" w14:textId="77777777" w:rsidR="00C72234" w:rsidRDefault="00C72234" w:rsidP="00C72234">
      <w:pPr>
        <w:pStyle w:val="Psmenoodstavce"/>
      </w:pPr>
      <w:r>
        <w:t>označení banky a č. účtu dle této smlouvy;</w:t>
      </w:r>
    </w:p>
    <w:p w14:paraId="7D981502" w14:textId="65920BCD" w:rsidR="00C72234" w:rsidRDefault="00C72234" w:rsidP="00C72234">
      <w:pPr>
        <w:pStyle w:val="Psmenoodstavce"/>
      </w:pPr>
      <w:r>
        <w:t>fakturační období;</w:t>
      </w:r>
    </w:p>
    <w:p w14:paraId="4E6AF725" w14:textId="75C3A599" w:rsidR="00C72234" w:rsidRDefault="00C72234" w:rsidP="00C72234">
      <w:pPr>
        <w:pStyle w:val="Psmenoodstavce"/>
      </w:pPr>
      <w:r>
        <w:t>Cenu plnění;</w:t>
      </w:r>
    </w:p>
    <w:p w14:paraId="7898255F" w14:textId="7873129D" w:rsidR="00C72234" w:rsidRDefault="00C72234" w:rsidP="00C72234">
      <w:pPr>
        <w:pStyle w:val="Psmenoodstavce"/>
      </w:pPr>
      <w:r>
        <w:t>evidenční číslo smlouvy Nabyvatele a (případně) Poskytovatele;</w:t>
      </w:r>
    </w:p>
    <w:p w14:paraId="7FDEB308" w14:textId="77777777" w:rsidR="00C72234" w:rsidRDefault="00C72234" w:rsidP="00C72234">
      <w:pPr>
        <w:pStyle w:val="Psmenoodstavce"/>
      </w:pPr>
      <w:r>
        <w:t>číslo Veřejné zakázky;</w:t>
      </w:r>
    </w:p>
    <w:p w14:paraId="1D872E1F" w14:textId="77777777" w:rsidR="00C72234" w:rsidRDefault="00C72234" w:rsidP="00C72234">
      <w:pPr>
        <w:pStyle w:val="Psmenoodstavce"/>
      </w:pPr>
      <w:r>
        <w:t>číselný kód klasifikace produkce (CZ-CPA) a v případě režimu přenesené daňové povinnosti text „daň odvede zákazník“;</w:t>
      </w:r>
    </w:p>
    <w:p w14:paraId="66012A9C" w14:textId="77777777" w:rsidR="00C72234" w:rsidRDefault="00C72234" w:rsidP="00C72234">
      <w:pPr>
        <w:pStyle w:val="Psmenoodstavce"/>
      </w:pPr>
      <w:r>
        <w:t xml:space="preserve">prohlášení Poskytovatele, že ke dni vystavení faktury není veden v registru nespolehlivých plátců daně z přidané hodnoty; </w:t>
      </w:r>
    </w:p>
    <w:p w14:paraId="55CC8A39" w14:textId="77777777" w:rsidR="00C72234" w:rsidRDefault="00C72234" w:rsidP="00C72234">
      <w:pPr>
        <w:pStyle w:val="Psmenoodstavce"/>
      </w:pPr>
      <w:r>
        <w:t>kontaktní údaje osoby, která daňový doklad vystavila;</w:t>
      </w:r>
    </w:p>
    <w:p w14:paraId="735BE9FE" w14:textId="4B26E98C" w:rsidR="00C72234" w:rsidRDefault="00622C6A" w:rsidP="00C72234">
      <w:pPr>
        <w:pStyle w:val="Psmenoodstavce"/>
      </w:pPr>
      <w:r>
        <w:t xml:space="preserve">přílohy dle této smlouvy, přičemž pro faktury vystavené na Cenu plnění je to minimálně </w:t>
      </w:r>
      <w:r w:rsidR="004C7AB0">
        <w:t>akceptační (</w:t>
      </w:r>
      <w:r>
        <w:t>Předávací</w:t>
      </w:r>
      <w:r w:rsidR="004C7AB0">
        <w:t>)</w:t>
      </w:r>
      <w:r>
        <w:t xml:space="preserve"> protokol, pro faktury vystavené za </w:t>
      </w:r>
      <w:r w:rsidR="009D7083">
        <w:t>Paušální</w:t>
      </w:r>
      <w:r>
        <w:t xml:space="preserve"> služby </w:t>
      </w:r>
      <w:r w:rsidR="009D7083">
        <w:t>je to minimálně Přehled Požadavků a pro faktury vystavené za Ad- hoc služby je to jakákoliv forma akceptace dle článku III této smlouvy.</w:t>
      </w:r>
    </w:p>
    <w:p w14:paraId="29DA9D26" w14:textId="7116D3C3" w:rsidR="009C1465" w:rsidRDefault="009C1465" w:rsidP="009C1465">
      <w:pPr>
        <w:pStyle w:val="Odstavecsmlouvy"/>
      </w:pPr>
      <w:r>
        <w:t>Pokud faktura nesplňuje kteroukoli sjednanou náležitost</w:t>
      </w:r>
      <w:bookmarkEnd w:id="32"/>
      <w:r>
        <w:t xml:space="preserve">, </w:t>
      </w:r>
      <w:r w:rsidRPr="006925A2">
        <w:t xml:space="preserve">je </w:t>
      </w:r>
      <w:r>
        <w:t xml:space="preserve">Nabyvatel </w:t>
      </w:r>
      <w:r w:rsidRPr="006925A2">
        <w:t xml:space="preserve">oprávněn </w:t>
      </w:r>
      <w:r>
        <w:t xml:space="preserve">ji </w:t>
      </w:r>
      <w:r w:rsidRPr="006925A2">
        <w:t xml:space="preserve">vrátit </w:t>
      </w:r>
      <w:r>
        <w:t>Poskytovateli</w:t>
      </w:r>
      <w:r w:rsidRPr="006925A2">
        <w:t xml:space="preserve"> k přepracování či doplnění. V takovém případě běží nová lhůta splatnosti ode dne </w:t>
      </w:r>
      <w:r w:rsidRPr="006925A2">
        <w:lastRenderedPageBreak/>
        <w:t xml:space="preserve">doručení opravené faktury </w:t>
      </w:r>
      <w:r w:rsidR="00654BAB">
        <w:t>Nabyv</w:t>
      </w:r>
      <w:r>
        <w:t>ateli</w:t>
      </w:r>
      <w:r w:rsidRPr="006925A2">
        <w:t>.</w:t>
      </w:r>
      <w:bookmarkEnd w:id="33"/>
      <w:r w:rsidRPr="00363B64">
        <w:t xml:space="preserve"> </w:t>
      </w:r>
      <w:r>
        <w:t xml:space="preserve">Jestliže </w:t>
      </w:r>
      <w:r w:rsidR="00050C18">
        <w:t xml:space="preserve">bylo fakturační období kratší, než je sjednáno v odst. </w:t>
      </w:r>
      <w:r w:rsidR="00050C18">
        <w:fldChar w:fldCharType="begin"/>
      </w:r>
      <w:r w:rsidR="00050C18">
        <w:instrText xml:space="preserve"> REF _Ref204342319 \r \h </w:instrText>
      </w:r>
      <w:r w:rsidR="00050C18">
        <w:fldChar w:fldCharType="separate"/>
      </w:r>
      <w:r w:rsidR="00050C18">
        <w:t>V.1</w:t>
      </w:r>
      <w:r w:rsidR="00050C18">
        <w:fldChar w:fldCharType="end"/>
      </w:r>
      <w:r w:rsidR="00050C18">
        <w:t xml:space="preserve"> této smlouvy, nebo jestliže </w:t>
      </w:r>
      <w:r>
        <w:t>Poskytovatel poskytoval fakturované plnění pouze po část fakturačního období, je oprávněn fakturovat pouze Cenu plnění přiměřeně tomu sníženou.</w:t>
      </w:r>
      <w:bookmarkEnd w:id="34"/>
    </w:p>
    <w:p w14:paraId="27C9C24E" w14:textId="77777777" w:rsidR="001B5F9C" w:rsidRDefault="00CB4432" w:rsidP="001B5F9C">
      <w:pPr>
        <w:pStyle w:val="Odstavecsmlouvy"/>
      </w:pPr>
      <w:r>
        <w:rPr>
          <w:color w:val="000000"/>
        </w:rPr>
        <w:t>Úhrady</w:t>
      </w:r>
      <w:r w:rsidR="00726B26" w:rsidRPr="006925A2">
        <w:rPr>
          <w:color w:val="000000"/>
        </w:rPr>
        <w:t xml:space="preserve"> bud</w:t>
      </w:r>
      <w:r>
        <w:rPr>
          <w:color w:val="000000"/>
        </w:rPr>
        <w:t>ou</w:t>
      </w:r>
      <w:r w:rsidR="00726B26" w:rsidRPr="006925A2">
        <w:rPr>
          <w:color w:val="000000"/>
        </w:rPr>
        <w:t xml:space="preserve"> </w:t>
      </w:r>
      <w:r>
        <w:rPr>
          <w:color w:val="000000"/>
        </w:rPr>
        <w:t>prováděny</w:t>
      </w:r>
      <w:r w:rsidR="00726B26" w:rsidRPr="006925A2">
        <w:rPr>
          <w:color w:val="000000"/>
        </w:rPr>
        <w:t xml:space="preserve"> bezhotovostním převod</w:t>
      </w:r>
      <w:r w:rsidR="00EB4FF0">
        <w:rPr>
          <w:color w:val="000000"/>
        </w:rPr>
        <w:t>em</w:t>
      </w:r>
      <w:r w:rsidR="00726B26" w:rsidRPr="006925A2">
        <w:rPr>
          <w:color w:val="000000"/>
        </w:rPr>
        <w:t xml:space="preserve"> z bankovní</w:t>
      </w:r>
      <w:r w:rsidR="00257643">
        <w:rPr>
          <w:color w:val="000000"/>
        </w:rPr>
        <w:t>ho</w:t>
      </w:r>
      <w:r w:rsidR="00726B26" w:rsidRPr="006925A2">
        <w:rPr>
          <w:color w:val="000000"/>
        </w:rPr>
        <w:t xml:space="preserve"> účt</w:t>
      </w:r>
      <w:r w:rsidR="00257643">
        <w:rPr>
          <w:color w:val="000000"/>
        </w:rPr>
        <w:t>u</w:t>
      </w:r>
      <w:r w:rsidR="00726B26" w:rsidRPr="006925A2">
        <w:rPr>
          <w:color w:val="000000"/>
        </w:rPr>
        <w:t xml:space="preserve"> </w:t>
      </w:r>
      <w:r w:rsidR="00B50110">
        <w:t>Nabyvatel</w:t>
      </w:r>
      <w:r w:rsidR="00726B26" w:rsidRPr="006925A2">
        <w:rPr>
          <w:color w:val="000000"/>
        </w:rPr>
        <w:t xml:space="preserve"> na bankovní účet </w:t>
      </w:r>
      <w:r w:rsidR="00AF7E1F">
        <w:t>Poskytovatel</w:t>
      </w:r>
      <w:r w:rsidR="00EB4FF0">
        <w:t>e</w:t>
      </w:r>
      <w:r w:rsidR="006925A2" w:rsidRPr="006925A2">
        <w:t xml:space="preserve"> uvedený v záhlaví této smlouvy</w:t>
      </w:r>
      <w:r w:rsidR="00726B26" w:rsidRPr="006925A2">
        <w:rPr>
          <w:color w:val="000000"/>
        </w:rPr>
        <w:t>. Dnem úhrady se rozumí den odepsání příslušné částky z</w:t>
      </w:r>
      <w:r w:rsidR="006925A2" w:rsidRPr="006925A2">
        <w:rPr>
          <w:color w:val="000000"/>
        </w:rPr>
        <w:t xml:space="preserve"> bankovního </w:t>
      </w:r>
      <w:r w:rsidR="00726B26" w:rsidRPr="006925A2">
        <w:rPr>
          <w:color w:val="000000"/>
        </w:rPr>
        <w:t xml:space="preserve">účtu </w:t>
      </w:r>
      <w:r w:rsidR="00B50110">
        <w:t>Nabyvatel</w:t>
      </w:r>
      <w:r w:rsidR="00726B26" w:rsidRPr="006925A2">
        <w:rPr>
          <w:color w:val="000000"/>
        </w:rPr>
        <w:t>.</w:t>
      </w:r>
    </w:p>
    <w:p w14:paraId="05C4138B" w14:textId="77777777" w:rsidR="00257643" w:rsidRDefault="006925A2" w:rsidP="001B5F9C">
      <w:pPr>
        <w:pStyle w:val="Odstavecsmlouvy"/>
      </w:pPr>
      <w:r w:rsidRPr="001B5F9C">
        <w:rPr>
          <w:color w:val="000000"/>
        </w:rPr>
        <w:t xml:space="preserve">V </w:t>
      </w:r>
      <w:r w:rsidR="00726B26" w:rsidRPr="001B5F9C">
        <w:rPr>
          <w:color w:val="000000"/>
        </w:rPr>
        <w:t xml:space="preserve">případě, že v okamžiku uskutečnění zdanitelného plnění bude </w:t>
      </w:r>
      <w:r w:rsidR="00AF7E1F">
        <w:t>Poskytovatel</w:t>
      </w:r>
      <w:r w:rsidR="00726B26" w:rsidRPr="001B5F9C">
        <w:rPr>
          <w:color w:val="000000"/>
        </w:rPr>
        <w:t xml:space="preserve"> zapsán v registru plátců daně z přidané hodnoty jako nespolehlivý plátce, </w:t>
      </w:r>
      <w:r w:rsidR="00257643" w:rsidRPr="00A5343C">
        <w:t xml:space="preserve">případně budou naplněny další podmínky § 109 </w:t>
      </w:r>
      <w:r w:rsidR="00236D62">
        <w:t>ZDPH</w:t>
      </w:r>
      <w:r w:rsidR="00257643" w:rsidRPr="00A5343C">
        <w:t>,</w:t>
      </w:r>
      <w:r w:rsidR="00236D62">
        <w:t xml:space="preserve"> </w:t>
      </w:r>
      <w:r w:rsidR="00726B26" w:rsidRPr="001B5F9C">
        <w:rPr>
          <w:color w:val="000000"/>
        </w:rPr>
        <w:t xml:space="preserve">má </w:t>
      </w:r>
      <w:r w:rsidR="00B50110">
        <w:t>Nabyvatel</w:t>
      </w:r>
      <w:r w:rsidR="00726B26" w:rsidRPr="001B5F9C">
        <w:rPr>
          <w:color w:val="000000"/>
        </w:rPr>
        <w:t xml:space="preserve"> právo uhradit za </w:t>
      </w:r>
      <w:r w:rsidR="00AF7E1F">
        <w:t>Poskytovatel</w:t>
      </w:r>
      <w:r w:rsidR="004F6C95">
        <w:t>e</w:t>
      </w:r>
      <w:r w:rsidR="00726B26" w:rsidRPr="001B5F9C">
        <w:rPr>
          <w:color w:val="000000"/>
        </w:rPr>
        <w:t xml:space="preserve"> DPH z tohoto zdanitelného plnění, aniž by byl vyzván jako ručitel správcem daně </w:t>
      </w:r>
      <w:r w:rsidR="00AF7E1F">
        <w:t>Poskytovatel</w:t>
      </w:r>
      <w:r w:rsidR="004F6C95">
        <w:t>e</w:t>
      </w:r>
      <w:r w:rsidR="00726B26" w:rsidRPr="001B5F9C">
        <w:rPr>
          <w:color w:val="000000"/>
        </w:rPr>
        <w:t xml:space="preserve">, </w:t>
      </w:r>
      <w:r w:rsidR="008B732B">
        <w:rPr>
          <w:color w:val="000000"/>
        </w:rPr>
        <w:t xml:space="preserve">a to </w:t>
      </w:r>
      <w:r w:rsidR="00726B26" w:rsidRPr="001B5F9C">
        <w:rPr>
          <w:color w:val="000000"/>
        </w:rPr>
        <w:t xml:space="preserve">postupem </w:t>
      </w:r>
      <w:r w:rsidRPr="001B5F9C">
        <w:rPr>
          <w:color w:val="000000"/>
        </w:rPr>
        <w:t xml:space="preserve">dle </w:t>
      </w:r>
      <w:r w:rsidR="00726B26" w:rsidRPr="001B5F9C">
        <w:rPr>
          <w:color w:val="000000"/>
        </w:rPr>
        <w:t xml:space="preserve">§ 109a </w:t>
      </w:r>
      <w:r w:rsidR="00B36186">
        <w:rPr>
          <w:color w:val="000000"/>
        </w:rPr>
        <w:t>ZDPH</w:t>
      </w:r>
      <w:r w:rsidR="00726B26" w:rsidRPr="001B5F9C">
        <w:rPr>
          <w:color w:val="000000"/>
        </w:rPr>
        <w:t>.</w:t>
      </w:r>
      <w:r w:rsidR="00257643">
        <w:rPr>
          <w:color w:val="000000"/>
        </w:rPr>
        <w:t xml:space="preserve"> </w:t>
      </w:r>
      <w:r w:rsidR="00257643" w:rsidRPr="00A5343C">
        <w:t xml:space="preserve">Stejným způsobem bude postupováno, pokud </w:t>
      </w:r>
      <w:r w:rsidR="00AF7E1F">
        <w:t>Poskytovatel</w:t>
      </w:r>
      <w:r w:rsidR="00257643" w:rsidRPr="00A5343C">
        <w:t xml:space="preserve"> uvede ve smlouvě bankovní účet, který není uveden v registru plátců daně z přidané hodnoty</w:t>
      </w:r>
      <w:r w:rsidR="00257643">
        <w:t xml:space="preserve"> </w:t>
      </w:r>
      <w:r w:rsidR="000F5D02">
        <w:t>nebo</w:t>
      </w:r>
      <w:r w:rsidR="00257643">
        <w:t xml:space="preserve"> bude evidován jako nespolehlivá osoba</w:t>
      </w:r>
      <w:r w:rsidR="00257643" w:rsidRPr="00A5343C">
        <w:t>.</w:t>
      </w:r>
    </w:p>
    <w:p w14:paraId="65B1F724" w14:textId="77777777" w:rsidR="001B5F9C" w:rsidRPr="001B5F9C" w:rsidRDefault="00726B26" w:rsidP="001B5F9C">
      <w:pPr>
        <w:pStyle w:val="Odstavecsmlouvy"/>
      </w:pPr>
      <w:r w:rsidRPr="00257643">
        <w:rPr>
          <w:color w:val="000000"/>
        </w:rPr>
        <w:t xml:space="preserve">Pokud </w:t>
      </w:r>
      <w:r w:rsidR="00B50110">
        <w:t>Nabyvatel</w:t>
      </w:r>
      <w:r w:rsidRPr="00257643">
        <w:rPr>
          <w:color w:val="000000"/>
        </w:rPr>
        <w:t xml:space="preserve"> uhradí částku ve výši DPH na účet správce daně </w:t>
      </w:r>
      <w:r w:rsidR="00AF7E1F">
        <w:t>Poskytovatel</w:t>
      </w:r>
      <w:r w:rsidR="004F6C95">
        <w:t>e</w:t>
      </w:r>
      <w:r w:rsidRPr="00257643">
        <w:rPr>
          <w:color w:val="000000"/>
        </w:rPr>
        <w:t xml:space="preserve"> a</w:t>
      </w:r>
      <w:r w:rsidR="001B5F9C" w:rsidRPr="00257643">
        <w:rPr>
          <w:color w:val="000000"/>
        </w:rPr>
        <w:t xml:space="preserve"> </w:t>
      </w:r>
      <w:r w:rsidRPr="00257643">
        <w:rPr>
          <w:color w:val="000000"/>
        </w:rPr>
        <w:t xml:space="preserve">zbývající částku </w:t>
      </w:r>
      <w:r w:rsidR="001B5F9C" w:rsidRPr="00257643">
        <w:rPr>
          <w:color w:val="000000"/>
        </w:rPr>
        <w:t xml:space="preserve">sjednané </w:t>
      </w:r>
      <w:r w:rsidR="00494454">
        <w:rPr>
          <w:color w:val="000000"/>
        </w:rPr>
        <w:t>c</w:t>
      </w:r>
      <w:r w:rsidR="00E25574">
        <w:rPr>
          <w:color w:val="000000"/>
        </w:rPr>
        <w:t xml:space="preserve">eny </w:t>
      </w:r>
      <w:r w:rsidRPr="00257643">
        <w:rPr>
          <w:color w:val="000000"/>
        </w:rPr>
        <w:t>(</w:t>
      </w:r>
      <w:r w:rsidR="001B5F9C" w:rsidRPr="00257643">
        <w:rPr>
          <w:color w:val="000000"/>
        </w:rPr>
        <w:t xml:space="preserve">tj. </w:t>
      </w:r>
      <w:r w:rsidRPr="00257643">
        <w:rPr>
          <w:color w:val="000000"/>
        </w:rPr>
        <w:t xml:space="preserve">relevantní část bez DPH) </w:t>
      </w:r>
      <w:r w:rsidR="00AF7E1F">
        <w:t>Poskytovatel</w:t>
      </w:r>
      <w:r w:rsidR="004F6C95">
        <w:t>i</w:t>
      </w:r>
      <w:r w:rsidRPr="00257643">
        <w:rPr>
          <w:color w:val="000000"/>
        </w:rPr>
        <w:t xml:space="preserve">, považuje se jeho závazek uhradit sjednanou </w:t>
      </w:r>
      <w:r w:rsidR="00494454">
        <w:rPr>
          <w:color w:val="000000"/>
        </w:rPr>
        <w:t>c</w:t>
      </w:r>
      <w:r w:rsidR="00E25574">
        <w:rPr>
          <w:color w:val="000000"/>
        </w:rPr>
        <w:t xml:space="preserve">enu </w:t>
      </w:r>
      <w:r w:rsidRPr="000F5D02">
        <w:rPr>
          <w:color w:val="000000"/>
        </w:rPr>
        <w:t xml:space="preserve">za splněný. </w:t>
      </w:r>
    </w:p>
    <w:p w14:paraId="2B2E9D24" w14:textId="76180AFA" w:rsidR="00726B26" w:rsidRPr="00417B39" w:rsidRDefault="00AF7E1F" w:rsidP="001B5F9C">
      <w:pPr>
        <w:pStyle w:val="Odstavecsmlouvy"/>
      </w:pPr>
      <w:r>
        <w:t>Poskytovatel</w:t>
      </w:r>
      <w:r w:rsidR="00726B26" w:rsidRPr="001B5F9C">
        <w:rPr>
          <w:color w:val="000000"/>
        </w:rPr>
        <w:t xml:space="preserve"> je oprávněn postoupit své peněžité pohledávky za </w:t>
      </w:r>
      <w:r w:rsidR="00B50110">
        <w:t>Nabyvatel</w:t>
      </w:r>
      <w:r w:rsidR="00812F2C">
        <w:t>e</w:t>
      </w:r>
      <w:r w:rsidR="004F6C95">
        <w:t>m</w:t>
      </w:r>
      <w:r w:rsidR="00726B26" w:rsidRPr="001B5F9C">
        <w:rPr>
          <w:color w:val="000000"/>
        </w:rPr>
        <w:t xml:space="preserve"> výhradně po předchozím písemném souhlasu </w:t>
      </w:r>
      <w:r w:rsidR="00B50110">
        <w:t>Nabyvatel</w:t>
      </w:r>
      <w:r w:rsidR="00726B26" w:rsidRPr="001B5F9C">
        <w:rPr>
          <w:color w:val="000000"/>
        </w:rPr>
        <w:t xml:space="preserve">, jinak je postoupení vůči </w:t>
      </w:r>
      <w:r w:rsidR="00B50110">
        <w:t>Nabyvateli</w:t>
      </w:r>
      <w:r w:rsidR="00726B26" w:rsidRPr="001B5F9C">
        <w:rPr>
          <w:color w:val="000000"/>
        </w:rPr>
        <w:t xml:space="preserve"> neúčinné. </w:t>
      </w:r>
      <w:r>
        <w:t>Poskytovatel</w:t>
      </w:r>
      <w:r w:rsidR="00726B26" w:rsidRPr="001B5F9C">
        <w:rPr>
          <w:color w:val="000000"/>
        </w:rPr>
        <w:t xml:space="preserve"> je oprávněn započítat své peněžité pohledávky za </w:t>
      </w:r>
      <w:r w:rsidR="00B50110">
        <w:t>Nabyvatel</w:t>
      </w:r>
      <w:r w:rsidR="00812F2C">
        <w:t>e</w:t>
      </w:r>
      <w:r w:rsidR="004F6C95">
        <w:t>m</w:t>
      </w:r>
      <w:r w:rsidR="00726B26" w:rsidRPr="001B5F9C">
        <w:rPr>
          <w:color w:val="000000"/>
        </w:rPr>
        <w:t xml:space="preserve"> výhradně na základě písemné dohody obou smluvních stran, jinak je započtení pohledávek neplatné.</w:t>
      </w:r>
    </w:p>
    <w:p w14:paraId="136A150E" w14:textId="5F43B26C" w:rsidR="00417B39" w:rsidRPr="001B5F9C" w:rsidRDefault="005A7AD6" w:rsidP="005A7AD6">
      <w:pPr>
        <w:pStyle w:val="Odstavecsmlouvy"/>
      </w:pPr>
      <w:r w:rsidRPr="005A7AD6">
        <w:t>Nabyvatel je oprávněn jednostranně započíst své pohledávky vůči Poskytovateli proti pohledávkám Poskytovatele vůči Nabyvateli, a to i v případě, že některé z těchto pohledávek dosud nenabyly splatnosti.</w:t>
      </w:r>
      <w:r w:rsidR="0060189C">
        <w:t xml:space="preserve"> </w:t>
      </w:r>
    </w:p>
    <w:p w14:paraId="1625C67C" w14:textId="77777777" w:rsidR="00A865B2" w:rsidRDefault="00A865B2" w:rsidP="00A865B2">
      <w:pPr>
        <w:pStyle w:val="Nadpis1"/>
      </w:pPr>
      <w:bookmarkStart w:id="35" w:name="_Ref497897106"/>
      <w:r>
        <w:t>Mlčenlivost</w:t>
      </w:r>
    </w:p>
    <w:p w14:paraId="1A580C1D" w14:textId="77777777" w:rsidR="00642B03" w:rsidRDefault="00642B03" w:rsidP="009E5E68">
      <w:pPr>
        <w:pStyle w:val="Odstavecsmlouvy"/>
      </w:pPr>
      <w:bookmarkStart w:id="36" w:name="_Ref505066411"/>
      <w:r>
        <w:t xml:space="preserve">Poskytovatel 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 xml:space="preserve">Nabyvatel </w:t>
      </w:r>
      <w:r w:rsidRPr="00623C4F">
        <w:t>(dále jen „</w:t>
      </w:r>
      <w:r w:rsidRPr="00623C4F">
        <w:rPr>
          <w:b/>
        </w:rPr>
        <w:t>Osobní údaje</w:t>
      </w:r>
      <w:r w:rsidRPr="00623C4F">
        <w:t>“)</w:t>
      </w:r>
      <w:r>
        <w:t xml:space="preserve">. </w:t>
      </w:r>
    </w:p>
    <w:p w14:paraId="1E82300E" w14:textId="77777777" w:rsidR="009E5E68" w:rsidRPr="004D3843" w:rsidRDefault="009E5E68" w:rsidP="009E5E68">
      <w:pPr>
        <w:pStyle w:val="Odstavecsmlouvy"/>
      </w:pPr>
      <w:r>
        <w:t>S</w:t>
      </w:r>
      <w:r w:rsidRPr="004D3843">
        <w:t xml:space="preserve">trany </w:t>
      </w:r>
      <w:r>
        <w:t xml:space="preserve">této dohody </w:t>
      </w:r>
      <w:r w:rsidRPr="004D3843">
        <w:t>jsou si vědomy toho, že v rámci plnění závazků z</w:t>
      </w:r>
      <w:r>
        <w:t> této smlouvy</w:t>
      </w:r>
      <w:r w:rsidRPr="004D3843">
        <w:t>:</w:t>
      </w:r>
      <w:bookmarkEnd w:id="36"/>
    </w:p>
    <w:p w14:paraId="037A41F6" w14:textId="77777777" w:rsidR="009E5E68" w:rsidRPr="00C72234" w:rsidRDefault="009E5E68" w:rsidP="00C72234">
      <w:pPr>
        <w:pStyle w:val="Psmenoodstavce"/>
      </w:pPr>
      <w:r w:rsidRPr="00C72234">
        <w:t>si mohou vzájemně vědomě nebo opomenutím poskytnout informace, které budou poskytující stranou považovány za důvěrné (dále jen „Důvěrné informace“);</w:t>
      </w:r>
    </w:p>
    <w:p w14:paraId="044128AD" w14:textId="77777777" w:rsidR="009E5E68" w:rsidRDefault="009E5E68" w:rsidP="00C72234">
      <w:pPr>
        <w:pStyle w:val="Psmenoodstavce"/>
      </w:pPr>
      <w:r w:rsidRPr="00C72234">
        <w:t>mohou jejich zaměstnanci a osoby v obdobném postavení, zejména osoby jednající z jejich pověření, získat při plnění této smlouvy, vědomou činností druhé strany nebo i jejím opomenutím</w:t>
      </w:r>
      <w:r w:rsidRPr="004D3843">
        <w:t xml:space="preserve"> přístup k</w:t>
      </w:r>
      <w:r>
        <w:t> D</w:t>
      </w:r>
      <w:r w:rsidRPr="004D3843">
        <w:t>ůvěrným</w:t>
      </w:r>
      <w:r>
        <w:t xml:space="preserve"> </w:t>
      </w:r>
      <w:r w:rsidRPr="004D3843">
        <w:t>informacím druhé strany</w:t>
      </w:r>
      <w:r>
        <w:t>.</w:t>
      </w:r>
    </w:p>
    <w:p w14:paraId="7F077902" w14:textId="77777777" w:rsidR="00642B03" w:rsidRDefault="00642B03" w:rsidP="00642B03">
      <w:pPr>
        <w:pStyle w:val="Odstavecsmlouvy"/>
      </w:pPr>
      <w:bookmarkStart w:id="37" w:name="_Ref497484371"/>
      <w:r>
        <w:t>Za Důvěrné informace se vždy považují:</w:t>
      </w:r>
    </w:p>
    <w:p w14:paraId="5CBA42D4" w14:textId="77777777" w:rsidR="00642B03" w:rsidRDefault="00642B03" w:rsidP="00642B03">
      <w:pPr>
        <w:pStyle w:val="Psmenoodstavce"/>
      </w:pPr>
      <w:r>
        <w:t>veškeré Osobní údaje;</w:t>
      </w:r>
    </w:p>
    <w:p w14:paraId="70A297A7" w14:textId="77777777" w:rsidR="00642B03" w:rsidRDefault="00642B03" w:rsidP="00642B03">
      <w:pPr>
        <w:pStyle w:val="Psmenoodstavce"/>
      </w:pPr>
      <w:r>
        <w:t>informace, které jako důvěrné smluvní strana výslovně označí;</w:t>
      </w:r>
    </w:p>
    <w:p w14:paraId="28A0DD4D" w14:textId="77777777" w:rsidR="00642B03" w:rsidRDefault="00642B03" w:rsidP="00642B03">
      <w:pPr>
        <w:pStyle w:val="Psmenoodstavce"/>
      </w:pPr>
      <w:r>
        <w:t>veškeré informace související se zabezpečením Důvěrných informací;</w:t>
      </w:r>
    </w:p>
    <w:p w14:paraId="3E56A1B9" w14:textId="77777777" w:rsidR="00642B03" w:rsidRDefault="00642B03" w:rsidP="00642B03">
      <w:pPr>
        <w:pStyle w:val="Psmenoodstavce"/>
      </w:pPr>
      <w:r>
        <w:t>veškeré informace související s provozem a zabezpečením zdravotnických prostředků, přístrojů, počítačových programů a dalších systémů zpracovávajících Důvěrné informace; a</w:t>
      </w:r>
    </w:p>
    <w:p w14:paraId="1C870C61" w14:textId="77777777" w:rsidR="0050141C" w:rsidRDefault="00642B03" w:rsidP="00642B03">
      <w:pPr>
        <w:pStyle w:val="Psmenoodstavce"/>
      </w:pPr>
      <w:r>
        <w:t>veškeré informace související s provozem a zabezpečením počítačových sítí a informační a komunikační infrastruktury Nabyvatele.</w:t>
      </w:r>
    </w:p>
    <w:p w14:paraId="0C32BDA8" w14:textId="77777777" w:rsidR="009E5E68" w:rsidRDefault="009E5E68" w:rsidP="009E5E68">
      <w:pPr>
        <w:pStyle w:val="Odstavecsmlouvy"/>
      </w:pPr>
      <w:r>
        <w:t xml:space="preserve">Strana této dohody,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24C4036A" w14:textId="77777777" w:rsidR="009E5E68" w:rsidRDefault="00642B03" w:rsidP="009E5E68">
      <w:pPr>
        <w:pStyle w:val="Odstavecsmlouvy"/>
      </w:pPr>
      <w:bookmarkStart w:id="38" w:name="_Ref41464712"/>
      <w:bookmarkEnd w:id="37"/>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Nabyvatele. Za třetí osoby podle věty první se </w:t>
      </w:r>
      <w:r>
        <w:lastRenderedPageBreak/>
        <w:t>nepovažují ani osoby, které jsou Poskytovatelem pověřeny k poskytování plnění dle této smlouvy. Poskytovatel je však povinen tyto osoby zavázat k mlčenlivosti, zajišťování bezpečnosti informací a ochraně osobních údajů ve stejném rozsahu a za stejných podmínek, jako je k tomu sám zavázán podle této smlouvy. Poskytovatel je na písemnou výzvu Nabyvatele povinen Nabyvateli písemně prokázat existenci právního vztahu se třetí osobou splňujícího podmínky věty předchozí, a to do 10 pracovních dnů od doručení takové písemné výzvy.</w:t>
      </w:r>
      <w:bookmarkEnd w:id="38"/>
    </w:p>
    <w:p w14:paraId="095091DA" w14:textId="77777777" w:rsidR="009E5E68" w:rsidRDefault="009E5E68" w:rsidP="009E5E68">
      <w:pPr>
        <w:pStyle w:val="Odstavecsmlouvy"/>
      </w:pPr>
      <w:r>
        <w:t xml:space="preserve">Strany této dohody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32E9FFE1" w14:textId="77777777" w:rsidR="00642B03" w:rsidRDefault="00642B03" w:rsidP="00642B03">
      <w:pPr>
        <w:pStyle w:val="Odstavecsmlouvy"/>
      </w:pPr>
      <w:r>
        <w:t>Poskytovatel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5E95FA33" w14:textId="77777777" w:rsidR="00642B03" w:rsidRDefault="00642B03" w:rsidP="00642B03">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7EF8BECD" w14:textId="77777777" w:rsidR="009E5E68" w:rsidRDefault="009E5E68" w:rsidP="009E5E68">
      <w:pPr>
        <w:pStyle w:val="Odstavecsmlouvy"/>
      </w:pPr>
      <w:r>
        <w:t xml:space="preserve">Žádným ustanovením této dohody nejsou dotčeny povinnosti </w:t>
      </w:r>
      <w:r w:rsidR="00B50110">
        <w:t>Nabyvatel</w:t>
      </w:r>
      <w:r>
        <w:t>e vyplývající z právních předpisů, zejména ze zákona č. 106/1999 Sb., o svobodném přístupu k informacím, ve znění pozdějších předpisů, a ze zákona o registru smluv.</w:t>
      </w:r>
    </w:p>
    <w:bookmarkEnd w:id="35"/>
    <w:p w14:paraId="0DB55291" w14:textId="5C42B870" w:rsidR="00A865B2" w:rsidRDefault="00A865B2" w:rsidP="004D0C03">
      <w:pPr>
        <w:pStyle w:val="Nadpis1"/>
      </w:pPr>
      <w:r w:rsidRPr="002B77A6">
        <w:t>Sankce</w:t>
      </w:r>
      <w:r w:rsidR="00524109">
        <w:t xml:space="preserve">, </w:t>
      </w:r>
      <w:r w:rsidR="004D0C03">
        <w:t>od</w:t>
      </w:r>
      <w:r w:rsidR="001F6BE7">
        <w:t xml:space="preserve">povědnost, </w:t>
      </w:r>
      <w:r w:rsidR="00524109">
        <w:t>náhrada škody</w:t>
      </w:r>
      <w:r w:rsidR="001F6BE7">
        <w:t xml:space="preserve"> a další ujednání</w:t>
      </w:r>
    </w:p>
    <w:p w14:paraId="607FB0F8" w14:textId="77777777" w:rsidR="00A865B2" w:rsidRDefault="00AF7E1F" w:rsidP="00A865B2">
      <w:pPr>
        <w:pStyle w:val="Odstavecsmlouvy"/>
      </w:pPr>
      <w:r>
        <w:t>Poskytovatel</w:t>
      </w:r>
      <w:r w:rsidR="00A865B2">
        <w:t xml:space="preserve"> </w:t>
      </w:r>
      <w:r w:rsidR="00A865B2" w:rsidRPr="00557002">
        <w:t xml:space="preserve">se zavazuje nahradit </w:t>
      </w:r>
      <w:r w:rsidR="00B50110">
        <w:t>Nabyvatel</w:t>
      </w:r>
      <w:r w:rsidR="00A865B2">
        <w:t xml:space="preserve">i </w:t>
      </w:r>
      <w:r w:rsidR="00A865B2" w:rsidRPr="00557002">
        <w:t xml:space="preserve">veškerou újmu, která mu vznikne v případě, kdy třetí osoba úspěšně uplatní autorskoprávní nebo jiný nárok vyplývající z právní vady </w:t>
      </w:r>
      <w:r w:rsidR="00A865B2">
        <w:t xml:space="preserve">kteréhokoli plnění, které je </w:t>
      </w:r>
      <w:r>
        <w:t>Poskytovatel</w:t>
      </w:r>
      <w:r w:rsidR="00A865B2">
        <w:t xml:space="preserve"> povinen </w:t>
      </w:r>
      <w:r w:rsidR="000C3405">
        <w:t xml:space="preserve">poskytnout </w:t>
      </w:r>
      <w:r w:rsidR="00A865B2">
        <w:t>na základě</w:t>
      </w:r>
      <w:r w:rsidR="00812F2C">
        <w:t xml:space="preserve"> této smlouvy</w:t>
      </w:r>
      <w:r w:rsidR="00A865B2" w:rsidRPr="00557002">
        <w:t>.</w:t>
      </w:r>
    </w:p>
    <w:p w14:paraId="45323306" w14:textId="77777777" w:rsidR="000C3405" w:rsidRDefault="000C3405" w:rsidP="00A865B2">
      <w:pPr>
        <w:pStyle w:val="Odstavecsmlouvy"/>
      </w:pPr>
      <w:r>
        <w:t xml:space="preserve">Poskytovatel </w:t>
      </w:r>
      <w:r w:rsidRPr="00557002">
        <w:t xml:space="preserve">se zavazuje nahradit </w:t>
      </w:r>
      <w:r>
        <w:t xml:space="preserve">Nabyvateli </w:t>
      </w:r>
      <w:r w:rsidRPr="00557002">
        <w:t>veškerou újmu, která mu vznikne v případě, kdy třetí osoba</w:t>
      </w:r>
      <w:r>
        <w:t>, která není smluvní stranou Licenční smlouvy,</w:t>
      </w:r>
      <w:r w:rsidRPr="00557002">
        <w:t xml:space="preserve"> úspěšně uplatní autorskoprávní nárok vyplývající z právní vady </w:t>
      </w:r>
      <w:r>
        <w:t>plnění, které bylo nebo má být Nabyvateli poskytnuto podle Licenční smlouvy</w:t>
      </w:r>
      <w:r w:rsidRPr="00557002">
        <w:t>.</w:t>
      </w:r>
    </w:p>
    <w:p w14:paraId="6C0A6C10" w14:textId="4B111E0E" w:rsidR="00FC7E39" w:rsidRDefault="00FC7E39" w:rsidP="00FC7E39">
      <w:pPr>
        <w:pStyle w:val="Odstavecsmlouvy"/>
      </w:pPr>
      <w:r>
        <w:t>Jestliže je k platnosti Licenční smlouvy nebo k oprávněnému užívání Software dle této smlouvy nebo k čerpání Služeb dle této smlouvy zcela nebo zčásti nezbytné, aby Poskytovatel ve vztahu k třetí osobě</w:t>
      </w:r>
      <w:r w:rsidR="00915EC3">
        <w:t>, zejména k výrobci Software,</w:t>
      </w:r>
      <w:r>
        <w:t xml:space="preserve"> splňoval určité podmínky a Poskytovatel tyto podmínky i jen zčásti přestane splňovat, je Poskytovatel povinen o této skutečnosti bez zbytečného odkladu písemně vyrozumět Nabyvatele. Nabyvatel je v takovém případě oprávněn od této smlouvy</w:t>
      </w:r>
      <w:r w:rsidR="008575C7">
        <w:t xml:space="preserve">, </w:t>
      </w:r>
      <w:r>
        <w:t xml:space="preserve">od </w:t>
      </w:r>
      <w:r w:rsidR="008575C7">
        <w:t xml:space="preserve">kterékoli </w:t>
      </w:r>
      <w:r>
        <w:t xml:space="preserve">Licenční smlouvy </w:t>
      </w:r>
      <w:r w:rsidR="008575C7">
        <w:t xml:space="preserve">i od kterékoli Smlouvy o poskytování Služby </w:t>
      </w:r>
      <w:r>
        <w:t>odstoupit, a to i zpětně k okamžiku, ve kterém Poskytovatel přestal tyto podmínky i jen zčásti splňovat. Není-li v takovém případě odstoupení od této smlouvy</w:t>
      </w:r>
      <w:r w:rsidR="008575C7">
        <w:t xml:space="preserve">, </w:t>
      </w:r>
      <w:r>
        <w:t xml:space="preserve">od Licenční smlouvy </w:t>
      </w:r>
      <w:r w:rsidR="008575C7">
        <w:t xml:space="preserve">nebo od Smlouvy o poskytování Služby </w:t>
      </w:r>
      <w:r>
        <w:t>možné, nahradí Poskytovatel Nabyvateli veškerou újmu, která mu v důsledku toho vznikne.</w:t>
      </w:r>
    </w:p>
    <w:p w14:paraId="4EF15073" w14:textId="77777777" w:rsidR="004F2036" w:rsidRDefault="00AF7E1F" w:rsidP="004F2036">
      <w:pPr>
        <w:pStyle w:val="Odstavecsmlouvy"/>
      </w:pPr>
      <w:r>
        <w:t>Poskytovatel</w:t>
      </w:r>
      <w:r w:rsidR="004F2036">
        <w:t xml:space="preserve"> odpovídá dle věty první § 2950 občanského zákoníku za škodu způsobenou neúplnou nebo nesprávnou informací, a to zejména tehdy, pokud takovou informaci poskytnul v kterémkoli dokumentu, který byl podle této smlouvy povinen zpracovat.</w:t>
      </w:r>
    </w:p>
    <w:p w14:paraId="29EAAF87" w14:textId="7CD5F535" w:rsidR="00915EC3" w:rsidRDefault="00915EC3" w:rsidP="00915EC3">
      <w:pPr>
        <w:pStyle w:val="Odstavecsmlouvy"/>
      </w:pPr>
      <w:bookmarkStart w:id="39" w:name="_Ref97036211"/>
      <w:r>
        <w:t>Poskytovatel na vědomí, že Nabyvatel bude provádět testování (skenování) Software za účelem zjištění jeho kybernetických bezpečnostních zranitelností. Zjištěná kybernetická bezpečnostní zranitelnost popsaná pomocí údajů z databáze CVE (</w:t>
      </w:r>
      <w:r w:rsidRPr="00A030DF">
        <w:t>Common Vulnerabilities and Exposures</w:t>
      </w:r>
      <w:r>
        <w:t xml:space="preserve">; dostupná z </w:t>
      </w:r>
      <w:hyperlink r:id="rId16" w:history="1">
        <w:r w:rsidRPr="00EF5A13">
          <w:rPr>
            <w:rStyle w:val="Hypertextovodkaz"/>
          </w:rPr>
          <w:t>https://cve.mitre.org/</w:t>
        </w:r>
      </w:hyperlink>
      <w:r>
        <w:t xml:space="preserve">) se považuje za skrytou vadu Software, kterou je Poskytovatel povinen </w:t>
      </w:r>
      <w:r w:rsidRPr="00660EC1">
        <w:rPr>
          <w:b/>
          <w:u w:val="single"/>
        </w:rPr>
        <w:t>bezplatně</w:t>
      </w:r>
      <w:r>
        <w:t xml:space="preserve"> odstranit, případně její odstranění </w:t>
      </w:r>
      <w:r w:rsidRPr="00915EC3">
        <w:rPr>
          <w:b/>
          <w:u w:val="single"/>
        </w:rPr>
        <w:t>bezplatně</w:t>
      </w:r>
      <w:r>
        <w:t xml:space="preserve"> zajistit u výrobce Software, resp. u výrobce proprietárního počítačového programu, který je součástí Software. Závažnost takové vady (dále jen „</w:t>
      </w:r>
      <w:r w:rsidRPr="00515C36">
        <w:rPr>
          <w:b/>
        </w:rPr>
        <w:t>severita</w:t>
      </w:r>
      <w:r>
        <w:t>“) bude ohodnocena dle standardu CVSS (</w:t>
      </w:r>
      <w:r w:rsidRPr="00F96C73">
        <w:t xml:space="preserve">Common Vulnerability Scoring </w:t>
      </w:r>
      <w:r>
        <w:lastRenderedPageBreak/>
        <w:t xml:space="preserve">System; dostupný z </w:t>
      </w:r>
      <w:hyperlink r:id="rId17" w:history="1">
        <w:r w:rsidRPr="00EF5A13">
          <w:rPr>
            <w:rStyle w:val="Hypertextovodkaz"/>
          </w:rPr>
          <w:t>https://www.first.org/cvss/</w:t>
        </w:r>
      </w:hyperlink>
      <w:r>
        <w:t>). Odstraněním vady dle tohoto odstavce se rozumí zejména změna konfigurace, provedení aktualizace Software nebo jiného programového vybavení nebo implementace bezpečnostního opatření, které zamezí možnosti využití zjištěné zranitelnosti,</w:t>
      </w:r>
      <w:r w:rsidRPr="00D045D2">
        <w:t xml:space="preserve"> </w:t>
      </w:r>
      <w:r>
        <w:t xml:space="preserve">případně, nelze-li využití zjištěné zranitelnosti úpravou konfigurace Software, úpravou Software ani úpravou proprietárního počítačového programu, který je součástí Software, zcela zamezit, sníží pravděpodobnost využití zjištěné zranitelnosti na minimum. Lhůta pro zahájení prací na odstranění vady dle tohoto odstavce je 1 pracovní den od jejího oznámení Poskytovateli. Lhůta pro odstranění vady dle tohoto odstavce počíná běžet oznámením této vady Poskytovateli. Pokud je však pro odstranění takové vady nezbytná aktualizace Software, resp. proprietárního počítačového programu, který je součástí Software, vydaná výrobcem Software, resp. tohoto proprietárního počítačového programu,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Nabyvateli. Prodlení Poskytovatele se splněním jeho povinnosti dle věty předchozí se považuje za prodlení se zahájením prací na odstranění dotčené vady. </w:t>
      </w:r>
      <w:r w:rsidR="009A4ECE">
        <w:t>Lhůty pro odstranění vady dle tohoto odstavce se sjednávají dle jejich severity následovně, přičemž Poskytovatel je povinen bez ohledu na úroveň zranitelnosti zaplatit Nabyvateli smluvní pokutu 400,- Kč za každý pracovní den prodlení s odstraněním takové vady:</w:t>
      </w:r>
      <w:bookmarkEnd w:id="39"/>
    </w:p>
    <w:tbl>
      <w:tblPr>
        <w:tblStyle w:val="Mkatabulky"/>
        <w:tblW w:w="0" w:type="auto"/>
        <w:tblInd w:w="562" w:type="dxa"/>
        <w:tblLook w:val="04A0" w:firstRow="1" w:lastRow="0" w:firstColumn="1" w:lastColumn="0" w:noHBand="0" w:noVBand="1"/>
      </w:tblPr>
      <w:tblGrid>
        <w:gridCol w:w="1560"/>
        <w:gridCol w:w="3919"/>
        <w:gridCol w:w="4019"/>
      </w:tblGrid>
      <w:tr w:rsidR="00915EC3" w:rsidRPr="005203B5" w14:paraId="35169639" w14:textId="77777777" w:rsidTr="00F44F55">
        <w:tc>
          <w:tcPr>
            <w:tcW w:w="1560" w:type="dxa"/>
          </w:tcPr>
          <w:p w14:paraId="2B5C9D3E" w14:textId="77777777" w:rsidR="00915EC3" w:rsidRPr="005203B5" w:rsidRDefault="00915EC3" w:rsidP="00F44F55">
            <w:pPr>
              <w:pStyle w:val="Psmenoodstavce"/>
              <w:numPr>
                <w:ilvl w:val="0"/>
                <w:numId w:val="0"/>
              </w:numPr>
              <w:jc w:val="center"/>
              <w:rPr>
                <w:b/>
              </w:rPr>
            </w:pPr>
            <w:r w:rsidRPr="005203B5">
              <w:rPr>
                <w:b/>
              </w:rPr>
              <w:t>Úroveň zranitelnosti</w:t>
            </w:r>
          </w:p>
        </w:tc>
        <w:tc>
          <w:tcPr>
            <w:tcW w:w="3919" w:type="dxa"/>
          </w:tcPr>
          <w:p w14:paraId="1B092D24" w14:textId="77777777" w:rsidR="00915EC3" w:rsidRPr="005203B5" w:rsidRDefault="00915EC3" w:rsidP="00F44F55">
            <w:pPr>
              <w:pStyle w:val="Psmenoodstavce"/>
              <w:numPr>
                <w:ilvl w:val="0"/>
                <w:numId w:val="0"/>
              </w:numPr>
              <w:jc w:val="center"/>
              <w:rPr>
                <w:b/>
              </w:rPr>
            </w:pPr>
            <w:r w:rsidRPr="005203B5">
              <w:rPr>
                <w:b/>
              </w:rPr>
              <w:t>Severita vady</w:t>
            </w:r>
          </w:p>
        </w:tc>
        <w:tc>
          <w:tcPr>
            <w:tcW w:w="4019" w:type="dxa"/>
          </w:tcPr>
          <w:p w14:paraId="4A157AD8" w14:textId="37859235" w:rsidR="00915EC3" w:rsidRPr="005203B5" w:rsidRDefault="00915EC3" w:rsidP="00FB39B9">
            <w:pPr>
              <w:pStyle w:val="Psmenoodstavce"/>
              <w:numPr>
                <w:ilvl w:val="0"/>
                <w:numId w:val="0"/>
              </w:numPr>
              <w:jc w:val="center"/>
              <w:rPr>
                <w:b/>
              </w:rPr>
            </w:pPr>
            <w:r w:rsidRPr="005203B5">
              <w:rPr>
                <w:b/>
              </w:rPr>
              <w:t xml:space="preserve">Lhůta, ve které je </w:t>
            </w:r>
            <w:r w:rsidR="00FB39B9">
              <w:rPr>
                <w:b/>
              </w:rPr>
              <w:t xml:space="preserve">Poskytovatel </w:t>
            </w:r>
            <w:r w:rsidRPr="005203B5">
              <w:rPr>
                <w:b/>
              </w:rPr>
              <w:t>povinen vadu odstranit</w:t>
            </w:r>
          </w:p>
        </w:tc>
      </w:tr>
      <w:tr w:rsidR="00915EC3" w14:paraId="00A6C5DE" w14:textId="77777777" w:rsidTr="00F44F55">
        <w:tc>
          <w:tcPr>
            <w:tcW w:w="1560" w:type="dxa"/>
            <w:shd w:val="clear" w:color="auto" w:fill="92D050"/>
          </w:tcPr>
          <w:p w14:paraId="3E8DD5CF" w14:textId="77777777" w:rsidR="00915EC3" w:rsidRDefault="00915EC3" w:rsidP="00F44F55">
            <w:pPr>
              <w:pStyle w:val="Psmenoodstavce"/>
              <w:numPr>
                <w:ilvl w:val="0"/>
                <w:numId w:val="0"/>
              </w:numPr>
            </w:pPr>
            <w:r>
              <w:t>Nízká</w:t>
            </w:r>
          </w:p>
        </w:tc>
        <w:tc>
          <w:tcPr>
            <w:tcW w:w="3919" w:type="dxa"/>
          </w:tcPr>
          <w:p w14:paraId="62503C84" w14:textId="77777777" w:rsidR="00915EC3" w:rsidRDefault="00915EC3" w:rsidP="00F44F55">
            <w:pPr>
              <w:pStyle w:val="Psmenoodstavce"/>
              <w:numPr>
                <w:ilvl w:val="0"/>
                <w:numId w:val="0"/>
              </w:numPr>
            </w:pPr>
            <w:r>
              <w:t>Menší než 4,0</w:t>
            </w:r>
          </w:p>
        </w:tc>
        <w:tc>
          <w:tcPr>
            <w:tcW w:w="4019" w:type="dxa"/>
          </w:tcPr>
          <w:p w14:paraId="3B2E7762" w14:textId="77777777" w:rsidR="00915EC3" w:rsidRDefault="00915EC3" w:rsidP="00F44F55">
            <w:pPr>
              <w:pStyle w:val="Psmenoodstavce"/>
              <w:numPr>
                <w:ilvl w:val="0"/>
                <w:numId w:val="0"/>
              </w:numPr>
            </w:pPr>
            <w:r>
              <w:t>2 měsíce</w:t>
            </w:r>
          </w:p>
        </w:tc>
      </w:tr>
      <w:tr w:rsidR="00915EC3" w14:paraId="1FCD5E3A" w14:textId="77777777" w:rsidTr="00F44F55">
        <w:tc>
          <w:tcPr>
            <w:tcW w:w="1560" w:type="dxa"/>
            <w:shd w:val="clear" w:color="auto" w:fill="FFFF00"/>
          </w:tcPr>
          <w:p w14:paraId="19019245" w14:textId="77777777" w:rsidR="00915EC3" w:rsidRDefault="00915EC3" w:rsidP="00F44F55">
            <w:pPr>
              <w:pStyle w:val="Psmenoodstavce"/>
              <w:numPr>
                <w:ilvl w:val="0"/>
                <w:numId w:val="0"/>
              </w:numPr>
            </w:pPr>
            <w:r>
              <w:t>Střední</w:t>
            </w:r>
          </w:p>
        </w:tc>
        <w:tc>
          <w:tcPr>
            <w:tcW w:w="3919" w:type="dxa"/>
          </w:tcPr>
          <w:p w14:paraId="6C551285" w14:textId="77777777" w:rsidR="00915EC3" w:rsidRDefault="00915EC3" w:rsidP="00F44F55">
            <w:pPr>
              <w:pStyle w:val="Psmenoodstavce"/>
              <w:numPr>
                <w:ilvl w:val="0"/>
                <w:numId w:val="0"/>
              </w:numPr>
            </w:pPr>
            <w:r>
              <w:t>Větší nebo rovna 4,0 a menší než 7,0</w:t>
            </w:r>
          </w:p>
        </w:tc>
        <w:tc>
          <w:tcPr>
            <w:tcW w:w="4019" w:type="dxa"/>
          </w:tcPr>
          <w:p w14:paraId="16B4592A" w14:textId="77777777" w:rsidR="00915EC3" w:rsidRDefault="00915EC3" w:rsidP="00F44F55">
            <w:pPr>
              <w:pStyle w:val="Psmenoodstavce"/>
              <w:numPr>
                <w:ilvl w:val="0"/>
                <w:numId w:val="0"/>
              </w:numPr>
            </w:pPr>
            <w:r>
              <w:t>1 měsíc</w:t>
            </w:r>
          </w:p>
        </w:tc>
      </w:tr>
      <w:tr w:rsidR="00915EC3" w14:paraId="491C16D7" w14:textId="77777777" w:rsidTr="00F44F55">
        <w:tc>
          <w:tcPr>
            <w:tcW w:w="1560" w:type="dxa"/>
            <w:shd w:val="clear" w:color="auto" w:fill="FFC000"/>
          </w:tcPr>
          <w:p w14:paraId="24A492DD" w14:textId="77777777" w:rsidR="00915EC3" w:rsidRDefault="00915EC3" w:rsidP="00F44F55">
            <w:pPr>
              <w:pStyle w:val="Psmenoodstavce"/>
              <w:numPr>
                <w:ilvl w:val="0"/>
                <w:numId w:val="0"/>
              </w:numPr>
            </w:pPr>
            <w:r>
              <w:t>Vysoká</w:t>
            </w:r>
          </w:p>
        </w:tc>
        <w:tc>
          <w:tcPr>
            <w:tcW w:w="3919" w:type="dxa"/>
          </w:tcPr>
          <w:p w14:paraId="58A3002D" w14:textId="77777777" w:rsidR="00915EC3" w:rsidRDefault="00915EC3" w:rsidP="00F44F55">
            <w:pPr>
              <w:pStyle w:val="Psmenoodstavce"/>
              <w:numPr>
                <w:ilvl w:val="0"/>
                <w:numId w:val="0"/>
              </w:numPr>
            </w:pPr>
            <w:r>
              <w:t>Větší nebo rovna 7,0 a menší než 9,0</w:t>
            </w:r>
          </w:p>
        </w:tc>
        <w:tc>
          <w:tcPr>
            <w:tcW w:w="4019" w:type="dxa"/>
          </w:tcPr>
          <w:p w14:paraId="004A9AAA" w14:textId="77777777" w:rsidR="00915EC3" w:rsidRDefault="00915EC3" w:rsidP="00F44F55">
            <w:pPr>
              <w:pStyle w:val="Psmenoodstavce"/>
              <w:numPr>
                <w:ilvl w:val="0"/>
                <w:numId w:val="0"/>
              </w:numPr>
            </w:pPr>
            <w:r>
              <w:t>10 pracovních dnů</w:t>
            </w:r>
          </w:p>
        </w:tc>
      </w:tr>
      <w:tr w:rsidR="00915EC3" w14:paraId="14CC245D" w14:textId="77777777" w:rsidTr="00F44F55">
        <w:tc>
          <w:tcPr>
            <w:tcW w:w="1560" w:type="dxa"/>
            <w:shd w:val="clear" w:color="auto" w:fill="FF0000"/>
          </w:tcPr>
          <w:p w14:paraId="55A520F4" w14:textId="77777777" w:rsidR="00915EC3" w:rsidRDefault="00915EC3" w:rsidP="00F44F55">
            <w:pPr>
              <w:pStyle w:val="Psmenoodstavce"/>
              <w:numPr>
                <w:ilvl w:val="0"/>
                <w:numId w:val="0"/>
              </w:numPr>
            </w:pPr>
            <w:r>
              <w:t>Kritická</w:t>
            </w:r>
          </w:p>
        </w:tc>
        <w:tc>
          <w:tcPr>
            <w:tcW w:w="3919" w:type="dxa"/>
          </w:tcPr>
          <w:p w14:paraId="3AEE199E" w14:textId="77777777" w:rsidR="00915EC3" w:rsidRDefault="00915EC3" w:rsidP="00F44F55">
            <w:pPr>
              <w:pStyle w:val="Psmenoodstavce"/>
              <w:numPr>
                <w:ilvl w:val="0"/>
                <w:numId w:val="0"/>
              </w:numPr>
            </w:pPr>
            <w:r>
              <w:t>Větší nebo rovna 9,0</w:t>
            </w:r>
          </w:p>
        </w:tc>
        <w:tc>
          <w:tcPr>
            <w:tcW w:w="4019" w:type="dxa"/>
          </w:tcPr>
          <w:p w14:paraId="5B59883B" w14:textId="77777777" w:rsidR="00915EC3" w:rsidRDefault="00915EC3" w:rsidP="00F44F55">
            <w:pPr>
              <w:pStyle w:val="Psmenoodstavce"/>
              <w:numPr>
                <w:ilvl w:val="0"/>
                <w:numId w:val="0"/>
              </w:numPr>
            </w:pPr>
            <w:r>
              <w:t>5 pracovních dnů</w:t>
            </w:r>
          </w:p>
        </w:tc>
      </w:tr>
    </w:tbl>
    <w:p w14:paraId="769BD0F5" w14:textId="77777777" w:rsidR="00915EC3" w:rsidRPr="002B77A6" w:rsidRDefault="00915EC3" w:rsidP="00915EC3">
      <w:pPr>
        <w:rPr>
          <w:b/>
          <w:bCs/>
        </w:rPr>
      </w:pPr>
    </w:p>
    <w:p w14:paraId="3F36D5B6" w14:textId="7293EFED" w:rsidR="003606FD" w:rsidRDefault="003606FD" w:rsidP="003606FD">
      <w:pPr>
        <w:pStyle w:val="Odstavecsmlouvy"/>
      </w:pPr>
      <w:r>
        <w:t xml:space="preserve">Poskytovatel </w:t>
      </w:r>
      <w:r w:rsidRPr="00A72619">
        <w:t xml:space="preserve">se pro případ prodlení se zahájením prací na odstranění vady </w:t>
      </w:r>
      <w:r>
        <w:t xml:space="preserve">dle odst. </w:t>
      </w:r>
      <w:r>
        <w:fldChar w:fldCharType="begin"/>
      </w:r>
      <w:r>
        <w:instrText xml:space="preserve"> REF _Ref97036211 \n \h </w:instrText>
      </w:r>
      <w:r>
        <w:fldChar w:fldCharType="separate"/>
      </w:r>
      <w:r w:rsidR="009C1465">
        <w:t>VI.5</w:t>
      </w:r>
      <w:r>
        <w:fldChar w:fldCharType="end"/>
      </w:r>
      <w:r>
        <w:t xml:space="preserve"> této smlouvy </w:t>
      </w:r>
      <w:r w:rsidRPr="00A72619">
        <w:t xml:space="preserve">zavazuje uhradit </w:t>
      </w:r>
      <w:r>
        <w:t xml:space="preserve">Nabyvateli </w:t>
      </w:r>
      <w:r w:rsidRPr="00A72619">
        <w:t xml:space="preserve">smluvní pokutu ve výši </w:t>
      </w:r>
      <w:r>
        <w:t xml:space="preserve">1000,- Kč (slovy: jedentisíc korun českých), a to za každou takovou vadu a </w:t>
      </w:r>
      <w:r w:rsidRPr="00A72619">
        <w:t xml:space="preserve">za každý i započatý kalendářní den prodlení. </w:t>
      </w:r>
      <w:r>
        <w:t xml:space="preserve">Poskytovatel </w:t>
      </w:r>
      <w:r w:rsidRPr="00A72619">
        <w:t xml:space="preserve">se pro případ prodlení s odstraněním </w:t>
      </w:r>
      <w:r>
        <w:t xml:space="preserve">takové </w:t>
      </w:r>
      <w:r w:rsidRPr="00A72619">
        <w:t xml:space="preserve">vady zavazuje uhradit </w:t>
      </w:r>
      <w:r>
        <w:t xml:space="preserve">Nabyvateli </w:t>
      </w:r>
      <w:r w:rsidRPr="00A72619">
        <w:t xml:space="preserve">smluvní pokutu ve výši </w:t>
      </w:r>
      <w:r>
        <w:t>5000,- Kč (slovy: pěttisíc korun českých), a to za každou takovou vadu a</w:t>
      </w:r>
      <w:r w:rsidRPr="00A72619">
        <w:t xml:space="preserve"> za každý i započatý kalendářní den prodlení.</w:t>
      </w:r>
    </w:p>
    <w:p w14:paraId="1282B096" w14:textId="76BDD6B9" w:rsidR="009C1465" w:rsidRDefault="009C1465" w:rsidP="009C1465">
      <w:pPr>
        <w:pStyle w:val="Odstavecsmlouvy"/>
      </w:pPr>
      <w:r>
        <w:t xml:space="preserve">V případě, že je Software provozován formou </w:t>
      </w:r>
      <w:r w:rsidRPr="002731D3">
        <w:rPr>
          <w:b/>
        </w:rPr>
        <w:t>cloud computingu</w:t>
      </w:r>
      <w:r>
        <w:rPr>
          <w:b/>
        </w:rPr>
        <w:t xml:space="preserve"> na serverových prostředcích Poskytovatele nebo třetí osoby</w:t>
      </w:r>
      <w:r w:rsidRPr="009C1465">
        <w:t>, je</w:t>
      </w:r>
      <w:r>
        <w:t xml:space="preserve"> Poskytovatel </w:t>
      </w:r>
      <w:r w:rsidRPr="00A72619">
        <w:t xml:space="preserve">pro případ </w:t>
      </w:r>
      <w:r>
        <w:t xml:space="preserve">nedostupnosti Software </w:t>
      </w:r>
      <w:r w:rsidRPr="009C1465">
        <w:rPr>
          <w:b/>
        </w:rPr>
        <w:t>z důvodů ležících na straně Poskytovatele</w:t>
      </w:r>
      <w:r>
        <w:rPr>
          <w:b/>
        </w:rPr>
        <w:t xml:space="preserve"> nebo jím ovládané osoby</w:t>
      </w:r>
      <w:r>
        <w:t xml:space="preserve"> povinen </w:t>
      </w:r>
      <w:r w:rsidRPr="00A72619">
        <w:t xml:space="preserve">uhradit </w:t>
      </w:r>
      <w:r>
        <w:t xml:space="preserve">Nabyvateli </w:t>
      </w:r>
      <w:r w:rsidRPr="00A72619">
        <w:t xml:space="preserve">smluvní pokutu ve výši </w:t>
      </w:r>
      <w:r>
        <w:t xml:space="preserve">1000,- Kč (slovy: jedentisíc korun českých), a to za každý </w:t>
      </w:r>
      <w:r w:rsidRPr="00A72619">
        <w:t xml:space="preserve">i započatý kalendářní den </w:t>
      </w:r>
      <w:r>
        <w:t xml:space="preserve">trvání takového </w:t>
      </w:r>
      <w:r w:rsidRPr="00A72619">
        <w:t>prodlení.</w:t>
      </w:r>
      <w:r w:rsidRPr="009C1465">
        <w:t xml:space="preserve"> </w:t>
      </w:r>
      <w:r>
        <w:t xml:space="preserve">V případě, že je Software provozován formou </w:t>
      </w:r>
      <w:r w:rsidRPr="002731D3">
        <w:rPr>
          <w:b/>
        </w:rPr>
        <w:t>cloud computingu</w:t>
      </w:r>
      <w:r>
        <w:rPr>
          <w:b/>
        </w:rPr>
        <w:t xml:space="preserve"> na serverových prostředcích Poskytovatele nebo třetí osoby</w:t>
      </w:r>
      <w:r w:rsidRPr="009C1465">
        <w:t>, je</w:t>
      </w:r>
      <w:r>
        <w:t xml:space="preserve"> Poskytovatel </w:t>
      </w:r>
      <w:r w:rsidRPr="00A72619">
        <w:t xml:space="preserve">pro případ </w:t>
      </w:r>
      <w:r>
        <w:t xml:space="preserve">nedostupnosti Software </w:t>
      </w:r>
      <w:r w:rsidRPr="009C1465">
        <w:rPr>
          <w:b/>
        </w:rPr>
        <w:t xml:space="preserve">z důvodů ležících na straně </w:t>
      </w:r>
      <w:r>
        <w:rPr>
          <w:b/>
        </w:rPr>
        <w:t>poskytovatele hostingu, který</w:t>
      </w:r>
      <w:r w:rsidRPr="009C1465">
        <w:rPr>
          <w:b/>
        </w:rPr>
        <w:t xml:space="preserve"> není totožný s osobou Poskytovatele ani není osobou ovládanou Poskytovatelem</w:t>
      </w:r>
      <w:r>
        <w:rPr>
          <w:b/>
        </w:rPr>
        <w:t>,</w:t>
      </w:r>
      <w:r>
        <w:t xml:space="preserve"> povinen </w:t>
      </w:r>
      <w:r w:rsidRPr="00A72619">
        <w:t xml:space="preserve">uhradit </w:t>
      </w:r>
      <w:r>
        <w:t xml:space="preserve">Nabyvateli </w:t>
      </w:r>
      <w:r w:rsidRPr="00A72619">
        <w:t xml:space="preserve">smluvní pokutu ve výši </w:t>
      </w:r>
      <w:r>
        <w:t xml:space="preserve">200,- Kč (slovy: dvěstě korun českých), a to za každý </w:t>
      </w:r>
      <w:r w:rsidRPr="00A72619">
        <w:t xml:space="preserve">i započatý kalendářní den </w:t>
      </w:r>
      <w:r>
        <w:t xml:space="preserve">trvání takového </w:t>
      </w:r>
      <w:r w:rsidRPr="00A72619">
        <w:t xml:space="preserve">prodlení. </w:t>
      </w:r>
    </w:p>
    <w:p w14:paraId="3F9291C0" w14:textId="3BA70C86" w:rsidR="007801E7" w:rsidRDefault="007801E7" w:rsidP="00374DA6">
      <w:pPr>
        <w:pStyle w:val="Odstavecsmlouvy"/>
      </w:pPr>
      <w:r>
        <w:t xml:space="preserve">V případě, že Nabyvateli bude </w:t>
      </w:r>
      <w:r w:rsidR="00255AE6">
        <w:t xml:space="preserve">z důvodu ležícího na straně Poskytovatele </w:t>
      </w:r>
      <w:r>
        <w:t xml:space="preserve">znemožněno užívat </w:t>
      </w:r>
      <w:r w:rsidR="008575C7">
        <w:t xml:space="preserve">odpovídající </w:t>
      </w:r>
      <w:r>
        <w:t xml:space="preserve">Software v rozsahu </w:t>
      </w:r>
      <w:r w:rsidR="008575C7">
        <w:t xml:space="preserve">nebo za podmínek </w:t>
      </w:r>
      <w:r w:rsidR="00654BAB">
        <w:t xml:space="preserve">požadovaných Zadávací dokumentací nebo </w:t>
      </w:r>
      <w:r w:rsidR="008575C7">
        <w:t>sjednaných</w:t>
      </w:r>
      <w:r>
        <w:t xml:space="preserve"> touto smlouvou nebo Licenční smlouvou, je Poskytovatel povinen zaplatit Nabyvateli smluvní pokutu ve výši 1% z Ceny </w:t>
      </w:r>
      <w:r w:rsidR="00053BC7">
        <w:t xml:space="preserve">plnění </w:t>
      </w:r>
      <w:r>
        <w:t>včetně DPH</w:t>
      </w:r>
      <w:r w:rsidR="008575C7">
        <w:t>, a to za každý takový případ a</w:t>
      </w:r>
      <w:r>
        <w:t xml:space="preserve"> za každý </w:t>
      </w:r>
      <w:r w:rsidR="008575C7">
        <w:t xml:space="preserve">kalendářní </w:t>
      </w:r>
      <w:r>
        <w:t>den, po který takový stav trvá.</w:t>
      </w:r>
      <w:r w:rsidRPr="007801E7">
        <w:t xml:space="preserve"> </w:t>
      </w:r>
      <w:r w:rsidR="008575C7">
        <w:t>V případě, že Nabyvateli bude z důvodu ležícího na straně Poskytovatele znemožněno čerpat Služby v rozsahu nebo za podmínek sjednaných touto smlouvou nebo příslušnou Smlouvou o poskytování Služby, je Poskytovatel povinen zaplatit Nabyvateli smluvní pokutu ve výši 1% z</w:t>
      </w:r>
      <w:r w:rsidR="00053BC7">
        <w:t> </w:t>
      </w:r>
      <w:r w:rsidR="008575C7">
        <w:t>Ceny</w:t>
      </w:r>
      <w:r w:rsidR="00053BC7">
        <w:t xml:space="preserve"> plnění</w:t>
      </w:r>
      <w:r w:rsidR="008575C7">
        <w:t xml:space="preserve"> včetně DPH, a to za každý takový případ a za každý kalendářní den, po který takový stav trvá.</w:t>
      </w:r>
    </w:p>
    <w:p w14:paraId="7733550C" w14:textId="0FE5BFB8" w:rsidR="006C0628" w:rsidRDefault="006C0628" w:rsidP="00374DA6">
      <w:pPr>
        <w:pStyle w:val="Odstavecsmlouvy"/>
      </w:pPr>
      <w:r>
        <w:lastRenderedPageBreak/>
        <w:t xml:space="preserve">V případě, že </w:t>
      </w:r>
      <w:r w:rsidR="00A668FC">
        <w:t xml:space="preserve">kterýkoli </w:t>
      </w:r>
      <w:r>
        <w:t xml:space="preserve">Licenční klíč </w:t>
      </w:r>
      <w:r w:rsidR="008575C7">
        <w:t xml:space="preserve">nebo kterýkoli HW klíč </w:t>
      </w:r>
      <w:r>
        <w:t>neumož</w:t>
      </w:r>
      <w:r w:rsidR="00A668FC">
        <w:t>ňuje</w:t>
      </w:r>
      <w:r>
        <w:t xml:space="preserve"> užívání Software dle této smlouvy nebo dle Licenční smlouvy, je Poskytovatel povinen zaplatit Nabyvateli smluvní pokutu ve výši 1% z Ceny </w:t>
      </w:r>
      <w:r w:rsidR="00053BC7">
        <w:t xml:space="preserve">plnění </w:t>
      </w:r>
      <w:r>
        <w:t>včetně DPH</w:t>
      </w:r>
      <w:r w:rsidR="008575C7">
        <w:t>, a to</w:t>
      </w:r>
      <w:r>
        <w:t xml:space="preserve"> za každý </w:t>
      </w:r>
      <w:r w:rsidR="00A668FC">
        <w:t xml:space="preserve">takový případ a za každý </w:t>
      </w:r>
      <w:r w:rsidR="008575C7">
        <w:t xml:space="preserve">kalendářní </w:t>
      </w:r>
      <w:r>
        <w:t>den, po který takový stav trvá.</w:t>
      </w:r>
    </w:p>
    <w:p w14:paraId="08DC4A72" w14:textId="59D23F09" w:rsidR="001F6BE7" w:rsidRDefault="001F6BE7" w:rsidP="00374DA6">
      <w:pPr>
        <w:pStyle w:val="Odstavecsmlouvy"/>
      </w:pPr>
      <w:r>
        <w:t xml:space="preserve">Jestliže Nabyvatel za podmínek této smlouvy nabyl vlastnické právo k HW </w:t>
      </w:r>
      <w:r w:rsidR="00A668FC">
        <w:t>klíčům</w:t>
      </w:r>
      <w:r w:rsidR="00312F84">
        <w:t xml:space="preserve"> a nestanoví-li tato smlouva nebo Licenční smlouva jinak</w:t>
      </w:r>
      <w:r>
        <w:t xml:space="preserve">, poskytuje Poskytovatel Nabyvateli </w:t>
      </w:r>
      <w:r w:rsidRPr="004672FC">
        <w:t xml:space="preserve">záruku za jakost </w:t>
      </w:r>
      <w:r w:rsidR="00A668FC">
        <w:t>HW klíčů</w:t>
      </w:r>
      <w:r>
        <w:t xml:space="preserve"> </w:t>
      </w:r>
      <w:r w:rsidRPr="004672FC">
        <w:t xml:space="preserve">nejméně </w:t>
      </w:r>
      <w:r w:rsidRPr="001F6BE7">
        <w:rPr>
          <w:b/>
        </w:rPr>
        <w:t>po dobu trvání Licence</w:t>
      </w:r>
      <w:r>
        <w:t xml:space="preserve"> </w:t>
      </w:r>
      <w:r w:rsidRPr="004672FC">
        <w:t xml:space="preserve">ode dne </w:t>
      </w:r>
      <w:r>
        <w:t>nabytí účinnosti Licenční smlouvy</w:t>
      </w:r>
      <w:r w:rsidR="008575C7">
        <w:t>,</w:t>
      </w:r>
      <w:r>
        <w:t xml:space="preserve"> </w:t>
      </w:r>
      <w:r w:rsidR="008575C7" w:rsidRPr="00026997">
        <w:rPr>
          <w:b/>
        </w:rPr>
        <w:t xml:space="preserve">nejdéle však </w:t>
      </w:r>
      <w:r w:rsidR="007B645C">
        <w:rPr>
          <w:b/>
        </w:rPr>
        <w:t>24</w:t>
      </w:r>
      <w:r w:rsidR="008575C7" w:rsidRPr="00026997">
        <w:rPr>
          <w:b/>
        </w:rPr>
        <w:t xml:space="preserve"> měsíců</w:t>
      </w:r>
      <w:r w:rsidR="008575C7">
        <w:t xml:space="preserve"> </w:t>
      </w:r>
      <w:r>
        <w:t>(tato doba dále a výše jen „</w:t>
      </w:r>
      <w:r w:rsidRPr="004672FC">
        <w:rPr>
          <w:b/>
        </w:rPr>
        <w:t>Záruční doba</w:t>
      </w:r>
      <w:r>
        <w:t>“)</w:t>
      </w:r>
      <w:r w:rsidRPr="004672FC">
        <w:t xml:space="preserve">. Obsahem této záruky za jakost je závazek </w:t>
      </w:r>
      <w:r>
        <w:t>Poskytovatele</w:t>
      </w:r>
      <w:r w:rsidRPr="004672FC">
        <w:t xml:space="preserve">, že </w:t>
      </w:r>
      <w:r>
        <w:t>HW klíč</w:t>
      </w:r>
      <w:r w:rsidR="00A668FC">
        <w:t>e</w:t>
      </w:r>
      <w:r>
        <w:t xml:space="preserve"> </w:t>
      </w:r>
      <w:r w:rsidR="00A668FC">
        <w:t>budou</w:t>
      </w:r>
      <w:r w:rsidRPr="004672FC">
        <w:t xml:space="preserve"> </w:t>
      </w:r>
      <w:r>
        <w:t>v Záruční době způsobil</w:t>
      </w:r>
      <w:r w:rsidR="00A668FC">
        <w:t>é</w:t>
      </w:r>
      <w:r w:rsidRPr="004672FC">
        <w:t xml:space="preserve"> pro použití k obvyklému účelu a že</w:t>
      </w:r>
      <w:r w:rsidR="00A668FC">
        <w:t xml:space="preserve"> si nejméně po tuto dobu zachovají</w:t>
      </w:r>
      <w:r w:rsidRPr="004672FC">
        <w:t xml:space="preserve"> své vlastnosti </w:t>
      </w:r>
      <w:r>
        <w:t xml:space="preserve">sjednané </w:t>
      </w:r>
      <w:r w:rsidRPr="004672FC">
        <w:t>v</w:t>
      </w:r>
      <w:r>
        <w:t> této smlouvě</w:t>
      </w:r>
      <w:r w:rsidR="00A668FC">
        <w:t xml:space="preserve"> a v Licenční smlouvě</w:t>
      </w:r>
      <w:r>
        <w:t>.</w:t>
      </w:r>
    </w:p>
    <w:p w14:paraId="2C1DF776" w14:textId="77777777" w:rsidR="001F6BE7" w:rsidRPr="00B72A16" w:rsidRDefault="001F6BE7" w:rsidP="001F6BE7">
      <w:pPr>
        <w:pStyle w:val="Odstavecsmlouvy"/>
        <w:rPr>
          <w:color w:val="000000"/>
        </w:rPr>
      </w:pPr>
      <w:r>
        <w:t xml:space="preserve">Poskytovatel je v případě vady HW klíče povinen dodat Nabyvateli </w:t>
      </w:r>
      <w:r w:rsidR="00965362">
        <w:t>bezvadný HW klíč splňující podmínky této smlouvy a Licenční smlouvy, a to do 1 pracovního dne od oznámení takové vady Poskytovateli</w:t>
      </w:r>
      <w:r>
        <w:t xml:space="preserve">, ledaže </w:t>
      </w:r>
      <w:r w:rsidR="00312F84">
        <w:t xml:space="preserve">Licenční smlouva stanoví jinak nebo </w:t>
      </w:r>
      <w:r>
        <w:t>se smluvní strany dohodnou na lhůtě delší.</w:t>
      </w:r>
    </w:p>
    <w:p w14:paraId="07B63AEC" w14:textId="77777777" w:rsidR="00965362" w:rsidRDefault="00965362" w:rsidP="00965362">
      <w:pPr>
        <w:pStyle w:val="Odstavecsmlouvy"/>
      </w:pPr>
      <w:r>
        <w:t>V případě, že bude Poskytovatel</w:t>
      </w:r>
      <w:r w:rsidRPr="002B77A6">
        <w:t xml:space="preserve"> </w:t>
      </w:r>
      <w:r>
        <w:t>v prodlení se splněním kterékoli své povinnosti sjednané v této smlouvě nebo v její příloze č. 1,</w:t>
      </w:r>
      <w:r w:rsidRPr="002B77A6">
        <w:t xml:space="preserve"> </w:t>
      </w:r>
      <w:r>
        <w:t xml:space="preserve">je povinen </w:t>
      </w:r>
      <w:r w:rsidRPr="002B77A6">
        <w:t xml:space="preserve">uhradit </w:t>
      </w:r>
      <w:r>
        <w:t xml:space="preserve">Nabyvateli </w:t>
      </w:r>
      <w:r w:rsidRPr="002B77A6">
        <w:t xml:space="preserve">smluvní </w:t>
      </w:r>
      <w:r w:rsidRPr="003E18B2">
        <w:t xml:space="preserve">pokutu ve výši </w:t>
      </w:r>
      <w:r>
        <w:t>1000,- Kč (slovy: jedentisíc korun českých), a to</w:t>
      </w:r>
      <w:r w:rsidRPr="003E18B2">
        <w:t xml:space="preserve"> za každý </w:t>
      </w:r>
      <w:r>
        <w:t xml:space="preserve">takový případ a za každý i </w:t>
      </w:r>
      <w:r w:rsidRPr="003E18B2">
        <w:t>započatý den prodlení.</w:t>
      </w:r>
    </w:p>
    <w:p w14:paraId="7CF92923" w14:textId="77777777" w:rsidR="00965362" w:rsidRDefault="00965362" w:rsidP="00965362">
      <w:pPr>
        <w:pStyle w:val="Odstavecsmlouvy"/>
      </w:pPr>
      <w:r>
        <w:t>Poruší-li některá smluvní strana povinnosti týkající se ochrany Důvěrných informací a vyplývající z této smlouvy, je povinna zaplatit druhé smluvní straně smluvní pokutu ve výši 50.000,</w:t>
      </w:r>
      <w:r>
        <w:noBreakHyphen/>
        <w:t> Kč (slovy: padesáttisíc korun českých) za každé takové porušení povinnosti.</w:t>
      </w:r>
    </w:p>
    <w:p w14:paraId="4E8C0FE5" w14:textId="0109932D" w:rsidR="00642B03" w:rsidRDefault="00642B03" w:rsidP="00642B03">
      <w:pPr>
        <w:pStyle w:val="Odstavecsmlouvy"/>
      </w:pPr>
      <w:r>
        <w:t xml:space="preserve">V případě, že bude Poskytovatel v prodlení s předáním informací dle odst. </w:t>
      </w:r>
      <w:r>
        <w:fldChar w:fldCharType="begin"/>
      </w:r>
      <w:r>
        <w:instrText xml:space="preserve"> REF _Ref41464712 \n \h </w:instrText>
      </w:r>
      <w:r>
        <w:fldChar w:fldCharType="separate"/>
      </w:r>
      <w:r w:rsidR="009C1465">
        <w:t>V</w:t>
      </w:r>
      <w:r w:rsidR="00746F8C">
        <w:t>I</w:t>
      </w:r>
      <w:r w:rsidR="009C1465">
        <w:t>.5</w:t>
      </w:r>
      <w:r>
        <w:fldChar w:fldCharType="end"/>
      </w:r>
      <w:r>
        <w:t xml:space="preserve"> této smlouvy,</w:t>
      </w:r>
      <w:r w:rsidRPr="002B77A6">
        <w:t xml:space="preserve"> </w:t>
      </w:r>
      <w:r>
        <w:t xml:space="preserve">je povinen </w:t>
      </w:r>
      <w:r w:rsidRPr="002B77A6">
        <w:t xml:space="preserve">uhradit </w:t>
      </w:r>
      <w:r>
        <w:t xml:space="preserve">Nabyvateli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41359837" w14:textId="77777777" w:rsidR="00374DA6" w:rsidRDefault="00374DA6" w:rsidP="00374DA6">
      <w:pPr>
        <w:pStyle w:val="Odstavecsmlouvy"/>
      </w:pPr>
      <w:r>
        <w:t>Splatnost smluvních pokut je 21 dnů od doručení výzvy k jejich uhrazení.</w:t>
      </w:r>
    </w:p>
    <w:p w14:paraId="3E050E8D" w14:textId="77777777" w:rsidR="00524109" w:rsidRDefault="00524109" w:rsidP="00A865B2">
      <w:pPr>
        <w:pStyle w:val="Odstavecsmlouvy"/>
      </w:pPr>
      <w:r w:rsidRPr="00512E1A">
        <w:t xml:space="preserve">Pokud </w:t>
      </w:r>
      <w:r w:rsidR="00AF7E1F">
        <w:t>Poskytovatel</w:t>
      </w:r>
      <w:r>
        <w:t xml:space="preserve"> </w:t>
      </w:r>
      <w:r w:rsidRPr="00512E1A">
        <w:t xml:space="preserve">poruší svou povinnost </w:t>
      </w:r>
      <w:r w:rsidR="000C3405">
        <w:t xml:space="preserve">sjednanou v </w:t>
      </w:r>
      <w:r w:rsidRPr="00512E1A">
        <w:t>t</w:t>
      </w:r>
      <w:r>
        <w:t xml:space="preserve">éto </w:t>
      </w:r>
      <w:r w:rsidR="000C3405">
        <w:t>smlouvě</w:t>
      </w:r>
      <w:r w:rsidRPr="00512E1A">
        <w:t xml:space="preserve">, nahradí </w:t>
      </w:r>
      <w:r w:rsidR="00B50110">
        <w:t>Nabyvatel</w:t>
      </w:r>
      <w:r>
        <w:t xml:space="preserve">i </w:t>
      </w:r>
      <w:r w:rsidRPr="00512E1A">
        <w:t xml:space="preserve">újmu způsobenou tímto porušením povinnosti </w:t>
      </w:r>
      <w:r w:rsidR="00B50110">
        <w:t>Nabyvatel</w:t>
      </w:r>
      <w:r>
        <w:t xml:space="preserve">i a </w:t>
      </w:r>
      <w:r w:rsidR="000C3405">
        <w:t xml:space="preserve">rovněž </w:t>
      </w:r>
      <w:r>
        <w:t>újmu způsobenou tímto porušením povinnosti třetím osobám</w:t>
      </w:r>
      <w:r w:rsidRPr="00512E1A">
        <w:t xml:space="preserve">, </w:t>
      </w:r>
      <w:r w:rsidR="000C3405">
        <w:t xml:space="preserve">jestliže </w:t>
      </w:r>
      <w:r w:rsidRPr="00512E1A">
        <w:t xml:space="preserve">za ni </w:t>
      </w:r>
      <w:r w:rsidR="00B50110">
        <w:t>Nabyvatel</w:t>
      </w:r>
      <w:r w:rsidRPr="00512E1A">
        <w:t xml:space="preserve"> odpovídá. Pokud bude </w:t>
      </w:r>
      <w:r w:rsidR="00B50110">
        <w:t>Nabyvatel</w:t>
      </w:r>
      <w:r>
        <w:t xml:space="preserve">i </w:t>
      </w:r>
      <w:r w:rsidRPr="00512E1A">
        <w:t xml:space="preserve">v důsledku tohoto porušení povinnosti uložena jakákoli sankce, nahradí ji </w:t>
      </w:r>
      <w:r w:rsidR="00AF7E1F">
        <w:t>Poskytovatel</w:t>
      </w:r>
      <w:r>
        <w:t xml:space="preserve"> </w:t>
      </w:r>
      <w:r w:rsidR="00B50110">
        <w:t>Nabyvatel</w:t>
      </w:r>
      <w:r>
        <w:t xml:space="preserve">i </w:t>
      </w:r>
      <w:r w:rsidRPr="00512E1A">
        <w:t>v plné výši.</w:t>
      </w:r>
    </w:p>
    <w:p w14:paraId="5EA73F20" w14:textId="77777777" w:rsidR="00A865B2" w:rsidRPr="00C92C8B" w:rsidRDefault="00A865B2" w:rsidP="00A865B2">
      <w:pPr>
        <w:pStyle w:val="Odstavecsmlouvy"/>
      </w:pPr>
      <w:r w:rsidRPr="00C92C8B">
        <w:t xml:space="preserve">Uplatněná či již uhrazená smluvní pokuta nemá vliv na uplatnění nároku </w:t>
      </w:r>
      <w:r w:rsidR="00B50110">
        <w:t>Nabyvatel</w:t>
      </w:r>
      <w:r>
        <w:t>e</w:t>
      </w:r>
      <w:r w:rsidRPr="00C92C8B">
        <w:t xml:space="preserve"> na náhradu škody, kterou lze vymáhat samostatně vedle smluvní pokuty v celém rozsahu, tj. částka smluvní pokuty se do výše náhrady škody nezapočítává. Zaplacením smluvní pokuty není dotčena povinnost </w:t>
      </w:r>
      <w:r w:rsidR="00AF7E1F">
        <w:t>Poskytovatel</w:t>
      </w:r>
      <w:r>
        <w:t>e</w:t>
      </w:r>
      <w:r w:rsidRPr="00C92C8B">
        <w:t xml:space="preserve"> splnit závazky vyplývající z této smlouvy.</w:t>
      </w:r>
    </w:p>
    <w:p w14:paraId="5B858724" w14:textId="77777777" w:rsidR="00A865B2" w:rsidRDefault="00B50110" w:rsidP="00A865B2">
      <w:pPr>
        <w:pStyle w:val="Odstavecsmlouvy"/>
      </w:pPr>
      <w:r>
        <w:t>Nabyvatel</w:t>
      </w:r>
      <w:r w:rsidR="00A865B2" w:rsidRPr="00C92C8B">
        <w:t xml:space="preserve"> se v případě prodlení s úhradou </w:t>
      </w:r>
      <w:r w:rsidR="00524109">
        <w:t xml:space="preserve">kterékoli ceny, k jejíž úhradě je dle této smlouvy povinen, </w:t>
      </w:r>
      <w:r w:rsidR="00A865B2" w:rsidRPr="00C92C8B">
        <w:t xml:space="preserve">zavazuje uhradit </w:t>
      </w:r>
      <w:r w:rsidR="00AF7E1F">
        <w:t>Poskytovatel</w:t>
      </w:r>
      <w:r w:rsidR="00A865B2">
        <w:t>i</w:t>
      </w:r>
      <w:r w:rsidR="00A865B2" w:rsidRPr="00C92C8B">
        <w:t xml:space="preserve"> úroky z prodlení ve výši stanovené platnými právními předpisy. </w:t>
      </w:r>
    </w:p>
    <w:p w14:paraId="52A5AA17" w14:textId="77777777" w:rsidR="00A865B2" w:rsidRDefault="00A865B2" w:rsidP="00A865B2">
      <w:pPr>
        <w:pStyle w:val="Odstavecsmlouvy"/>
      </w:pPr>
      <w:r w:rsidRPr="00C92C8B">
        <w:t xml:space="preserve">Za podstatné porušení této smlouvy, které opravňuje </w:t>
      </w:r>
      <w:r w:rsidR="00B50110">
        <w:t>Nabyvatel</w:t>
      </w:r>
      <w:r>
        <w:t>e</w:t>
      </w:r>
      <w:r w:rsidRPr="00C92C8B">
        <w:t xml:space="preserve"> k odstoupení od této smlouvy, se považuje prodlení </w:t>
      </w:r>
      <w:r w:rsidR="00AF7E1F">
        <w:t>Poskytovatel</w:t>
      </w:r>
      <w:r>
        <w:t>e</w:t>
      </w:r>
      <w:r w:rsidRPr="00C92C8B">
        <w:t xml:space="preserve"> se splněním kterékoli jeho</w:t>
      </w:r>
      <w:r>
        <w:t xml:space="preserve"> povinnosti sjednané v této smlouvě delší než deset</w:t>
      </w:r>
      <w:r w:rsidRPr="00C92C8B">
        <w:t xml:space="preserve"> kalendářních dnů.</w:t>
      </w:r>
      <w:r w:rsidR="00524109" w:rsidRPr="00524109">
        <w:t xml:space="preserve"> </w:t>
      </w:r>
    </w:p>
    <w:p w14:paraId="64945D8F" w14:textId="77777777" w:rsidR="00726B26" w:rsidRDefault="00726B26" w:rsidP="00C92C8B">
      <w:pPr>
        <w:pStyle w:val="Nadpis1"/>
      </w:pPr>
      <w:r w:rsidRPr="002B77A6">
        <w:t>Závěrečná ujednání</w:t>
      </w:r>
    </w:p>
    <w:p w14:paraId="71F59F8D" w14:textId="0D2AB538" w:rsidR="00C468BC" w:rsidRDefault="00AF7E1F" w:rsidP="00C468BC">
      <w:pPr>
        <w:pStyle w:val="Odstavecsmlouvy"/>
      </w:pPr>
      <w:r>
        <w:t>Poskytovatel</w:t>
      </w:r>
      <w:r w:rsidR="00C468BC">
        <w:t xml:space="preserve"> s ohledem na povinnosti </w:t>
      </w:r>
      <w:r w:rsidR="00B50110">
        <w:t>Nabyvatel</w:t>
      </w:r>
      <w:r w:rsidR="00232668">
        <w:t>e</w:t>
      </w:r>
      <w:r w:rsidR="00C468BC">
        <w:t xml:space="preserve"> vyplývající zejména </w:t>
      </w:r>
      <w:r w:rsidR="00642B03">
        <w:t>ze zákona č. 340/2015 Sb., zákon o registru smluv, ve znění pozdějších předpisů (dále jen „</w:t>
      </w:r>
      <w:r w:rsidR="00642B03" w:rsidRPr="02240A88">
        <w:rPr>
          <w:b/>
          <w:bCs/>
        </w:rPr>
        <w:t>zákon o registru smluv</w:t>
      </w:r>
      <w:r w:rsidR="00642B03">
        <w:t>“),</w:t>
      </w:r>
      <w:r w:rsidR="00C468BC">
        <w:t xml:space="preserve"> souhlasí se zveřejněním veškerých informací týkajících se závazkového vztahu založeného mezi </w:t>
      </w:r>
      <w:r>
        <w:t>Poskytovatel</w:t>
      </w:r>
      <w:r w:rsidR="00232668">
        <w:t>e</w:t>
      </w:r>
      <w:r w:rsidR="00C468BC">
        <w:t xml:space="preserve">m a </w:t>
      </w:r>
      <w:r w:rsidR="00B50110">
        <w:t>Nabyvatel</w:t>
      </w:r>
      <w:r w:rsidR="00232668">
        <w:t>e</w:t>
      </w:r>
      <w:r w:rsidR="00C468BC">
        <w:t xml:space="preserve">m touto smlouvou, zejména vlastního obsahu této smlouvy. Zveřejnění provede </w:t>
      </w:r>
      <w:r w:rsidR="00B50110">
        <w:t>Nabyvatel</w:t>
      </w:r>
      <w:r w:rsidR="00C468BC">
        <w:t xml:space="preserve">. </w:t>
      </w:r>
    </w:p>
    <w:p w14:paraId="77418B61" w14:textId="2F99EA39" w:rsidR="00C468BC" w:rsidRPr="006240AA" w:rsidRDefault="00827111" w:rsidP="00C92C8B">
      <w:pPr>
        <w:pStyle w:val="Odstavecsmlouvy"/>
      </w:pPr>
      <w:r>
        <w:t>Tato smlouva nabývá účinnosti dnem zveřejnění v registru smluv podle zákona o registru smluv.</w:t>
      </w:r>
      <w:r w:rsidR="00C660DA">
        <w:t xml:space="preserve"> Tato smlouva se </w:t>
      </w:r>
      <w:r w:rsidR="00C660DA" w:rsidRPr="006240AA">
        <w:t xml:space="preserve">uzavírá </w:t>
      </w:r>
      <w:r w:rsidR="007C5169" w:rsidRPr="006240AA">
        <w:rPr>
          <w:b/>
          <w:snapToGrid w:val="0"/>
        </w:rPr>
        <w:t>na dobu neurčitou</w:t>
      </w:r>
      <w:r w:rsidR="00C660DA" w:rsidRPr="006240AA">
        <w:t>.</w:t>
      </w:r>
    </w:p>
    <w:p w14:paraId="429E4A6C" w14:textId="77777777" w:rsidR="00C92C8B" w:rsidRDefault="00B945BB" w:rsidP="00C92C8B">
      <w:pPr>
        <w:pStyle w:val="Odstavecsmlouvy"/>
      </w:pPr>
      <w:r w:rsidRPr="006240AA">
        <w:t xml:space="preserve">Ukončením účinnosti této smlouvy z jakéhokoli důvodu nejsou dotčena ujednání této smlouvy týkající se </w:t>
      </w:r>
      <w:r w:rsidR="00C468BC" w:rsidRPr="006240AA">
        <w:t>l</w:t>
      </w:r>
      <w:r w:rsidRPr="006240AA">
        <w:t>icenc</w:t>
      </w:r>
      <w:r w:rsidR="00C468BC" w:rsidRPr="006240AA">
        <w:t>í</w:t>
      </w:r>
      <w:r w:rsidRPr="006240AA">
        <w:t xml:space="preserve">, záruky, nároků z odpovědnosti za vady, nároky z odpovědnosti za újmu a nároky </w:t>
      </w:r>
      <w:r w:rsidRPr="006240AA">
        <w:lastRenderedPageBreak/>
        <w:t>ze smluvních pokut, ani další ustanovení a nároky, z jejichž povahy vyplývá, že mají trvat</w:t>
      </w:r>
      <w:r>
        <w:t xml:space="preserve"> i po skončení účinnosti této smlouvy.</w:t>
      </w:r>
    </w:p>
    <w:p w14:paraId="256EA2FB" w14:textId="77777777" w:rsidR="00C92C8B" w:rsidRDefault="00726B26" w:rsidP="00C92C8B">
      <w:pPr>
        <w:pStyle w:val="Odstavecsmlouvy"/>
      </w:pPr>
      <w:r w:rsidRPr="002B77A6">
        <w:t>Osob</w:t>
      </w:r>
      <w:r>
        <w:t>y</w:t>
      </w:r>
      <w:r w:rsidRPr="002B77A6">
        <w:t xml:space="preserve"> podepisující tuto smlouvu jménem </w:t>
      </w:r>
      <w:r w:rsidR="00AF7E1F">
        <w:t>Poskytovatel</w:t>
      </w:r>
      <w:r w:rsidR="00232668">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66B2A54F" w14:textId="77777777" w:rsidR="001D71E3" w:rsidRPr="001D71E3" w:rsidRDefault="00AF7E1F" w:rsidP="001D71E3">
      <w:pPr>
        <w:pStyle w:val="Odstavecsmlouvy"/>
      </w:pPr>
      <w:r>
        <w:t>Poskytovatel</w:t>
      </w:r>
      <w:r w:rsidR="00726B26" w:rsidRPr="001D71E3">
        <w:t xml:space="preserve"> prohlašuje, že se nenachází v úpadku ve smyslu zákona </w:t>
      </w:r>
      <w:r w:rsidR="00726B26"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 xml:space="preserve">e žádné známky hrozícího úpadku. </w:t>
      </w:r>
      <w:r>
        <w:t>Poskytovatel</w:t>
      </w:r>
      <w:r w:rsidR="001D71E3" w:rsidRPr="001D71E3">
        <w:t xml:space="preserve"> dále prohlašuje, že</w:t>
      </w:r>
      <w:r w:rsidR="00726B26" w:rsidRPr="001D71E3">
        <w:t xml:space="preserve"> na jeho majetek nebyl prohlášen konkurs</w:t>
      </w:r>
      <w:r w:rsidR="001D71E3" w:rsidRPr="001D71E3">
        <w:t>,</w:t>
      </w:r>
      <w:r w:rsidR="00726B26" w:rsidRPr="001D71E3">
        <w:t xml:space="preserve"> ani mu nebyla povolena reorganizace</w:t>
      </w:r>
      <w:r w:rsidR="001D71E3" w:rsidRPr="001D71E3">
        <w:t>,</w:t>
      </w:r>
      <w:r w:rsidR="00726B26" w:rsidRPr="001D71E3">
        <w:t xml:space="preserve"> ani vůči němu není vedeno insolvenční řízení.</w:t>
      </w:r>
    </w:p>
    <w:p w14:paraId="43C5DDD3" w14:textId="77777777" w:rsidR="001D71E3" w:rsidRDefault="00AF7E1F" w:rsidP="001D71E3">
      <w:pPr>
        <w:pStyle w:val="Odstavecsmlouvy"/>
      </w:pPr>
      <w:r>
        <w:t>Poskytovatel</w:t>
      </w:r>
      <w:r w:rsidR="00726B26" w:rsidRPr="001D71E3">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3FBDA5EA" w14:textId="77777777" w:rsidR="001D71E3" w:rsidRDefault="00726B26" w:rsidP="001D71E3">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41007167" w14:textId="57A6BC69" w:rsidR="00026997" w:rsidRPr="00F51AE0" w:rsidRDefault="00E33579" w:rsidP="00026997">
      <w:pPr>
        <w:pStyle w:val="Odstavecsmlouvy"/>
      </w:pPr>
      <w:r w:rsidRPr="00F51AE0">
        <w:rPr>
          <w:snapToGrid w:val="0"/>
        </w:rPr>
        <w:t xml:space="preserve">Tato smlouva je sepsána ve dvou vyhotoveních stejné platnosti a závaznosti, přičemž </w:t>
      </w:r>
      <w:r w:rsidR="00DC1CD3" w:rsidRPr="00F51AE0">
        <w:rPr>
          <w:snapToGrid w:val="0"/>
        </w:rPr>
        <w:t>Poskytovatel</w:t>
      </w:r>
      <w:r w:rsidRPr="00F51AE0">
        <w:rPr>
          <w:snapToGrid w:val="0"/>
        </w:rPr>
        <w:t xml:space="preserve"> obdrží jedno vyhotovení a </w:t>
      </w:r>
      <w:r w:rsidR="00654BAB" w:rsidRPr="00F51AE0">
        <w:rPr>
          <w:snapToGrid w:val="0"/>
        </w:rPr>
        <w:t>Nabyv</w:t>
      </w:r>
      <w:r w:rsidR="00DC1CD3" w:rsidRPr="00F51AE0">
        <w:rPr>
          <w:snapToGrid w:val="0"/>
        </w:rPr>
        <w:t>atel</w:t>
      </w:r>
      <w:r w:rsidRPr="00F51AE0">
        <w:rPr>
          <w:snapToGrid w:val="0"/>
        </w:rPr>
        <w:t xml:space="preserve"> obdrží jedno vyhotovení. Případně je tato smlouva vyhotovena elektronicky a podepsána uznávaným elektronickým podpisem. V takovém případě obdrží každá smluvní strana elektronický originál oboustranně podepsané smlouvy.</w:t>
      </w:r>
    </w:p>
    <w:p w14:paraId="7DE890C7" w14:textId="70F6BB44" w:rsidR="00C72234" w:rsidRPr="00F51AE0" w:rsidRDefault="00621D0C" w:rsidP="00E44AD1">
      <w:pPr>
        <w:pStyle w:val="Odstavecsmlouvy"/>
      </w:pPr>
      <w:r w:rsidRPr="00F51AE0">
        <w:t>N</w:t>
      </w:r>
      <w:r w:rsidR="00834341" w:rsidRPr="00F51AE0">
        <w:t>edílnou součástí této smlouvy j</w:t>
      </w:r>
      <w:r w:rsidR="00746F8C" w:rsidRPr="00F51AE0">
        <w:t>sou</w:t>
      </w:r>
      <w:r w:rsidR="00C72234" w:rsidRPr="00F51AE0">
        <w:t xml:space="preserve"> následující příloh</w:t>
      </w:r>
      <w:r w:rsidR="00746F8C" w:rsidRPr="00F51AE0">
        <w:t>y</w:t>
      </w:r>
      <w:r w:rsidR="00C72234" w:rsidRPr="00F51AE0">
        <w:t>:</w:t>
      </w:r>
    </w:p>
    <w:p w14:paraId="6E411EC8" w14:textId="2B9025AA" w:rsidR="00746F8C" w:rsidRPr="00F51AE0" w:rsidRDefault="00C72234" w:rsidP="00C72234">
      <w:pPr>
        <w:pStyle w:val="Psmenoodstavce"/>
      </w:pPr>
      <w:r w:rsidRPr="00F51AE0">
        <w:t xml:space="preserve">Příloha č. 1 - </w:t>
      </w:r>
      <w:r w:rsidR="00746F8C" w:rsidRPr="00F51AE0">
        <w:t>Detailní specifikace Software a</w:t>
      </w:r>
      <w:r w:rsidRPr="00F51AE0">
        <w:t xml:space="preserve"> Licencí</w:t>
      </w:r>
      <w:r w:rsidR="006240AA" w:rsidRPr="00F51AE0">
        <w:t>;</w:t>
      </w:r>
    </w:p>
    <w:p w14:paraId="2B81E829" w14:textId="77777777" w:rsidR="00746F8C" w:rsidRDefault="00746F8C" w:rsidP="00C72234">
      <w:pPr>
        <w:pStyle w:val="Psmenoodstavce"/>
      </w:pPr>
      <w:r>
        <w:t xml:space="preserve">Příloha č. 2: Specifikace </w:t>
      </w:r>
      <w:r w:rsidR="00C72234" w:rsidRPr="00C72234">
        <w:t>Služeb</w:t>
      </w:r>
      <w:r>
        <w:t>;</w:t>
      </w:r>
    </w:p>
    <w:p w14:paraId="10F4AB5B" w14:textId="77777777" w:rsidR="00746F8C" w:rsidRDefault="00746F8C" w:rsidP="00746F8C">
      <w:pPr>
        <w:pStyle w:val="Psmenoodstavce"/>
      </w:pPr>
      <w:r>
        <w:t>Příloha č. 3: SLA parametry některých Služeb</w:t>
      </w:r>
    </w:p>
    <w:p w14:paraId="523B3C2F" w14:textId="0061C58D" w:rsidR="00621D0C" w:rsidRDefault="00746F8C" w:rsidP="00771DF2">
      <w:pPr>
        <w:pStyle w:val="Psmenoodstavce"/>
      </w:pPr>
      <w:r>
        <w:t xml:space="preserve">Příloha č. </w:t>
      </w:r>
      <w:r w:rsidR="00771DF2">
        <w:t xml:space="preserve">4: </w:t>
      </w:r>
      <w:r w:rsidR="00771DF2" w:rsidRPr="00771DF2">
        <w:t>Rozsah a podmínky Profylaktických kontrol</w:t>
      </w:r>
      <w:r w:rsidR="00771DF2">
        <w:t>.</w:t>
      </w:r>
    </w:p>
    <w:p w14:paraId="7582CD81" w14:textId="77777777" w:rsidR="00726B26" w:rsidRDefault="00726B26" w:rsidP="001D71E3">
      <w:pPr>
        <w:pStyle w:val="Odstavecsmlouvy"/>
      </w:pPr>
      <w:r w:rsidRPr="001D71E3">
        <w:t>Smluvní strany prohlašují, že se důkladně seznámily s obsahem této smlouvy, kterému zcela rozumí a plně vyjadřuje jejich svobodnou a vážnou vůli.</w:t>
      </w:r>
    </w:p>
    <w:p w14:paraId="3612C23A" w14:textId="77777777" w:rsidR="00642B03" w:rsidRDefault="00642B03" w:rsidP="00642B03">
      <w:pPr>
        <w:pStyle w:val="Odstavecseseznamem"/>
      </w:pPr>
    </w:p>
    <w:tbl>
      <w:tblPr>
        <w:tblW w:w="0" w:type="auto"/>
        <w:tblInd w:w="567" w:type="dxa"/>
        <w:tblLook w:val="04A0" w:firstRow="1" w:lastRow="0" w:firstColumn="1" w:lastColumn="0" w:noHBand="0" w:noVBand="1"/>
      </w:tblPr>
      <w:tblGrid>
        <w:gridCol w:w="4198"/>
        <w:gridCol w:w="1126"/>
        <w:gridCol w:w="4189"/>
      </w:tblGrid>
      <w:tr w:rsidR="00642B03" w:rsidRPr="00D722DC" w14:paraId="253EC57B" w14:textId="77777777" w:rsidTr="00F44F55">
        <w:tc>
          <w:tcPr>
            <w:tcW w:w="4219" w:type="dxa"/>
            <w:shd w:val="clear" w:color="auto" w:fill="auto"/>
          </w:tcPr>
          <w:p w14:paraId="08B2085C" w14:textId="423A6F75" w:rsidR="00642B03" w:rsidRPr="00D722DC" w:rsidRDefault="00642B03" w:rsidP="00C72234">
            <w:pPr>
              <w:pStyle w:val="slovn"/>
              <w:numPr>
                <w:ilvl w:val="0"/>
                <w:numId w:val="0"/>
              </w:numPr>
              <w:tabs>
                <w:tab w:val="num" w:pos="567"/>
              </w:tabs>
              <w:spacing w:after="0" w:line="280" w:lineRule="atLeast"/>
              <w:jc w:val="center"/>
              <w:rPr>
                <w:sz w:val="22"/>
                <w:szCs w:val="22"/>
              </w:rPr>
            </w:pPr>
            <w:r w:rsidRPr="00D722DC">
              <w:rPr>
                <w:sz w:val="22"/>
                <w:szCs w:val="22"/>
              </w:rPr>
              <w:t>V</w:t>
            </w:r>
            <w:r w:rsidRPr="00301F37">
              <w:rPr>
                <w:sz w:val="24"/>
                <w:szCs w:val="22"/>
              </w:rPr>
              <w:t> </w:t>
            </w:r>
            <w:r w:rsidRPr="00301F37">
              <w:rPr>
                <w:sz w:val="22"/>
                <w:highlight w:val="yellow"/>
              </w:rPr>
              <w:t>[DOPLNÍ DODAVATEL]</w:t>
            </w:r>
            <w:r w:rsidRPr="00301F37">
              <w:rPr>
                <w:sz w:val="22"/>
              </w:rPr>
              <w:t xml:space="preserve"> </w:t>
            </w:r>
            <w:r w:rsidRPr="00D722DC">
              <w:rPr>
                <w:sz w:val="22"/>
                <w:szCs w:val="22"/>
              </w:rPr>
              <w:t>dne</w:t>
            </w:r>
          </w:p>
        </w:tc>
        <w:tc>
          <w:tcPr>
            <w:tcW w:w="1134" w:type="dxa"/>
            <w:shd w:val="clear" w:color="auto" w:fill="auto"/>
          </w:tcPr>
          <w:p w14:paraId="30F76A5E" w14:textId="77777777" w:rsidR="00642B03" w:rsidRPr="00D722DC" w:rsidRDefault="00642B03" w:rsidP="00F44F55">
            <w:pPr>
              <w:pStyle w:val="slovn"/>
              <w:numPr>
                <w:ilvl w:val="0"/>
                <w:numId w:val="0"/>
              </w:numPr>
              <w:tabs>
                <w:tab w:val="num" w:pos="567"/>
              </w:tabs>
              <w:spacing w:after="0" w:line="280" w:lineRule="atLeast"/>
              <w:rPr>
                <w:sz w:val="22"/>
                <w:szCs w:val="22"/>
              </w:rPr>
            </w:pPr>
          </w:p>
        </w:tc>
        <w:tc>
          <w:tcPr>
            <w:tcW w:w="4212" w:type="dxa"/>
            <w:shd w:val="clear" w:color="auto" w:fill="auto"/>
          </w:tcPr>
          <w:p w14:paraId="1EB873CA" w14:textId="77777777" w:rsidR="00642B03" w:rsidRPr="00D722DC" w:rsidRDefault="00642B03" w:rsidP="00C72234">
            <w:pPr>
              <w:pStyle w:val="slovn"/>
              <w:numPr>
                <w:ilvl w:val="0"/>
                <w:numId w:val="0"/>
              </w:numPr>
              <w:tabs>
                <w:tab w:val="num" w:pos="567"/>
              </w:tabs>
              <w:spacing w:after="0" w:line="280" w:lineRule="atLeast"/>
              <w:jc w:val="center"/>
              <w:rPr>
                <w:sz w:val="22"/>
                <w:szCs w:val="22"/>
              </w:rPr>
            </w:pPr>
            <w:r w:rsidRPr="00D722DC">
              <w:rPr>
                <w:sz w:val="22"/>
                <w:szCs w:val="22"/>
              </w:rPr>
              <w:t>V Brně dne</w:t>
            </w:r>
          </w:p>
        </w:tc>
      </w:tr>
      <w:tr w:rsidR="00642B03" w:rsidRPr="00D722DC" w14:paraId="4DC7397E" w14:textId="77777777" w:rsidTr="00F44F55">
        <w:tc>
          <w:tcPr>
            <w:tcW w:w="4219" w:type="dxa"/>
            <w:tcBorders>
              <w:bottom w:val="single" w:sz="4" w:space="0" w:color="auto"/>
            </w:tcBorders>
            <w:shd w:val="clear" w:color="auto" w:fill="auto"/>
          </w:tcPr>
          <w:p w14:paraId="742AC2E4" w14:textId="77777777" w:rsidR="00642B03" w:rsidRPr="00D722DC" w:rsidRDefault="00642B03" w:rsidP="00F44F55">
            <w:pPr>
              <w:pStyle w:val="slovn"/>
              <w:numPr>
                <w:ilvl w:val="0"/>
                <w:numId w:val="0"/>
              </w:numPr>
              <w:tabs>
                <w:tab w:val="num" w:pos="567"/>
              </w:tabs>
              <w:spacing w:after="0" w:line="280" w:lineRule="atLeast"/>
              <w:rPr>
                <w:sz w:val="22"/>
                <w:szCs w:val="22"/>
              </w:rPr>
            </w:pPr>
          </w:p>
          <w:p w14:paraId="2783A269" w14:textId="77777777" w:rsidR="00642B03" w:rsidRDefault="00642B03" w:rsidP="00F44F55">
            <w:pPr>
              <w:pStyle w:val="slovn"/>
              <w:numPr>
                <w:ilvl w:val="0"/>
                <w:numId w:val="0"/>
              </w:numPr>
              <w:tabs>
                <w:tab w:val="num" w:pos="567"/>
              </w:tabs>
              <w:spacing w:after="0" w:line="280" w:lineRule="atLeast"/>
              <w:rPr>
                <w:sz w:val="22"/>
                <w:szCs w:val="22"/>
              </w:rPr>
            </w:pPr>
          </w:p>
          <w:p w14:paraId="7FFA5A1A" w14:textId="77777777" w:rsidR="00642B03" w:rsidRDefault="00642B03" w:rsidP="00F44F55">
            <w:pPr>
              <w:pStyle w:val="slovn"/>
              <w:numPr>
                <w:ilvl w:val="0"/>
                <w:numId w:val="0"/>
              </w:numPr>
              <w:tabs>
                <w:tab w:val="num" w:pos="567"/>
              </w:tabs>
              <w:spacing w:after="0" w:line="280" w:lineRule="atLeast"/>
              <w:rPr>
                <w:sz w:val="22"/>
                <w:szCs w:val="22"/>
              </w:rPr>
            </w:pPr>
          </w:p>
          <w:p w14:paraId="425F8DFB" w14:textId="77777777" w:rsidR="00642B03" w:rsidRDefault="00642B03" w:rsidP="00F44F55">
            <w:pPr>
              <w:pStyle w:val="slovn"/>
              <w:numPr>
                <w:ilvl w:val="0"/>
                <w:numId w:val="0"/>
              </w:numPr>
              <w:tabs>
                <w:tab w:val="num" w:pos="567"/>
              </w:tabs>
              <w:spacing w:after="0" w:line="280" w:lineRule="atLeast"/>
              <w:rPr>
                <w:sz w:val="22"/>
                <w:szCs w:val="22"/>
              </w:rPr>
            </w:pPr>
          </w:p>
          <w:p w14:paraId="66D6BDCF" w14:textId="77777777" w:rsidR="00642B03" w:rsidRPr="00D722DC" w:rsidRDefault="00642B03" w:rsidP="00F44F55">
            <w:pPr>
              <w:pStyle w:val="slovn"/>
              <w:numPr>
                <w:ilvl w:val="0"/>
                <w:numId w:val="0"/>
              </w:numPr>
              <w:tabs>
                <w:tab w:val="num" w:pos="567"/>
              </w:tabs>
              <w:spacing w:after="0" w:line="280" w:lineRule="atLeast"/>
              <w:rPr>
                <w:sz w:val="22"/>
                <w:szCs w:val="22"/>
              </w:rPr>
            </w:pPr>
          </w:p>
          <w:p w14:paraId="573C900E" w14:textId="77777777" w:rsidR="00642B03" w:rsidRPr="00D722DC" w:rsidRDefault="00642B03" w:rsidP="00F44F55">
            <w:pPr>
              <w:pStyle w:val="slovn"/>
              <w:numPr>
                <w:ilvl w:val="0"/>
                <w:numId w:val="0"/>
              </w:numPr>
              <w:tabs>
                <w:tab w:val="num" w:pos="567"/>
              </w:tabs>
              <w:spacing w:after="0" w:line="280" w:lineRule="atLeast"/>
              <w:rPr>
                <w:sz w:val="22"/>
                <w:szCs w:val="22"/>
              </w:rPr>
            </w:pPr>
          </w:p>
        </w:tc>
        <w:tc>
          <w:tcPr>
            <w:tcW w:w="1134" w:type="dxa"/>
            <w:shd w:val="clear" w:color="auto" w:fill="auto"/>
          </w:tcPr>
          <w:p w14:paraId="496F4B77" w14:textId="77777777" w:rsidR="00642B03" w:rsidRPr="00D722DC" w:rsidRDefault="00642B03" w:rsidP="00F44F55">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4DAF0107" w14:textId="77777777" w:rsidR="00642B03" w:rsidRPr="00D722DC" w:rsidRDefault="00642B03" w:rsidP="00F44F55">
            <w:pPr>
              <w:pStyle w:val="slovn"/>
              <w:numPr>
                <w:ilvl w:val="0"/>
                <w:numId w:val="0"/>
              </w:numPr>
              <w:tabs>
                <w:tab w:val="num" w:pos="567"/>
              </w:tabs>
              <w:spacing w:after="0" w:line="280" w:lineRule="atLeast"/>
              <w:rPr>
                <w:sz w:val="22"/>
                <w:szCs w:val="22"/>
              </w:rPr>
            </w:pPr>
          </w:p>
        </w:tc>
      </w:tr>
      <w:tr w:rsidR="00642B03" w:rsidRPr="00D722DC" w14:paraId="6E9FA01D" w14:textId="77777777" w:rsidTr="00F44F55">
        <w:tc>
          <w:tcPr>
            <w:tcW w:w="4219" w:type="dxa"/>
            <w:tcBorders>
              <w:top w:val="single" w:sz="4" w:space="0" w:color="auto"/>
            </w:tcBorders>
            <w:shd w:val="clear" w:color="auto" w:fill="auto"/>
          </w:tcPr>
          <w:p w14:paraId="4A26ACD3" w14:textId="191373B5" w:rsidR="00B53C61" w:rsidRPr="00B53C61" w:rsidRDefault="00B53C61" w:rsidP="00F44F55">
            <w:pPr>
              <w:pStyle w:val="slovn"/>
              <w:numPr>
                <w:ilvl w:val="0"/>
                <w:numId w:val="0"/>
              </w:numPr>
              <w:tabs>
                <w:tab w:val="num" w:pos="567"/>
              </w:tabs>
              <w:spacing w:after="0" w:line="280" w:lineRule="atLeast"/>
              <w:jc w:val="center"/>
              <w:rPr>
                <w:sz w:val="22"/>
                <w:highlight w:val="yellow"/>
              </w:rPr>
            </w:pPr>
            <w:r w:rsidRPr="00B53C61">
              <w:rPr>
                <w:sz w:val="22"/>
                <w:highlight w:val="yellow"/>
              </w:rPr>
              <w:t>za Poskytovatele</w:t>
            </w:r>
          </w:p>
          <w:p w14:paraId="6EF56958" w14:textId="4CEA0DF7" w:rsidR="00642B03" w:rsidRPr="00301F37" w:rsidRDefault="00642B03" w:rsidP="00F44F55">
            <w:pPr>
              <w:pStyle w:val="slovn"/>
              <w:numPr>
                <w:ilvl w:val="0"/>
                <w:numId w:val="0"/>
              </w:numPr>
              <w:tabs>
                <w:tab w:val="num" w:pos="567"/>
              </w:tabs>
              <w:spacing w:after="0" w:line="280" w:lineRule="atLeast"/>
              <w:jc w:val="center"/>
              <w:rPr>
                <w:b/>
                <w:sz w:val="24"/>
                <w:szCs w:val="22"/>
              </w:rPr>
            </w:pPr>
            <w:r w:rsidRPr="00301F37">
              <w:rPr>
                <w:b/>
                <w:sz w:val="22"/>
                <w:highlight w:val="yellow"/>
              </w:rPr>
              <w:t>[DOPLNÍ DODAVATEL]</w:t>
            </w:r>
          </w:p>
          <w:p w14:paraId="57D73540" w14:textId="77777777" w:rsidR="00642B03" w:rsidRPr="00D722DC" w:rsidRDefault="00642B03" w:rsidP="00F44F55">
            <w:pPr>
              <w:pStyle w:val="slovn"/>
              <w:numPr>
                <w:ilvl w:val="0"/>
                <w:numId w:val="0"/>
              </w:numPr>
              <w:spacing w:after="0" w:line="280" w:lineRule="atLeast"/>
              <w:jc w:val="center"/>
              <w:rPr>
                <w:sz w:val="22"/>
                <w:szCs w:val="22"/>
              </w:rPr>
            </w:pPr>
            <w:r w:rsidRPr="00301F37">
              <w:rPr>
                <w:sz w:val="22"/>
                <w:highlight w:val="yellow"/>
              </w:rPr>
              <w:t>[DOPLNÍ DODAVATEL]</w:t>
            </w:r>
          </w:p>
        </w:tc>
        <w:tc>
          <w:tcPr>
            <w:tcW w:w="1134" w:type="dxa"/>
            <w:shd w:val="clear" w:color="auto" w:fill="auto"/>
          </w:tcPr>
          <w:p w14:paraId="7622C1D2" w14:textId="77777777" w:rsidR="00642B03" w:rsidRPr="00D722DC" w:rsidRDefault="00642B03" w:rsidP="00F44F55">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4A8788A4" w14:textId="76ED7C71" w:rsidR="00B53C61" w:rsidRPr="00B53C61" w:rsidRDefault="00B53C61" w:rsidP="00F44F55">
            <w:pPr>
              <w:pStyle w:val="slovn"/>
              <w:numPr>
                <w:ilvl w:val="0"/>
                <w:numId w:val="0"/>
              </w:numPr>
              <w:tabs>
                <w:tab w:val="num" w:pos="567"/>
              </w:tabs>
              <w:spacing w:after="0" w:line="280" w:lineRule="atLeast"/>
              <w:jc w:val="center"/>
              <w:rPr>
                <w:sz w:val="22"/>
                <w:szCs w:val="22"/>
              </w:rPr>
            </w:pPr>
            <w:r w:rsidRPr="00B53C61">
              <w:rPr>
                <w:sz w:val="22"/>
                <w:szCs w:val="22"/>
              </w:rPr>
              <w:t>za Nabyvatele</w:t>
            </w:r>
          </w:p>
          <w:p w14:paraId="2E7292DF" w14:textId="0D106F39" w:rsidR="00642B03" w:rsidRPr="00D722DC" w:rsidRDefault="00642B03" w:rsidP="00F44F55">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7C7938F8" w14:textId="10B6EA2A" w:rsidR="00642B03" w:rsidRPr="00D722DC" w:rsidRDefault="00642B03" w:rsidP="00F44F55">
            <w:pPr>
              <w:pStyle w:val="slovn"/>
              <w:numPr>
                <w:ilvl w:val="0"/>
                <w:numId w:val="0"/>
              </w:numPr>
              <w:tabs>
                <w:tab w:val="num" w:pos="567"/>
              </w:tabs>
              <w:spacing w:after="0" w:line="280" w:lineRule="atLeast"/>
              <w:jc w:val="center"/>
              <w:rPr>
                <w:sz w:val="22"/>
                <w:szCs w:val="22"/>
              </w:rPr>
            </w:pPr>
            <w:r w:rsidRPr="00D722DC">
              <w:rPr>
                <w:sz w:val="22"/>
                <w:szCs w:val="22"/>
              </w:rPr>
              <w:t xml:space="preserve">MUDr. </w:t>
            </w:r>
            <w:r w:rsidR="003606FD">
              <w:rPr>
                <w:sz w:val="22"/>
                <w:szCs w:val="22"/>
              </w:rPr>
              <w:t>Ivo Rovný</w:t>
            </w:r>
            <w:r w:rsidRPr="00D722DC">
              <w:rPr>
                <w:sz w:val="22"/>
                <w:szCs w:val="22"/>
              </w:rPr>
              <w:t xml:space="preserve">, </w:t>
            </w:r>
            <w:r w:rsidR="003606FD">
              <w:rPr>
                <w:sz w:val="22"/>
                <w:szCs w:val="22"/>
              </w:rPr>
              <w:t>MBA</w:t>
            </w:r>
            <w:r w:rsidRPr="00D722DC">
              <w:rPr>
                <w:sz w:val="22"/>
                <w:szCs w:val="22"/>
              </w:rPr>
              <w:t>, ředitel</w:t>
            </w:r>
          </w:p>
          <w:p w14:paraId="518B78A1" w14:textId="77777777" w:rsidR="00642B03" w:rsidRPr="00D722DC" w:rsidRDefault="00642B03" w:rsidP="00F44F55">
            <w:pPr>
              <w:pStyle w:val="slovn"/>
              <w:numPr>
                <w:ilvl w:val="0"/>
                <w:numId w:val="0"/>
              </w:numPr>
              <w:tabs>
                <w:tab w:val="num" w:pos="567"/>
              </w:tabs>
              <w:spacing w:after="0" w:line="280" w:lineRule="atLeast"/>
              <w:jc w:val="center"/>
              <w:rPr>
                <w:sz w:val="22"/>
                <w:szCs w:val="22"/>
              </w:rPr>
            </w:pPr>
          </w:p>
        </w:tc>
      </w:tr>
    </w:tbl>
    <w:p w14:paraId="7CCE5A63" w14:textId="77777777" w:rsidR="00642B03" w:rsidRPr="001D71E3" w:rsidRDefault="00642B03" w:rsidP="00642B03">
      <w:pPr>
        <w:pStyle w:val="Odstavecsmlouvy"/>
        <w:numPr>
          <w:ilvl w:val="0"/>
          <w:numId w:val="0"/>
        </w:numPr>
        <w:ind w:left="567" w:hanging="567"/>
      </w:pPr>
    </w:p>
    <w:p w14:paraId="136E90DD" w14:textId="77777777" w:rsidR="00726B26" w:rsidRPr="000729CF" w:rsidRDefault="000729CF" w:rsidP="000729CF">
      <w:pPr>
        <w:jc w:val="center"/>
        <w:rPr>
          <w:b/>
        </w:rPr>
      </w:pPr>
      <w:r>
        <w:br w:type="page"/>
      </w:r>
      <w:r w:rsidRPr="000729CF">
        <w:rPr>
          <w:b/>
        </w:rPr>
        <w:lastRenderedPageBreak/>
        <w:t>PŘÍLOHA Č. 1</w:t>
      </w:r>
    </w:p>
    <w:p w14:paraId="13B81C5E" w14:textId="77777777" w:rsidR="000729CF" w:rsidRPr="000729CF" w:rsidRDefault="000729CF" w:rsidP="000729CF">
      <w:pPr>
        <w:jc w:val="center"/>
        <w:rPr>
          <w:b/>
        </w:rPr>
      </w:pPr>
    </w:p>
    <w:p w14:paraId="192510D3" w14:textId="5F10D1F0" w:rsidR="000729CF" w:rsidRDefault="000729CF" w:rsidP="000729CF">
      <w:pPr>
        <w:jc w:val="center"/>
        <w:rPr>
          <w:b/>
        </w:rPr>
      </w:pPr>
      <w:r w:rsidRPr="000729CF">
        <w:rPr>
          <w:b/>
        </w:rPr>
        <w:t xml:space="preserve">Detailní specifikace </w:t>
      </w:r>
      <w:r w:rsidR="00232668">
        <w:rPr>
          <w:b/>
        </w:rPr>
        <w:t>Software</w:t>
      </w:r>
      <w:r w:rsidR="00E44AD1">
        <w:rPr>
          <w:b/>
        </w:rPr>
        <w:t xml:space="preserve">, </w:t>
      </w:r>
      <w:r w:rsidR="00B05304">
        <w:rPr>
          <w:b/>
        </w:rPr>
        <w:t>Licenc</w:t>
      </w:r>
      <w:r w:rsidR="00642B03">
        <w:rPr>
          <w:b/>
        </w:rPr>
        <w:t>í</w:t>
      </w:r>
      <w:r w:rsidR="00B05304">
        <w:rPr>
          <w:b/>
        </w:rPr>
        <w:t xml:space="preserve"> a </w:t>
      </w:r>
    </w:p>
    <w:p w14:paraId="3E033DDA" w14:textId="77777777" w:rsidR="00642B03" w:rsidRDefault="00642B03" w:rsidP="00642B03"/>
    <w:p w14:paraId="1D68ADD0" w14:textId="77777777" w:rsidR="00642B03" w:rsidRPr="00642B03" w:rsidRDefault="00642B03" w:rsidP="00642B03">
      <w:r w:rsidRPr="00642B03">
        <w:rPr>
          <w:highlight w:val="yellow"/>
        </w:rPr>
        <w:t>[DOPLNÍ DODAVATEL]</w:t>
      </w:r>
    </w:p>
    <w:p w14:paraId="258A2876" w14:textId="0136C620" w:rsidR="00000415" w:rsidRDefault="00000415"/>
    <w:p w14:paraId="2D5B5F04" w14:textId="77777777" w:rsidR="00000415" w:rsidRDefault="00000415">
      <w:pPr>
        <w:sectPr w:rsidR="00000415" w:rsidSect="00D930BD">
          <w:footerReference w:type="default" r:id="rId18"/>
          <w:footerReference w:type="first" r:id="rId19"/>
          <w:pgSz w:w="11906" w:h="16838"/>
          <w:pgMar w:top="1417" w:right="926" w:bottom="1417" w:left="900" w:header="709" w:footer="708" w:gutter="0"/>
          <w:cols w:space="708"/>
          <w:titlePg/>
          <w:docGrid w:linePitch="360"/>
        </w:sectPr>
      </w:pPr>
    </w:p>
    <w:p w14:paraId="4AB14BB2" w14:textId="3D844E5F" w:rsidR="00E57A47" w:rsidRPr="008325CD" w:rsidRDefault="00000415" w:rsidP="00000415">
      <w:pPr>
        <w:jc w:val="center"/>
        <w:rPr>
          <w:b/>
        </w:rPr>
      </w:pPr>
      <w:r w:rsidRPr="008325CD">
        <w:rPr>
          <w:b/>
        </w:rPr>
        <w:lastRenderedPageBreak/>
        <w:t>Příloha č. 2</w:t>
      </w:r>
    </w:p>
    <w:p w14:paraId="549AC199" w14:textId="56BF7466" w:rsidR="00000415" w:rsidRPr="008325CD" w:rsidRDefault="00000415" w:rsidP="00000415">
      <w:pPr>
        <w:jc w:val="center"/>
        <w:rPr>
          <w:b/>
        </w:rPr>
      </w:pPr>
      <w:r w:rsidRPr="008325CD">
        <w:rPr>
          <w:b/>
        </w:rPr>
        <w:t>Specifikace služeb</w:t>
      </w:r>
    </w:p>
    <w:p w14:paraId="78A1E18B" w14:textId="77777777" w:rsidR="008441B0" w:rsidRDefault="008441B0" w:rsidP="008441B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Význam některých zkratek:</w:t>
      </w:r>
      <w:r>
        <w:rPr>
          <w:rStyle w:val="eop"/>
          <w:rFonts w:ascii="Arial" w:hAnsi="Arial" w:cs="Arial"/>
          <w:sz w:val="22"/>
          <w:szCs w:val="22"/>
        </w:rPr>
        <w:t> </w:t>
      </w:r>
    </w:p>
    <w:p w14:paraId="7556864E" w14:textId="77777777" w:rsidR="008441B0" w:rsidRDefault="008441B0" w:rsidP="008441B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NONSTOP</w:t>
      </w:r>
      <w:r>
        <w:rPr>
          <w:rStyle w:val="normaltextrun"/>
          <w:rFonts w:ascii="Arial" w:hAnsi="Arial" w:cs="Arial"/>
          <w:sz w:val="22"/>
          <w:szCs w:val="22"/>
        </w:rPr>
        <w:t>: 24 hodin denně, 7 dnů v týdnu, 365 dnů v roce.</w:t>
      </w:r>
      <w:r>
        <w:rPr>
          <w:rStyle w:val="eop"/>
          <w:rFonts w:ascii="Arial" w:hAnsi="Arial" w:cs="Arial"/>
          <w:sz w:val="22"/>
          <w:szCs w:val="22"/>
        </w:rPr>
        <w:t> </w:t>
      </w:r>
    </w:p>
    <w:p w14:paraId="09E16192" w14:textId="77777777" w:rsidR="00000415" w:rsidRDefault="00000415" w:rsidP="00000415">
      <w:pPr>
        <w:jc w:val="cente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5"/>
        <w:gridCol w:w="1950"/>
        <w:gridCol w:w="4020"/>
        <w:gridCol w:w="1545"/>
        <w:gridCol w:w="750"/>
      </w:tblGrid>
      <w:tr w:rsidR="00000415" w:rsidRPr="00000415" w14:paraId="4A993B40" w14:textId="77777777" w:rsidTr="00000415">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68B502D4" w14:textId="77777777" w:rsidR="00000415" w:rsidRPr="00000415" w:rsidRDefault="00000415" w:rsidP="00000415">
            <w:pPr>
              <w:spacing w:line="240" w:lineRule="auto"/>
              <w:textAlignment w:val="baseline"/>
              <w:rPr>
                <w:rFonts w:ascii="Segoe UI" w:hAnsi="Segoe UI" w:cs="Segoe UI"/>
                <w:sz w:val="18"/>
                <w:szCs w:val="18"/>
              </w:rPr>
            </w:pPr>
            <w:r w:rsidRPr="00000415">
              <w:rPr>
                <w:b/>
                <w:bCs/>
              </w:rPr>
              <w:t>Název Služby:</w:t>
            </w:r>
            <w:r w:rsidRPr="00000415">
              <w:t> </w:t>
            </w:r>
          </w:p>
        </w:tc>
        <w:tc>
          <w:tcPr>
            <w:tcW w:w="5970"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033A6645" w14:textId="77777777" w:rsidR="00000415" w:rsidRPr="00000415" w:rsidRDefault="00000415" w:rsidP="00000415">
            <w:pPr>
              <w:spacing w:line="240" w:lineRule="auto"/>
              <w:textAlignment w:val="baseline"/>
              <w:rPr>
                <w:rFonts w:ascii="Segoe UI" w:hAnsi="Segoe UI" w:cs="Segoe UI"/>
                <w:sz w:val="18"/>
                <w:szCs w:val="18"/>
              </w:rPr>
            </w:pPr>
            <w:r w:rsidRPr="00000415">
              <w:rPr>
                <w:b/>
                <w:bCs/>
              </w:rPr>
              <w:t>HelpDesk</w:t>
            </w:r>
            <w:r w:rsidRPr="00000415">
              <w:t> </w:t>
            </w:r>
          </w:p>
        </w:tc>
        <w:tc>
          <w:tcPr>
            <w:tcW w:w="1545" w:type="dxa"/>
            <w:tcBorders>
              <w:top w:val="single" w:sz="6" w:space="0" w:color="auto"/>
              <w:left w:val="single" w:sz="6" w:space="0" w:color="auto"/>
              <w:bottom w:val="single" w:sz="6" w:space="0" w:color="auto"/>
              <w:right w:val="single" w:sz="6" w:space="0" w:color="auto"/>
            </w:tcBorders>
            <w:shd w:val="clear" w:color="auto" w:fill="D9D9D9"/>
            <w:hideMark/>
          </w:tcPr>
          <w:p w14:paraId="72722414" w14:textId="77777777" w:rsidR="00000415" w:rsidRPr="00000415" w:rsidRDefault="00000415" w:rsidP="00000415">
            <w:pPr>
              <w:spacing w:line="240" w:lineRule="auto"/>
              <w:textAlignment w:val="baseline"/>
              <w:rPr>
                <w:rFonts w:ascii="Segoe UI" w:hAnsi="Segoe UI" w:cs="Segoe UI"/>
                <w:sz w:val="18"/>
                <w:szCs w:val="18"/>
              </w:rPr>
            </w:pPr>
            <w:r w:rsidRPr="00000415">
              <w:rPr>
                <w:b/>
                <w:bCs/>
              </w:rPr>
              <w:t>Kód Služby:</w:t>
            </w:r>
            <w:r w:rsidRPr="00000415">
              <w:t> </w:t>
            </w:r>
          </w:p>
        </w:tc>
        <w:tc>
          <w:tcPr>
            <w:tcW w:w="750" w:type="dxa"/>
            <w:tcBorders>
              <w:top w:val="single" w:sz="6" w:space="0" w:color="auto"/>
              <w:left w:val="single" w:sz="6" w:space="0" w:color="auto"/>
              <w:bottom w:val="single" w:sz="6" w:space="0" w:color="auto"/>
              <w:right w:val="single" w:sz="6" w:space="0" w:color="auto"/>
            </w:tcBorders>
            <w:shd w:val="clear" w:color="auto" w:fill="D9D9D9"/>
            <w:hideMark/>
          </w:tcPr>
          <w:p w14:paraId="1FDF0A42" w14:textId="77777777" w:rsidR="00000415" w:rsidRPr="00000415" w:rsidRDefault="00000415" w:rsidP="00000415">
            <w:pPr>
              <w:spacing w:line="240" w:lineRule="auto"/>
              <w:textAlignment w:val="baseline"/>
              <w:rPr>
                <w:rFonts w:ascii="Segoe UI" w:hAnsi="Segoe UI" w:cs="Segoe UI"/>
                <w:sz w:val="18"/>
                <w:szCs w:val="18"/>
              </w:rPr>
            </w:pPr>
            <w:r w:rsidRPr="00000415">
              <w:rPr>
                <w:b/>
                <w:bCs/>
              </w:rPr>
              <w:t>P01</w:t>
            </w:r>
            <w:r w:rsidRPr="00000415">
              <w:t> </w:t>
            </w:r>
          </w:p>
        </w:tc>
      </w:tr>
      <w:tr w:rsidR="00000415" w:rsidRPr="00000415" w14:paraId="19D17FCF" w14:textId="77777777" w:rsidTr="00000415">
        <w:trPr>
          <w:trHeight w:val="300"/>
        </w:trPr>
        <w:tc>
          <w:tcPr>
            <w:tcW w:w="373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7382E5B5" w14:textId="77777777" w:rsidR="00000415" w:rsidRPr="00000415" w:rsidRDefault="00000415" w:rsidP="00000415">
            <w:pPr>
              <w:spacing w:line="240" w:lineRule="auto"/>
              <w:textAlignment w:val="baseline"/>
              <w:rPr>
                <w:rFonts w:ascii="Segoe UI" w:hAnsi="Segoe UI" w:cs="Segoe UI"/>
                <w:sz w:val="18"/>
                <w:szCs w:val="18"/>
              </w:rPr>
            </w:pPr>
            <w:r w:rsidRPr="00000415">
              <w:rPr>
                <w:b/>
                <w:bCs/>
              </w:rPr>
              <w:t>Druh Služby (Paušální/Ad-hoc):</w:t>
            </w:r>
            <w:r w:rsidRPr="00000415">
              <w:t> </w:t>
            </w:r>
          </w:p>
        </w:tc>
        <w:tc>
          <w:tcPr>
            <w:tcW w:w="6315"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7FB33A53" w14:textId="77777777" w:rsidR="00000415" w:rsidRPr="00000415" w:rsidRDefault="00000415" w:rsidP="00000415">
            <w:pPr>
              <w:spacing w:line="240" w:lineRule="auto"/>
              <w:textAlignment w:val="baseline"/>
              <w:rPr>
                <w:rFonts w:ascii="Segoe UI" w:hAnsi="Segoe UI" w:cs="Segoe UI"/>
                <w:sz w:val="18"/>
                <w:szCs w:val="18"/>
              </w:rPr>
            </w:pPr>
            <w:r w:rsidRPr="00000415">
              <w:t>Paušální Služba </w:t>
            </w:r>
          </w:p>
        </w:tc>
      </w:tr>
      <w:tr w:rsidR="00000415" w:rsidRPr="00000415" w14:paraId="3840A260" w14:textId="77777777" w:rsidTr="00000415">
        <w:trPr>
          <w:trHeight w:val="300"/>
        </w:trPr>
        <w:tc>
          <w:tcPr>
            <w:tcW w:w="3735"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1520F335" w14:textId="77777777" w:rsidR="00000415" w:rsidRPr="00000415" w:rsidRDefault="00000415" w:rsidP="00000415">
            <w:pPr>
              <w:spacing w:line="240" w:lineRule="auto"/>
              <w:jc w:val="left"/>
              <w:textAlignment w:val="baseline"/>
              <w:rPr>
                <w:rFonts w:ascii="Segoe UI" w:hAnsi="Segoe UI" w:cs="Segoe UI"/>
                <w:sz w:val="18"/>
                <w:szCs w:val="18"/>
              </w:rPr>
            </w:pPr>
            <w:r w:rsidRPr="00000415">
              <w:rPr>
                <w:b/>
                <w:bCs/>
              </w:rPr>
              <w:t>Skupiny systémů, pro které je Služba poskytována:</w:t>
            </w:r>
            <w:r w:rsidRPr="00000415">
              <w:t> </w:t>
            </w:r>
          </w:p>
        </w:tc>
        <w:tc>
          <w:tcPr>
            <w:tcW w:w="6315" w:type="dxa"/>
            <w:gridSpan w:val="3"/>
            <w:tcBorders>
              <w:top w:val="single" w:sz="6" w:space="0" w:color="auto"/>
              <w:left w:val="single" w:sz="6" w:space="0" w:color="auto"/>
              <w:bottom w:val="single" w:sz="6" w:space="0" w:color="auto"/>
              <w:right w:val="single" w:sz="6" w:space="0" w:color="auto"/>
            </w:tcBorders>
            <w:shd w:val="clear" w:color="auto" w:fill="D9D9D9"/>
            <w:vAlign w:val="center"/>
            <w:hideMark/>
          </w:tcPr>
          <w:p w14:paraId="2C1EE4EA" w14:textId="77777777" w:rsidR="00000415" w:rsidRPr="00000415" w:rsidRDefault="00000415" w:rsidP="00000415">
            <w:pPr>
              <w:spacing w:line="240" w:lineRule="auto"/>
              <w:jc w:val="left"/>
              <w:textAlignment w:val="baseline"/>
              <w:rPr>
                <w:rFonts w:ascii="Segoe UI" w:hAnsi="Segoe UI" w:cs="Segoe UI"/>
                <w:sz w:val="18"/>
                <w:szCs w:val="18"/>
              </w:rPr>
            </w:pPr>
            <w:r w:rsidRPr="00000415">
              <w:t>Všechny skupiny </w:t>
            </w:r>
          </w:p>
        </w:tc>
      </w:tr>
      <w:tr w:rsidR="00000415" w:rsidRPr="00000415" w14:paraId="181E70CA" w14:textId="77777777" w:rsidTr="00000415">
        <w:trPr>
          <w:trHeight w:val="300"/>
        </w:trPr>
        <w:tc>
          <w:tcPr>
            <w:tcW w:w="3735"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22A20DA6" w14:textId="77777777" w:rsidR="00000415" w:rsidRPr="00000415" w:rsidRDefault="00000415" w:rsidP="00000415">
            <w:pPr>
              <w:spacing w:line="240" w:lineRule="auto"/>
              <w:jc w:val="left"/>
              <w:textAlignment w:val="baseline"/>
              <w:rPr>
                <w:rFonts w:ascii="Segoe UI" w:hAnsi="Segoe UI" w:cs="Segoe UI"/>
                <w:sz w:val="18"/>
                <w:szCs w:val="18"/>
              </w:rPr>
            </w:pPr>
            <w:r w:rsidRPr="00000415">
              <w:rPr>
                <w:b/>
                <w:bCs/>
              </w:rPr>
              <w:t>Na poskytování Služby se vztahují SLA parametry uvedené v příloze č. 2?</w:t>
            </w:r>
            <w:r w:rsidRPr="00000415">
              <w:t> </w:t>
            </w:r>
          </w:p>
        </w:tc>
        <w:tc>
          <w:tcPr>
            <w:tcW w:w="6315" w:type="dxa"/>
            <w:gridSpan w:val="3"/>
            <w:tcBorders>
              <w:top w:val="single" w:sz="6" w:space="0" w:color="auto"/>
              <w:left w:val="single" w:sz="6" w:space="0" w:color="auto"/>
              <w:bottom w:val="single" w:sz="6" w:space="0" w:color="auto"/>
              <w:right w:val="single" w:sz="6" w:space="0" w:color="auto"/>
            </w:tcBorders>
            <w:shd w:val="clear" w:color="auto" w:fill="D9D9D9"/>
            <w:vAlign w:val="center"/>
            <w:hideMark/>
          </w:tcPr>
          <w:p w14:paraId="3DF26BCD" w14:textId="77777777" w:rsidR="00000415" w:rsidRPr="00000415" w:rsidRDefault="00000415" w:rsidP="00000415">
            <w:pPr>
              <w:spacing w:line="240" w:lineRule="auto"/>
              <w:jc w:val="left"/>
              <w:textAlignment w:val="baseline"/>
              <w:rPr>
                <w:rFonts w:ascii="Segoe UI" w:hAnsi="Segoe UI" w:cs="Segoe UI"/>
                <w:sz w:val="18"/>
                <w:szCs w:val="18"/>
              </w:rPr>
            </w:pPr>
            <w:r w:rsidRPr="00000415">
              <w:t>Ne </w:t>
            </w:r>
          </w:p>
        </w:tc>
      </w:tr>
      <w:tr w:rsidR="00000415" w:rsidRPr="00000415" w14:paraId="2525C0BF" w14:textId="77777777" w:rsidTr="00000415">
        <w:trPr>
          <w:trHeight w:val="300"/>
        </w:trPr>
        <w:tc>
          <w:tcPr>
            <w:tcW w:w="3735"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62D9BCA3" w14:textId="77777777" w:rsidR="00000415" w:rsidRPr="00000415" w:rsidRDefault="00000415" w:rsidP="00000415">
            <w:pPr>
              <w:spacing w:line="240" w:lineRule="auto"/>
              <w:jc w:val="left"/>
              <w:textAlignment w:val="baseline"/>
              <w:rPr>
                <w:rFonts w:ascii="Segoe UI" w:hAnsi="Segoe UI" w:cs="Segoe UI"/>
                <w:sz w:val="18"/>
                <w:szCs w:val="18"/>
              </w:rPr>
            </w:pPr>
            <w:r w:rsidRPr="00000415">
              <w:rPr>
                <w:b/>
                <w:bCs/>
              </w:rPr>
              <w:t>Jde-li o Paušální Službu, poskytuje se průběžně, nebo na vyžádání?</w:t>
            </w:r>
            <w:r w:rsidRPr="00000415">
              <w:t> </w:t>
            </w:r>
          </w:p>
        </w:tc>
        <w:tc>
          <w:tcPr>
            <w:tcW w:w="6315" w:type="dxa"/>
            <w:gridSpan w:val="3"/>
            <w:tcBorders>
              <w:top w:val="single" w:sz="6" w:space="0" w:color="auto"/>
              <w:left w:val="single" w:sz="6" w:space="0" w:color="auto"/>
              <w:bottom w:val="single" w:sz="6" w:space="0" w:color="auto"/>
              <w:right w:val="single" w:sz="6" w:space="0" w:color="auto"/>
            </w:tcBorders>
            <w:shd w:val="clear" w:color="auto" w:fill="D9D9D9"/>
            <w:vAlign w:val="center"/>
            <w:hideMark/>
          </w:tcPr>
          <w:p w14:paraId="5626AF73" w14:textId="77777777" w:rsidR="00000415" w:rsidRPr="00000415" w:rsidRDefault="00000415" w:rsidP="00000415">
            <w:pPr>
              <w:spacing w:line="240" w:lineRule="auto"/>
              <w:jc w:val="left"/>
              <w:textAlignment w:val="baseline"/>
              <w:rPr>
                <w:rFonts w:ascii="Segoe UI" w:hAnsi="Segoe UI" w:cs="Segoe UI"/>
                <w:sz w:val="18"/>
                <w:szCs w:val="18"/>
              </w:rPr>
            </w:pPr>
            <w:r w:rsidRPr="00000415">
              <w:t>Průběžně </w:t>
            </w:r>
          </w:p>
        </w:tc>
      </w:tr>
      <w:tr w:rsidR="00000415" w:rsidRPr="00000415" w14:paraId="23F96E82" w14:textId="77777777" w:rsidTr="00000415">
        <w:trPr>
          <w:trHeight w:val="300"/>
        </w:trPr>
        <w:tc>
          <w:tcPr>
            <w:tcW w:w="373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4601D6E" w14:textId="77777777" w:rsidR="00000415" w:rsidRPr="00000415" w:rsidRDefault="00000415" w:rsidP="00000415">
            <w:pPr>
              <w:spacing w:line="240" w:lineRule="auto"/>
              <w:textAlignment w:val="baseline"/>
              <w:rPr>
                <w:rFonts w:ascii="Segoe UI" w:hAnsi="Segoe UI" w:cs="Segoe UI"/>
                <w:sz w:val="18"/>
                <w:szCs w:val="18"/>
              </w:rPr>
            </w:pPr>
            <w:r w:rsidRPr="00000415">
              <w:t>Vymezení Služby a dalších povinností Poskytovatele, včetně smluvních pokut: </w:t>
            </w:r>
          </w:p>
        </w:tc>
        <w:tc>
          <w:tcPr>
            <w:tcW w:w="63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6655C7B8" w14:textId="5D12BAAF" w:rsidR="00000415" w:rsidRPr="00000415" w:rsidRDefault="00000415" w:rsidP="00000415">
            <w:pPr>
              <w:spacing w:line="240" w:lineRule="auto"/>
              <w:textAlignment w:val="baseline"/>
              <w:rPr>
                <w:rFonts w:ascii="Segoe UI" w:hAnsi="Segoe UI" w:cs="Segoe UI"/>
                <w:sz w:val="18"/>
                <w:szCs w:val="18"/>
              </w:rPr>
            </w:pPr>
            <w:r w:rsidRPr="00000415">
              <w:t xml:space="preserve">Provozování systému HelpDesk v souladu s podmínkami této smlouvy. Celý obsah systému HelpDesk musí být nepřetržitě a v otevřené formě přístupný </w:t>
            </w:r>
            <w:r w:rsidR="009F2E6C">
              <w:t>Nabyvateli</w:t>
            </w:r>
            <w:r w:rsidRPr="00000415">
              <w:t>. </w:t>
            </w:r>
          </w:p>
          <w:p w14:paraId="03DBD7FB" w14:textId="449D3AC7" w:rsidR="00000415" w:rsidRPr="00000415" w:rsidRDefault="00000415" w:rsidP="009F2E6C">
            <w:pPr>
              <w:spacing w:line="240" w:lineRule="auto"/>
              <w:textAlignment w:val="baseline"/>
              <w:rPr>
                <w:rFonts w:ascii="Segoe UI" w:hAnsi="Segoe UI" w:cs="Segoe UI"/>
                <w:sz w:val="18"/>
                <w:szCs w:val="18"/>
              </w:rPr>
            </w:pPr>
            <w:r w:rsidRPr="00000415">
              <w:t xml:space="preserve">V případě nedostupnosti systému HelpDesk po dobu delší než 1 hodina je Poskytovatel povinen zaplatit </w:t>
            </w:r>
            <w:r w:rsidR="009F2E6C">
              <w:t>Nabyvateli</w:t>
            </w:r>
            <w:r w:rsidRPr="00000415">
              <w:t xml:space="preserve"> smluvní pokutu ve výši 100,- Kč za každou hodinu nedostupnosti. </w:t>
            </w:r>
          </w:p>
        </w:tc>
      </w:tr>
      <w:tr w:rsidR="00000415" w:rsidRPr="00000415" w14:paraId="0BC7459C" w14:textId="77777777" w:rsidTr="00000415">
        <w:trPr>
          <w:trHeight w:val="300"/>
        </w:trPr>
        <w:tc>
          <w:tcPr>
            <w:tcW w:w="373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3113F27" w14:textId="77777777" w:rsidR="00000415" w:rsidRPr="00000415" w:rsidRDefault="00000415" w:rsidP="00000415">
            <w:pPr>
              <w:spacing w:line="240" w:lineRule="auto"/>
              <w:textAlignment w:val="baseline"/>
              <w:rPr>
                <w:rFonts w:ascii="Segoe UI" w:hAnsi="Segoe UI" w:cs="Segoe UI"/>
                <w:sz w:val="18"/>
                <w:szCs w:val="18"/>
              </w:rPr>
            </w:pPr>
            <w:r w:rsidRPr="00000415">
              <w:t>Časový rozsah poskytování Služby: </w:t>
            </w:r>
          </w:p>
        </w:tc>
        <w:tc>
          <w:tcPr>
            <w:tcW w:w="63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37B09169" w14:textId="77777777" w:rsidR="00000415" w:rsidRPr="00000415" w:rsidRDefault="00000415" w:rsidP="00000415">
            <w:pPr>
              <w:spacing w:line="240" w:lineRule="auto"/>
              <w:textAlignment w:val="baseline"/>
              <w:rPr>
                <w:rFonts w:ascii="Segoe UI" w:hAnsi="Segoe UI" w:cs="Segoe UI"/>
                <w:sz w:val="18"/>
                <w:szCs w:val="18"/>
              </w:rPr>
            </w:pPr>
            <w:r w:rsidRPr="00000415">
              <w:t>NONSTOP </w:t>
            </w:r>
          </w:p>
        </w:tc>
      </w:tr>
      <w:tr w:rsidR="00000415" w:rsidRPr="00000415" w14:paraId="3689619F" w14:textId="77777777" w:rsidTr="00000415">
        <w:trPr>
          <w:trHeight w:val="300"/>
        </w:trPr>
        <w:tc>
          <w:tcPr>
            <w:tcW w:w="373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6C62AB0" w14:textId="77777777" w:rsidR="00000415" w:rsidRPr="00000415" w:rsidRDefault="00000415" w:rsidP="00000415">
            <w:pPr>
              <w:spacing w:line="240" w:lineRule="auto"/>
              <w:textAlignment w:val="baseline"/>
              <w:rPr>
                <w:rFonts w:ascii="Segoe UI" w:hAnsi="Segoe UI" w:cs="Segoe UI"/>
                <w:sz w:val="18"/>
                <w:szCs w:val="18"/>
              </w:rPr>
            </w:pPr>
            <w:r w:rsidRPr="00000415">
              <w:t>Lhůta pro zahájení řešení Požadavku: </w:t>
            </w:r>
          </w:p>
        </w:tc>
        <w:tc>
          <w:tcPr>
            <w:tcW w:w="63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2B60AAE8" w14:textId="77777777" w:rsidR="00000415" w:rsidRPr="00000415" w:rsidRDefault="00000415" w:rsidP="00000415">
            <w:pPr>
              <w:spacing w:line="240" w:lineRule="auto"/>
              <w:textAlignment w:val="baseline"/>
              <w:rPr>
                <w:rFonts w:ascii="Segoe UI" w:hAnsi="Segoe UI" w:cs="Segoe UI"/>
                <w:sz w:val="18"/>
                <w:szCs w:val="18"/>
              </w:rPr>
            </w:pPr>
            <w:r w:rsidRPr="00000415">
              <w:t>--- </w:t>
            </w:r>
          </w:p>
        </w:tc>
      </w:tr>
      <w:tr w:rsidR="00000415" w:rsidRPr="00000415" w14:paraId="29779843" w14:textId="77777777" w:rsidTr="00000415">
        <w:trPr>
          <w:trHeight w:val="300"/>
        </w:trPr>
        <w:tc>
          <w:tcPr>
            <w:tcW w:w="373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F72D459" w14:textId="77777777" w:rsidR="00000415" w:rsidRPr="00000415" w:rsidRDefault="00000415" w:rsidP="00000415">
            <w:pPr>
              <w:spacing w:line="240" w:lineRule="auto"/>
              <w:textAlignment w:val="baseline"/>
              <w:rPr>
                <w:rFonts w:ascii="Segoe UI" w:hAnsi="Segoe UI" w:cs="Segoe UI"/>
                <w:sz w:val="18"/>
                <w:szCs w:val="18"/>
              </w:rPr>
            </w:pPr>
            <w:r w:rsidRPr="00000415">
              <w:t>Lhůta pro vyřešení Požadavku: </w:t>
            </w:r>
          </w:p>
        </w:tc>
        <w:tc>
          <w:tcPr>
            <w:tcW w:w="63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03492E08" w14:textId="77777777" w:rsidR="00000415" w:rsidRPr="00000415" w:rsidRDefault="00000415" w:rsidP="00000415">
            <w:pPr>
              <w:spacing w:line="240" w:lineRule="auto"/>
              <w:textAlignment w:val="baseline"/>
              <w:rPr>
                <w:rFonts w:ascii="Segoe UI" w:hAnsi="Segoe UI" w:cs="Segoe UI"/>
                <w:sz w:val="18"/>
                <w:szCs w:val="18"/>
              </w:rPr>
            </w:pPr>
            <w:r w:rsidRPr="00000415">
              <w:t>--- </w:t>
            </w:r>
          </w:p>
        </w:tc>
      </w:tr>
    </w:tbl>
    <w:p w14:paraId="17BF5726" w14:textId="1529FAFF" w:rsidR="00000415" w:rsidRDefault="00000415" w:rsidP="00000415">
      <w:pPr>
        <w:jc w:val="cente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4"/>
        <w:gridCol w:w="4029"/>
        <w:gridCol w:w="1545"/>
        <w:gridCol w:w="753"/>
      </w:tblGrid>
      <w:tr w:rsidR="00B165B3" w:rsidRPr="006624C4" w14:paraId="47E08A2C" w14:textId="77777777" w:rsidTr="0040294D">
        <w:tc>
          <w:tcPr>
            <w:tcW w:w="1789" w:type="dxa"/>
            <w:shd w:val="clear" w:color="auto" w:fill="D9D9D9"/>
          </w:tcPr>
          <w:p w14:paraId="0CB8A43D" w14:textId="77777777" w:rsidR="00B165B3" w:rsidRPr="006624C4" w:rsidRDefault="00B165B3" w:rsidP="0040294D">
            <w:pPr>
              <w:rPr>
                <w:b/>
              </w:rPr>
            </w:pPr>
            <w:r w:rsidRPr="006624C4">
              <w:rPr>
                <w:b/>
              </w:rPr>
              <w:lastRenderedPageBreak/>
              <w:t>Název Služby:</w:t>
            </w:r>
          </w:p>
        </w:tc>
        <w:tc>
          <w:tcPr>
            <w:tcW w:w="5983" w:type="dxa"/>
            <w:gridSpan w:val="2"/>
            <w:shd w:val="clear" w:color="auto" w:fill="D9D9D9"/>
          </w:tcPr>
          <w:p w14:paraId="22817621" w14:textId="77777777" w:rsidR="00B165B3" w:rsidRPr="006624C4" w:rsidRDefault="00B165B3" w:rsidP="0040294D">
            <w:pPr>
              <w:rPr>
                <w:b/>
              </w:rPr>
            </w:pPr>
            <w:r>
              <w:rPr>
                <w:b/>
              </w:rPr>
              <w:t>Odstraňování vad</w:t>
            </w:r>
          </w:p>
        </w:tc>
        <w:tc>
          <w:tcPr>
            <w:tcW w:w="1545" w:type="dxa"/>
            <w:shd w:val="clear" w:color="auto" w:fill="D9D9D9"/>
          </w:tcPr>
          <w:p w14:paraId="5B9D8BC8" w14:textId="77777777" w:rsidR="00B165B3" w:rsidRPr="006624C4" w:rsidRDefault="00B165B3" w:rsidP="0040294D">
            <w:pPr>
              <w:rPr>
                <w:b/>
              </w:rPr>
            </w:pPr>
            <w:r w:rsidRPr="006624C4">
              <w:rPr>
                <w:b/>
              </w:rPr>
              <w:t>Kód Služby:</w:t>
            </w:r>
          </w:p>
        </w:tc>
        <w:tc>
          <w:tcPr>
            <w:tcW w:w="753" w:type="dxa"/>
            <w:shd w:val="clear" w:color="auto" w:fill="D9D9D9"/>
          </w:tcPr>
          <w:p w14:paraId="46084F8C" w14:textId="5DA3A7B8" w:rsidR="00B165B3" w:rsidRPr="006624C4" w:rsidRDefault="00B165B3" w:rsidP="008325CD">
            <w:pPr>
              <w:rPr>
                <w:b/>
              </w:rPr>
            </w:pPr>
            <w:r>
              <w:rPr>
                <w:b/>
              </w:rPr>
              <w:t>P0</w:t>
            </w:r>
            <w:r w:rsidR="008325CD">
              <w:rPr>
                <w:b/>
              </w:rPr>
              <w:t>2</w:t>
            </w:r>
          </w:p>
        </w:tc>
      </w:tr>
      <w:tr w:rsidR="00B165B3" w14:paraId="50F310C9" w14:textId="77777777" w:rsidTr="0040294D">
        <w:tc>
          <w:tcPr>
            <w:tcW w:w="3743" w:type="dxa"/>
            <w:gridSpan w:val="2"/>
            <w:shd w:val="clear" w:color="auto" w:fill="D9D9D9"/>
          </w:tcPr>
          <w:p w14:paraId="0C218B6F" w14:textId="77777777" w:rsidR="00B165B3" w:rsidRPr="00CA243F" w:rsidRDefault="00B165B3" w:rsidP="0040294D">
            <w:pPr>
              <w:rPr>
                <w:b/>
              </w:rPr>
            </w:pPr>
            <w:r w:rsidRPr="00CA243F">
              <w:rPr>
                <w:b/>
              </w:rPr>
              <w:t>Druh Služby (Paušální/Ad-hoc):</w:t>
            </w:r>
          </w:p>
        </w:tc>
        <w:tc>
          <w:tcPr>
            <w:tcW w:w="6327" w:type="dxa"/>
            <w:gridSpan w:val="3"/>
            <w:shd w:val="clear" w:color="auto" w:fill="D9D9D9"/>
          </w:tcPr>
          <w:p w14:paraId="7DEEE5CE" w14:textId="77777777" w:rsidR="00B165B3" w:rsidRDefault="00B165B3" w:rsidP="0040294D">
            <w:r>
              <w:t>Paušální</w:t>
            </w:r>
          </w:p>
        </w:tc>
      </w:tr>
      <w:tr w:rsidR="00B165B3" w:rsidRPr="006624C4" w14:paraId="0EF3E7B8" w14:textId="77777777" w:rsidTr="0040294D">
        <w:tc>
          <w:tcPr>
            <w:tcW w:w="3743" w:type="dxa"/>
            <w:gridSpan w:val="2"/>
            <w:shd w:val="clear" w:color="auto" w:fill="D9D9D9"/>
            <w:vAlign w:val="center"/>
          </w:tcPr>
          <w:p w14:paraId="17D7E017" w14:textId="77777777" w:rsidR="00B165B3" w:rsidRDefault="00B165B3" w:rsidP="0040294D">
            <w:pPr>
              <w:jc w:val="left"/>
              <w:rPr>
                <w:b/>
              </w:rPr>
            </w:pPr>
            <w:r>
              <w:rPr>
                <w:b/>
              </w:rPr>
              <w:t>Na poskytování Služby se vztahují SLA parametry uvedené v příloze č. 3?</w:t>
            </w:r>
          </w:p>
        </w:tc>
        <w:tc>
          <w:tcPr>
            <w:tcW w:w="6327" w:type="dxa"/>
            <w:gridSpan w:val="3"/>
            <w:shd w:val="clear" w:color="auto" w:fill="D9D9D9"/>
            <w:vAlign w:val="center"/>
          </w:tcPr>
          <w:p w14:paraId="4FBC8981" w14:textId="77777777" w:rsidR="00B165B3" w:rsidRPr="00CA243F" w:rsidRDefault="00B165B3" w:rsidP="0040294D">
            <w:pPr>
              <w:jc w:val="left"/>
            </w:pPr>
            <w:r>
              <w:t>Ano</w:t>
            </w:r>
          </w:p>
        </w:tc>
      </w:tr>
      <w:tr w:rsidR="00B165B3" w:rsidRPr="00172268" w14:paraId="74FF7DAC" w14:textId="77777777" w:rsidTr="0040294D">
        <w:tc>
          <w:tcPr>
            <w:tcW w:w="3743" w:type="dxa"/>
            <w:gridSpan w:val="2"/>
            <w:shd w:val="clear" w:color="auto" w:fill="D9D9D9"/>
            <w:vAlign w:val="center"/>
          </w:tcPr>
          <w:p w14:paraId="3E0D26C1" w14:textId="77777777" w:rsidR="00B165B3" w:rsidRPr="00172268" w:rsidRDefault="00B165B3" w:rsidP="0040294D">
            <w:pPr>
              <w:jc w:val="left"/>
              <w:rPr>
                <w:b/>
              </w:rPr>
            </w:pPr>
            <w:r w:rsidRPr="00172268">
              <w:rPr>
                <w:b/>
              </w:rPr>
              <w:t>Jde-li o Paušální Službu, poskytuje se průběžně, nebo na vyžádání?</w:t>
            </w:r>
          </w:p>
        </w:tc>
        <w:tc>
          <w:tcPr>
            <w:tcW w:w="6327" w:type="dxa"/>
            <w:gridSpan w:val="3"/>
            <w:shd w:val="clear" w:color="auto" w:fill="D9D9D9"/>
            <w:vAlign w:val="center"/>
          </w:tcPr>
          <w:p w14:paraId="19949AB3" w14:textId="77777777" w:rsidR="00B165B3" w:rsidRPr="00172268" w:rsidRDefault="00B165B3" w:rsidP="0040294D">
            <w:pPr>
              <w:jc w:val="left"/>
            </w:pPr>
            <w:r>
              <w:t>Na vyžádání</w:t>
            </w:r>
          </w:p>
        </w:tc>
      </w:tr>
      <w:tr w:rsidR="00B165B3" w14:paraId="2B13C809" w14:textId="77777777" w:rsidTr="0040294D">
        <w:tc>
          <w:tcPr>
            <w:tcW w:w="3743" w:type="dxa"/>
            <w:gridSpan w:val="2"/>
            <w:shd w:val="clear" w:color="auto" w:fill="auto"/>
          </w:tcPr>
          <w:p w14:paraId="0885159E" w14:textId="77777777" w:rsidR="00B165B3" w:rsidRDefault="00B165B3" w:rsidP="0040294D">
            <w:r>
              <w:t>Vymezení Služby a dalších povinností Poskytovatele, včetně smluvních pokut:</w:t>
            </w:r>
          </w:p>
        </w:tc>
        <w:tc>
          <w:tcPr>
            <w:tcW w:w="6327" w:type="dxa"/>
            <w:gridSpan w:val="3"/>
            <w:shd w:val="clear" w:color="auto" w:fill="auto"/>
          </w:tcPr>
          <w:p w14:paraId="749AF1B0" w14:textId="77777777" w:rsidR="00B165B3" w:rsidRDefault="00B165B3" w:rsidP="0040294D">
            <w:r>
              <w:t xml:space="preserve">Odstraňování vad Řešení, tj. odstraňování vad Software a jeho integračních vazeb informační systémy třetích stran, a to včetně integračních vazeb na systém řízení báze dat (databázi). </w:t>
            </w:r>
          </w:p>
          <w:p w14:paraId="7736DBFA" w14:textId="77777777" w:rsidR="00B165B3" w:rsidRDefault="00B165B3" w:rsidP="0040294D"/>
          <w:p w14:paraId="0EA20D85" w14:textId="2953B3A5" w:rsidR="00B165B3" w:rsidRDefault="00B165B3" w:rsidP="0040294D">
            <w:r>
              <w:t xml:space="preserve">Za vady Software a jeho integračních vazeb se považují rovněž veškeré rozpory s touto smlouvou, Zadávací dokumentací, Dokumentací, účelem Software, Požadavky </w:t>
            </w:r>
            <w:r w:rsidR="009F2E6C">
              <w:t>Nabyvatele</w:t>
            </w:r>
            <w:r>
              <w:t xml:space="preserve"> a stavem, ve kterém Software podle této smlouvy v daném časovém okamžiku má být. </w:t>
            </w:r>
          </w:p>
          <w:p w14:paraId="79ED58FE" w14:textId="77777777" w:rsidR="00B165B3" w:rsidRDefault="00B165B3" w:rsidP="0040294D"/>
          <w:p w14:paraId="217BF286" w14:textId="77777777" w:rsidR="00B165B3" w:rsidRDefault="00B165B3" w:rsidP="0040294D">
            <w:r>
              <w:t>Pokud je pro provozování Software nezbytné využívat internetový prohlížeč, považuje se za vadu Software rovněž nekompatibilita Software s posledními verzemi běžných internetových prohlížečů, kterými se rozumí alespoň prohlížeče společností Google a Microsoft.</w:t>
            </w:r>
          </w:p>
        </w:tc>
      </w:tr>
      <w:tr w:rsidR="00B165B3" w14:paraId="0AC27198" w14:textId="77777777" w:rsidTr="0040294D">
        <w:tc>
          <w:tcPr>
            <w:tcW w:w="3743" w:type="dxa"/>
            <w:gridSpan w:val="2"/>
            <w:shd w:val="clear" w:color="auto" w:fill="auto"/>
          </w:tcPr>
          <w:p w14:paraId="30EDD471" w14:textId="77777777" w:rsidR="00B165B3" w:rsidRDefault="00B165B3" w:rsidP="0040294D">
            <w:r>
              <w:t>Časový rozsah poskytování Služby:</w:t>
            </w:r>
          </w:p>
        </w:tc>
        <w:tc>
          <w:tcPr>
            <w:tcW w:w="6327" w:type="dxa"/>
            <w:gridSpan w:val="3"/>
            <w:shd w:val="clear" w:color="auto" w:fill="auto"/>
          </w:tcPr>
          <w:p w14:paraId="2EFBBE5B" w14:textId="77777777" w:rsidR="00B165B3" w:rsidRDefault="00B165B3" w:rsidP="0040294D">
            <w:r>
              <w:t>Dle SLA parametrů</w:t>
            </w:r>
          </w:p>
        </w:tc>
      </w:tr>
      <w:tr w:rsidR="00B165B3" w14:paraId="33F31B41" w14:textId="77777777" w:rsidTr="0040294D">
        <w:tc>
          <w:tcPr>
            <w:tcW w:w="3743" w:type="dxa"/>
            <w:gridSpan w:val="2"/>
            <w:shd w:val="clear" w:color="auto" w:fill="auto"/>
          </w:tcPr>
          <w:p w14:paraId="608C8119" w14:textId="77777777" w:rsidR="00B165B3" w:rsidRDefault="00B165B3" w:rsidP="0040294D">
            <w:r>
              <w:t>Lhůta pro zahájení řešení Požadavku:</w:t>
            </w:r>
          </w:p>
        </w:tc>
        <w:tc>
          <w:tcPr>
            <w:tcW w:w="6327" w:type="dxa"/>
            <w:gridSpan w:val="3"/>
            <w:shd w:val="clear" w:color="auto" w:fill="auto"/>
          </w:tcPr>
          <w:p w14:paraId="094194B8" w14:textId="77777777" w:rsidR="00B165B3" w:rsidRDefault="00B165B3" w:rsidP="0040294D">
            <w:r>
              <w:t>Dle SLA parametrů</w:t>
            </w:r>
          </w:p>
        </w:tc>
      </w:tr>
      <w:tr w:rsidR="00B165B3" w14:paraId="7CF14D06" w14:textId="77777777" w:rsidTr="0040294D">
        <w:tc>
          <w:tcPr>
            <w:tcW w:w="3743" w:type="dxa"/>
            <w:gridSpan w:val="2"/>
            <w:shd w:val="clear" w:color="auto" w:fill="auto"/>
          </w:tcPr>
          <w:p w14:paraId="1069603D" w14:textId="77777777" w:rsidR="00B165B3" w:rsidRDefault="00B165B3" w:rsidP="0040294D">
            <w:r>
              <w:t>Lhůta pro vyřešení Požadavku:</w:t>
            </w:r>
          </w:p>
        </w:tc>
        <w:tc>
          <w:tcPr>
            <w:tcW w:w="6327" w:type="dxa"/>
            <w:gridSpan w:val="3"/>
            <w:shd w:val="clear" w:color="auto" w:fill="auto"/>
          </w:tcPr>
          <w:p w14:paraId="359DAC8C" w14:textId="77777777" w:rsidR="00B165B3" w:rsidRDefault="00B165B3" w:rsidP="0040294D">
            <w:r>
              <w:t>Dle SLA parametrů</w:t>
            </w:r>
          </w:p>
        </w:tc>
      </w:tr>
    </w:tbl>
    <w:p w14:paraId="068ED571" w14:textId="31A8825A" w:rsidR="00B165B3" w:rsidRDefault="00B165B3" w:rsidP="00000415">
      <w:pPr>
        <w:jc w:val="cente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2175"/>
        <w:gridCol w:w="3808"/>
        <w:gridCol w:w="1545"/>
        <w:gridCol w:w="753"/>
      </w:tblGrid>
      <w:tr w:rsidR="00B165B3" w:rsidRPr="006624C4" w14:paraId="65D08376" w14:textId="77777777" w:rsidTr="0040294D">
        <w:tc>
          <w:tcPr>
            <w:tcW w:w="1789" w:type="dxa"/>
            <w:shd w:val="clear" w:color="auto" w:fill="D9D9D9"/>
          </w:tcPr>
          <w:p w14:paraId="00343778" w14:textId="77777777" w:rsidR="00B165B3" w:rsidRPr="006624C4" w:rsidRDefault="00B165B3" w:rsidP="0040294D">
            <w:pPr>
              <w:jc w:val="left"/>
              <w:rPr>
                <w:b/>
              </w:rPr>
            </w:pPr>
            <w:r w:rsidRPr="006624C4">
              <w:rPr>
                <w:b/>
              </w:rPr>
              <w:lastRenderedPageBreak/>
              <w:t>Název Služby:</w:t>
            </w:r>
          </w:p>
        </w:tc>
        <w:tc>
          <w:tcPr>
            <w:tcW w:w="5983" w:type="dxa"/>
            <w:gridSpan w:val="2"/>
            <w:shd w:val="clear" w:color="auto" w:fill="D9D9D9"/>
          </w:tcPr>
          <w:p w14:paraId="6E409DA1" w14:textId="77777777" w:rsidR="00B165B3" w:rsidRPr="006624C4" w:rsidRDefault="00B165B3" w:rsidP="0040294D">
            <w:pPr>
              <w:jc w:val="left"/>
              <w:rPr>
                <w:b/>
              </w:rPr>
            </w:pPr>
            <w:r>
              <w:rPr>
                <w:b/>
              </w:rPr>
              <w:t>Bezpečnostní aktualizace</w:t>
            </w:r>
          </w:p>
        </w:tc>
        <w:tc>
          <w:tcPr>
            <w:tcW w:w="1545" w:type="dxa"/>
            <w:shd w:val="clear" w:color="auto" w:fill="D9D9D9"/>
          </w:tcPr>
          <w:p w14:paraId="3FEC1BAE" w14:textId="77777777" w:rsidR="00B165B3" w:rsidRPr="006624C4" w:rsidRDefault="00B165B3" w:rsidP="0040294D">
            <w:pPr>
              <w:rPr>
                <w:b/>
              </w:rPr>
            </w:pPr>
            <w:r w:rsidRPr="006624C4">
              <w:rPr>
                <w:b/>
              </w:rPr>
              <w:t>Kód Služby:</w:t>
            </w:r>
          </w:p>
        </w:tc>
        <w:tc>
          <w:tcPr>
            <w:tcW w:w="753" w:type="dxa"/>
            <w:shd w:val="clear" w:color="auto" w:fill="D9D9D9"/>
          </w:tcPr>
          <w:p w14:paraId="5FEEC38B" w14:textId="5F48B70F" w:rsidR="00B165B3" w:rsidRPr="006624C4" w:rsidRDefault="00B165B3" w:rsidP="008325CD">
            <w:pPr>
              <w:rPr>
                <w:b/>
              </w:rPr>
            </w:pPr>
            <w:r>
              <w:rPr>
                <w:b/>
              </w:rPr>
              <w:t>P0</w:t>
            </w:r>
            <w:r w:rsidR="008325CD">
              <w:rPr>
                <w:b/>
              </w:rPr>
              <w:t>3</w:t>
            </w:r>
          </w:p>
        </w:tc>
      </w:tr>
      <w:tr w:rsidR="00B165B3" w14:paraId="56D93136" w14:textId="77777777" w:rsidTr="0040294D">
        <w:tc>
          <w:tcPr>
            <w:tcW w:w="3964" w:type="dxa"/>
            <w:gridSpan w:val="2"/>
            <w:shd w:val="clear" w:color="auto" w:fill="D9D9D9"/>
          </w:tcPr>
          <w:p w14:paraId="0B502927" w14:textId="77777777" w:rsidR="00B165B3" w:rsidRPr="00CA243F" w:rsidRDefault="00B165B3" w:rsidP="0040294D">
            <w:pPr>
              <w:jc w:val="left"/>
              <w:rPr>
                <w:b/>
              </w:rPr>
            </w:pPr>
            <w:r w:rsidRPr="00CA243F">
              <w:rPr>
                <w:b/>
              </w:rPr>
              <w:t>Druh Služby (Paušální/Ad-hoc):</w:t>
            </w:r>
          </w:p>
        </w:tc>
        <w:tc>
          <w:tcPr>
            <w:tcW w:w="6106" w:type="dxa"/>
            <w:gridSpan w:val="3"/>
            <w:shd w:val="clear" w:color="auto" w:fill="D9D9D9"/>
          </w:tcPr>
          <w:p w14:paraId="1D476422" w14:textId="77777777" w:rsidR="00B165B3" w:rsidRDefault="00B165B3" w:rsidP="0040294D">
            <w:r>
              <w:t>Paušální</w:t>
            </w:r>
          </w:p>
        </w:tc>
      </w:tr>
      <w:tr w:rsidR="00B165B3" w:rsidRPr="006624C4" w14:paraId="522D29C8" w14:textId="77777777" w:rsidTr="0040294D">
        <w:tc>
          <w:tcPr>
            <w:tcW w:w="3964" w:type="dxa"/>
            <w:gridSpan w:val="2"/>
            <w:shd w:val="clear" w:color="auto" w:fill="D9D9D9"/>
            <w:vAlign w:val="center"/>
          </w:tcPr>
          <w:p w14:paraId="6541BBAF" w14:textId="77777777" w:rsidR="00B165B3" w:rsidRDefault="00B165B3" w:rsidP="0040294D">
            <w:pPr>
              <w:jc w:val="left"/>
              <w:rPr>
                <w:b/>
              </w:rPr>
            </w:pPr>
            <w:r>
              <w:rPr>
                <w:b/>
              </w:rPr>
              <w:t>Na poskytování Služby se vztahují SLA parametry uvedené v příloze č. 3?</w:t>
            </w:r>
          </w:p>
        </w:tc>
        <w:tc>
          <w:tcPr>
            <w:tcW w:w="6106" w:type="dxa"/>
            <w:gridSpan w:val="3"/>
            <w:shd w:val="clear" w:color="auto" w:fill="D9D9D9"/>
            <w:vAlign w:val="center"/>
          </w:tcPr>
          <w:p w14:paraId="25CA04F6" w14:textId="77777777" w:rsidR="00B165B3" w:rsidRPr="00CA243F" w:rsidRDefault="00B165B3" w:rsidP="0040294D">
            <w:pPr>
              <w:jc w:val="left"/>
            </w:pPr>
            <w:r>
              <w:t>Ne</w:t>
            </w:r>
          </w:p>
        </w:tc>
      </w:tr>
      <w:tr w:rsidR="00B165B3" w:rsidRPr="00172268" w14:paraId="14D587C9" w14:textId="77777777" w:rsidTr="0040294D">
        <w:tc>
          <w:tcPr>
            <w:tcW w:w="3964" w:type="dxa"/>
            <w:gridSpan w:val="2"/>
            <w:shd w:val="clear" w:color="auto" w:fill="D9D9D9"/>
            <w:vAlign w:val="center"/>
          </w:tcPr>
          <w:p w14:paraId="29A8C462" w14:textId="77777777" w:rsidR="00B165B3" w:rsidRPr="00172268" w:rsidRDefault="00B165B3" w:rsidP="0040294D">
            <w:pPr>
              <w:jc w:val="left"/>
              <w:rPr>
                <w:b/>
              </w:rPr>
            </w:pPr>
            <w:r w:rsidRPr="00172268">
              <w:rPr>
                <w:b/>
              </w:rPr>
              <w:t>Jde-li o Paušální Službu, poskytuje se průběžně, nebo na vyžádání?</w:t>
            </w:r>
          </w:p>
        </w:tc>
        <w:tc>
          <w:tcPr>
            <w:tcW w:w="6106" w:type="dxa"/>
            <w:gridSpan w:val="3"/>
            <w:shd w:val="clear" w:color="auto" w:fill="D9D9D9"/>
            <w:vAlign w:val="center"/>
          </w:tcPr>
          <w:p w14:paraId="4A82BE90" w14:textId="77777777" w:rsidR="00B165B3" w:rsidRPr="00172268" w:rsidRDefault="00B165B3" w:rsidP="0040294D">
            <w:pPr>
              <w:jc w:val="left"/>
            </w:pPr>
            <w:r>
              <w:t>Průběžně, v případě dále specifikovaných Požadavků na vyžádání</w:t>
            </w:r>
          </w:p>
        </w:tc>
      </w:tr>
      <w:tr w:rsidR="00B165B3" w14:paraId="1AD04FA6" w14:textId="77777777" w:rsidTr="0040294D">
        <w:tc>
          <w:tcPr>
            <w:tcW w:w="3964" w:type="dxa"/>
            <w:gridSpan w:val="2"/>
            <w:shd w:val="clear" w:color="auto" w:fill="auto"/>
          </w:tcPr>
          <w:p w14:paraId="5EC6EBF4" w14:textId="77777777" w:rsidR="00B165B3" w:rsidRDefault="00B165B3" w:rsidP="0040294D">
            <w:pPr>
              <w:jc w:val="left"/>
            </w:pPr>
            <w:r>
              <w:t>Vymezení Služby a dalších povinností Poskytovatele, včetně smluvních pokut:</w:t>
            </w:r>
          </w:p>
        </w:tc>
        <w:tc>
          <w:tcPr>
            <w:tcW w:w="6106" w:type="dxa"/>
            <w:gridSpan w:val="3"/>
            <w:shd w:val="clear" w:color="auto" w:fill="auto"/>
          </w:tcPr>
          <w:p w14:paraId="1056E9DA" w14:textId="45B3267C" w:rsidR="00B165B3" w:rsidRDefault="00B165B3" w:rsidP="0040294D">
            <w:r>
              <w:t xml:space="preserve">Průběžné sledování vývoje bezpečnostní situace včetně identifikace kybernetických bezpečnostních hrozeb, které mohou využít zranitelností Software nebo komponenty třetí strany, kterou Software využívá a která byla </w:t>
            </w:r>
            <w:r w:rsidR="009F2E6C">
              <w:t>Nabyva</w:t>
            </w:r>
            <w:r>
              <w:t>teli dodána na základě této smlouvy (dále v této specifikaci jen „</w:t>
            </w:r>
            <w:r w:rsidRPr="00365850">
              <w:rPr>
                <w:b/>
              </w:rPr>
              <w:t>Komponenty</w:t>
            </w:r>
            <w:r>
              <w:t xml:space="preserve">“), a/nebo mohou v souvislosti se Software jinak narušit kybernetickou bezpečnost </w:t>
            </w:r>
            <w:r w:rsidR="008C55DB">
              <w:t>Nabyvat</w:t>
            </w:r>
            <w:r>
              <w:t>ele, identifikace potřeb změn Software a bezpečnostních opatření za účelem minimalizace z toho plynoucích rizik včetně provedení těchto změn a implementace těchto bezpečnostních opatření (dále jen „</w:t>
            </w:r>
            <w:r w:rsidRPr="002F054B">
              <w:rPr>
                <w:b/>
              </w:rPr>
              <w:t>Bezpečnostní změny</w:t>
            </w:r>
            <w:r>
              <w:t>“).</w:t>
            </w:r>
          </w:p>
          <w:p w14:paraId="71560D7C" w14:textId="77777777" w:rsidR="00B165B3" w:rsidRDefault="00B165B3" w:rsidP="0040294D"/>
          <w:p w14:paraId="0D503E38" w14:textId="7EAE19FD" w:rsidR="00B165B3" w:rsidRDefault="008C55DB" w:rsidP="0040294D">
            <w:r>
              <w:t>Nabyva</w:t>
            </w:r>
            <w:r w:rsidR="00B165B3">
              <w:t xml:space="preserve">tel je oprávněn vznášet na Poskytovatele dotazy, které se považují za Požadavky, zda Software nebo Komponenta obsahují určitou zranitelnost, vykazují citlivost vůči určité taktice či technice útoku nebo mají jiný nedostatek snižující úroveň kybernetické bezpečnosti </w:t>
            </w:r>
            <w:r>
              <w:t>Nabyva</w:t>
            </w:r>
            <w:r w:rsidR="00B165B3">
              <w:t xml:space="preserve">tele. Pokud Poskytovatel zjistí nebo mohl zjistit, že existuje riziko narušení kybernetické bezpečnosti </w:t>
            </w:r>
            <w:r>
              <w:t>Nabyva</w:t>
            </w:r>
            <w:r w:rsidR="00B165B3">
              <w:t xml:space="preserve">tele dle takového Požadavku, je povinen provést odpovídající Bezpečnostní změnu. O výsledku svého zjištění podle věty předchozí Poskytovatel do 3 pracovních dnů od zadání Požadavku písemně informuje </w:t>
            </w:r>
            <w:r>
              <w:t>Nabyva</w:t>
            </w:r>
            <w:r w:rsidR="00B165B3">
              <w:t>tele.</w:t>
            </w:r>
          </w:p>
          <w:p w14:paraId="5A6F9AAC" w14:textId="77777777" w:rsidR="00B165B3" w:rsidRDefault="00B165B3" w:rsidP="0040294D"/>
          <w:p w14:paraId="068D9865" w14:textId="2D6D9766" w:rsidR="00B165B3" w:rsidRDefault="00B165B3" w:rsidP="0040294D">
            <w:r>
              <w:t xml:space="preserve">Poskytovatel je povinen provést Bezpečnostní změnu bez zbytečného odkladu poté, co její potřebu zjistil nebo mohl zjistit. Závisí-li doba provedení Bezpečnostní změny na součinnosti třetí strany, která není osobou ovládanou Poskytovatelem, je Poskytovatel povinen informovat o tom </w:t>
            </w:r>
            <w:r w:rsidR="008C55DB">
              <w:t>Nabyva</w:t>
            </w:r>
            <w:r>
              <w:t xml:space="preserve">tele do 1 pracovního dne od vzniku jeho povinnosti provést Bezpečnostní změnu. Bezpečnostní změny nepodléhají akceptaci dle čl. </w:t>
            </w:r>
            <w:r>
              <w:fldChar w:fldCharType="begin"/>
            </w:r>
            <w:r>
              <w:instrText xml:space="preserve"> REF _Ref497902648 \n \h  \* MERGEFORMAT </w:instrText>
            </w:r>
            <w:r>
              <w:fldChar w:fldCharType="separate"/>
            </w:r>
            <w:r>
              <w:t>IV</w:t>
            </w:r>
            <w:r>
              <w:fldChar w:fldCharType="end"/>
            </w:r>
            <w:r>
              <w:t xml:space="preserve"> této smlouvy, ledaže si to ve vztahu ke konkrétní Bezpečnostní změně </w:t>
            </w:r>
            <w:r w:rsidR="008C55DB">
              <w:t>Nabyva</w:t>
            </w:r>
            <w:r>
              <w:t xml:space="preserve">tel vymíní.  </w:t>
            </w:r>
          </w:p>
          <w:p w14:paraId="011C215A" w14:textId="77777777" w:rsidR="00B165B3" w:rsidRDefault="00B165B3" w:rsidP="0040294D"/>
          <w:p w14:paraId="2F383830" w14:textId="1F6D4EFB" w:rsidR="00B165B3" w:rsidRDefault="00B165B3" w:rsidP="0040294D">
            <w:r>
              <w:t xml:space="preserve">V případě prodlení s provedením Bezpečnostní změny, je Poskytovatel povinen zaplatit </w:t>
            </w:r>
            <w:r w:rsidR="008C55DB">
              <w:t>Nabyva</w:t>
            </w:r>
            <w:r>
              <w:t>teli smluvní pokutu ve výši 1000,- Kč (slovy: jedentisíc korun českých) za každý pracovní den prodlení a za každý takový případ.</w:t>
            </w:r>
          </w:p>
        </w:tc>
      </w:tr>
      <w:tr w:rsidR="00B165B3" w14:paraId="10720D1F" w14:textId="77777777" w:rsidTr="0040294D">
        <w:tc>
          <w:tcPr>
            <w:tcW w:w="3964" w:type="dxa"/>
            <w:gridSpan w:val="2"/>
            <w:shd w:val="clear" w:color="auto" w:fill="auto"/>
          </w:tcPr>
          <w:p w14:paraId="448C59DA" w14:textId="77777777" w:rsidR="00B165B3" w:rsidRDefault="00B165B3" w:rsidP="0040294D">
            <w:pPr>
              <w:jc w:val="left"/>
            </w:pPr>
            <w:r>
              <w:t>Časový rozsah poskytování Služby:</w:t>
            </w:r>
          </w:p>
        </w:tc>
        <w:tc>
          <w:tcPr>
            <w:tcW w:w="6106" w:type="dxa"/>
            <w:gridSpan w:val="3"/>
            <w:shd w:val="clear" w:color="auto" w:fill="auto"/>
          </w:tcPr>
          <w:p w14:paraId="575FC76A" w14:textId="77777777" w:rsidR="00B165B3" w:rsidRDefault="00B165B3" w:rsidP="0040294D">
            <w:r>
              <w:t>Pracovní doba</w:t>
            </w:r>
          </w:p>
        </w:tc>
      </w:tr>
    </w:tbl>
    <w:p w14:paraId="289D9063" w14:textId="5735474E" w:rsidR="00B165B3" w:rsidRDefault="00B165B3" w:rsidP="00000415">
      <w:pPr>
        <w:jc w:val="cente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4"/>
        <w:gridCol w:w="4029"/>
        <w:gridCol w:w="1545"/>
        <w:gridCol w:w="753"/>
      </w:tblGrid>
      <w:tr w:rsidR="00B165B3" w:rsidRPr="006624C4" w14:paraId="2E0206FC" w14:textId="77777777" w:rsidTr="0040294D">
        <w:tc>
          <w:tcPr>
            <w:tcW w:w="1789" w:type="dxa"/>
            <w:shd w:val="clear" w:color="auto" w:fill="D9D9D9"/>
          </w:tcPr>
          <w:p w14:paraId="01D1070F" w14:textId="77777777" w:rsidR="00B165B3" w:rsidRPr="006624C4" w:rsidRDefault="00B165B3" w:rsidP="0040294D">
            <w:pPr>
              <w:jc w:val="left"/>
              <w:rPr>
                <w:b/>
              </w:rPr>
            </w:pPr>
            <w:r w:rsidRPr="006624C4">
              <w:rPr>
                <w:b/>
              </w:rPr>
              <w:lastRenderedPageBreak/>
              <w:t>Název Služby:</w:t>
            </w:r>
          </w:p>
        </w:tc>
        <w:tc>
          <w:tcPr>
            <w:tcW w:w="5983" w:type="dxa"/>
            <w:gridSpan w:val="2"/>
            <w:shd w:val="clear" w:color="auto" w:fill="D9D9D9"/>
          </w:tcPr>
          <w:p w14:paraId="4B087A07" w14:textId="77777777" w:rsidR="00B165B3" w:rsidRPr="006624C4" w:rsidRDefault="00B165B3" w:rsidP="0040294D">
            <w:pPr>
              <w:jc w:val="left"/>
              <w:rPr>
                <w:b/>
              </w:rPr>
            </w:pPr>
            <w:r>
              <w:rPr>
                <w:b/>
              </w:rPr>
              <w:t>Maintenance Software</w:t>
            </w:r>
          </w:p>
        </w:tc>
        <w:tc>
          <w:tcPr>
            <w:tcW w:w="1545" w:type="dxa"/>
            <w:shd w:val="clear" w:color="auto" w:fill="D9D9D9"/>
          </w:tcPr>
          <w:p w14:paraId="1F3E4580" w14:textId="77777777" w:rsidR="00B165B3" w:rsidRPr="006624C4" w:rsidRDefault="00B165B3" w:rsidP="0040294D">
            <w:pPr>
              <w:rPr>
                <w:b/>
              </w:rPr>
            </w:pPr>
            <w:r w:rsidRPr="006624C4">
              <w:rPr>
                <w:b/>
              </w:rPr>
              <w:t>Kód Služby:</w:t>
            </w:r>
          </w:p>
        </w:tc>
        <w:tc>
          <w:tcPr>
            <w:tcW w:w="753" w:type="dxa"/>
            <w:shd w:val="clear" w:color="auto" w:fill="D9D9D9"/>
          </w:tcPr>
          <w:p w14:paraId="32FCF9A5" w14:textId="200F883E" w:rsidR="00B165B3" w:rsidRPr="006624C4" w:rsidRDefault="00B165B3" w:rsidP="009523C7">
            <w:pPr>
              <w:rPr>
                <w:b/>
              </w:rPr>
            </w:pPr>
            <w:r>
              <w:rPr>
                <w:b/>
              </w:rPr>
              <w:t>P0</w:t>
            </w:r>
            <w:r w:rsidR="009523C7">
              <w:rPr>
                <w:b/>
              </w:rPr>
              <w:t>4</w:t>
            </w:r>
          </w:p>
        </w:tc>
      </w:tr>
      <w:tr w:rsidR="00B165B3" w14:paraId="20C422A4" w14:textId="77777777" w:rsidTr="0040294D">
        <w:tc>
          <w:tcPr>
            <w:tcW w:w="3743" w:type="dxa"/>
            <w:gridSpan w:val="2"/>
            <w:shd w:val="clear" w:color="auto" w:fill="D9D9D9"/>
          </w:tcPr>
          <w:p w14:paraId="1ED2B56F" w14:textId="77777777" w:rsidR="00B165B3" w:rsidRPr="00CA243F" w:rsidRDefault="00B165B3" w:rsidP="0040294D">
            <w:pPr>
              <w:jc w:val="left"/>
              <w:rPr>
                <w:b/>
              </w:rPr>
            </w:pPr>
            <w:r w:rsidRPr="00CA243F">
              <w:rPr>
                <w:b/>
              </w:rPr>
              <w:t>Druh Služby (Paušální/Ad-hoc):</w:t>
            </w:r>
          </w:p>
        </w:tc>
        <w:tc>
          <w:tcPr>
            <w:tcW w:w="6327" w:type="dxa"/>
            <w:gridSpan w:val="3"/>
            <w:shd w:val="clear" w:color="auto" w:fill="D9D9D9"/>
          </w:tcPr>
          <w:p w14:paraId="14872C88" w14:textId="77777777" w:rsidR="00B165B3" w:rsidRDefault="00B165B3" w:rsidP="0040294D">
            <w:r>
              <w:t>Paušální</w:t>
            </w:r>
          </w:p>
        </w:tc>
      </w:tr>
      <w:tr w:rsidR="00B165B3" w:rsidRPr="006624C4" w14:paraId="371E6012" w14:textId="77777777" w:rsidTr="0040294D">
        <w:tc>
          <w:tcPr>
            <w:tcW w:w="3743" w:type="dxa"/>
            <w:gridSpan w:val="2"/>
            <w:shd w:val="clear" w:color="auto" w:fill="D9D9D9"/>
            <w:vAlign w:val="center"/>
          </w:tcPr>
          <w:p w14:paraId="1F71C120" w14:textId="77777777" w:rsidR="00B165B3" w:rsidRDefault="00B165B3" w:rsidP="0040294D">
            <w:pPr>
              <w:jc w:val="left"/>
              <w:rPr>
                <w:b/>
              </w:rPr>
            </w:pPr>
            <w:r>
              <w:rPr>
                <w:b/>
              </w:rPr>
              <w:t>Na poskytování Služby se vztahují SLA parametry uvedené v příloze č. 3?</w:t>
            </w:r>
          </w:p>
        </w:tc>
        <w:tc>
          <w:tcPr>
            <w:tcW w:w="6327" w:type="dxa"/>
            <w:gridSpan w:val="3"/>
            <w:shd w:val="clear" w:color="auto" w:fill="D9D9D9"/>
            <w:vAlign w:val="center"/>
          </w:tcPr>
          <w:p w14:paraId="6A0AB067" w14:textId="77777777" w:rsidR="00B165B3" w:rsidRPr="00CA243F" w:rsidRDefault="00B165B3" w:rsidP="0040294D">
            <w:pPr>
              <w:jc w:val="left"/>
            </w:pPr>
            <w:r>
              <w:t>Ne</w:t>
            </w:r>
          </w:p>
        </w:tc>
      </w:tr>
      <w:tr w:rsidR="00B165B3" w:rsidRPr="00172268" w14:paraId="7C5032EB" w14:textId="77777777" w:rsidTr="0040294D">
        <w:tc>
          <w:tcPr>
            <w:tcW w:w="3743" w:type="dxa"/>
            <w:gridSpan w:val="2"/>
            <w:shd w:val="clear" w:color="auto" w:fill="D9D9D9"/>
            <w:vAlign w:val="center"/>
          </w:tcPr>
          <w:p w14:paraId="235867A9" w14:textId="77777777" w:rsidR="00B165B3" w:rsidRPr="00172268" w:rsidRDefault="00B165B3" w:rsidP="0040294D">
            <w:pPr>
              <w:jc w:val="left"/>
              <w:rPr>
                <w:b/>
              </w:rPr>
            </w:pPr>
            <w:r w:rsidRPr="00172268">
              <w:rPr>
                <w:b/>
              </w:rPr>
              <w:t>Jde-li o Paušální Službu, poskytuje se průběžně, nebo na vyžádání?</w:t>
            </w:r>
          </w:p>
        </w:tc>
        <w:tc>
          <w:tcPr>
            <w:tcW w:w="6327" w:type="dxa"/>
            <w:gridSpan w:val="3"/>
            <w:shd w:val="clear" w:color="auto" w:fill="D9D9D9"/>
            <w:vAlign w:val="center"/>
          </w:tcPr>
          <w:p w14:paraId="118D7F10" w14:textId="77777777" w:rsidR="00B165B3" w:rsidRPr="00172268" w:rsidRDefault="00B165B3" w:rsidP="0040294D">
            <w:pPr>
              <w:jc w:val="left"/>
            </w:pPr>
            <w:r>
              <w:t>Průběžně</w:t>
            </w:r>
          </w:p>
        </w:tc>
      </w:tr>
      <w:tr w:rsidR="00B165B3" w14:paraId="1D2361AD" w14:textId="77777777" w:rsidTr="0040294D">
        <w:tc>
          <w:tcPr>
            <w:tcW w:w="3743" w:type="dxa"/>
            <w:gridSpan w:val="2"/>
            <w:shd w:val="clear" w:color="auto" w:fill="auto"/>
          </w:tcPr>
          <w:p w14:paraId="2BBE64B9" w14:textId="77777777" w:rsidR="00B165B3" w:rsidRDefault="00B165B3" w:rsidP="0040294D">
            <w:pPr>
              <w:jc w:val="left"/>
            </w:pPr>
            <w:r>
              <w:t>Vymezení Služby a dalších povinností Poskytovatele, včetně smluvních pokut:</w:t>
            </w:r>
          </w:p>
        </w:tc>
        <w:tc>
          <w:tcPr>
            <w:tcW w:w="6327" w:type="dxa"/>
            <w:gridSpan w:val="3"/>
            <w:shd w:val="clear" w:color="auto" w:fill="auto"/>
          </w:tcPr>
          <w:p w14:paraId="422AD0B8" w14:textId="1F86A40B" w:rsidR="00B165B3" w:rsidRDefault="00B165B3" w:rsidP="0040294D">
            <w:r>
              <w:t xml:space="preserve">Implementace nových verzí Software (update a upgrade), které vydá výrobce Software nebo Poskytovatel, je-li současně výrobcem Software, v prostředí </w:t>
            </w:r>
            <w:r w:rsidR="008C55DB">
              <w:t>Nabyva</w:t>
            </w:r>
            <w:r>
              <w:t xml:space="preserve">tele, a to včetně implementace nových verzí komponent třetích stran, které Software využívá a které byly </w:t>
            </w:r>
            <w:r w:rsidR="008C55DB">
              <w:t>Nabyva</w:t>
            </w:r>
            <w:r>
              <w:t>teli dodány na základě této smlouvy (dále v této specifikaci jen „</w:t>
            </w:r>
            <w:r w:rsidRPr="00365850">
              <w:rPr>
                <w:b/>
              </w:rPr>
              <w:t>Komponenty</w:t>
            </w:r>
            <w:r>
              <w:t>“). Veškeré náklady spojené s pořízením a implementací nových verzí Komponent nese Poskytovatel. Není-li výslovně v této specifikaci uvedeno jinak, rozumí se v této specifikaci dále pod pojmem „Software“ rovněž „Komponenty“.</w:t>
            </w:r>
          </w:p>
          <w:p w14:paraId="7F95EF91" w14:textId="77777777" w:rsidR="00B165B3" w:rsidRDefault="00B165B3" w:rsidP="0040294D"/>
          <w:p w14:paraId="36148DE1" w14:textId="77777777" w:rsidR="00B165B3" w:rsidRDefault="00B165B3" w:rsidP="0040294D">
            <w:r>
              <w:t xml:space="preserve">Implementace nové verze Software podléhá akceptaci dle čl. </w:t>
            </w:r>
            <w:r>
              <w:fldChar w:fldCharType="begin"/>
            </w:r>
            <w:r>
              <w:instrText xml:space="preserve"> REF _Ref497902648 \n \h  \* MERGEFORMAT </w:instrText>
            </w:r>
            <w:r>
              <w:fldChar w:fldCharType="separate"/>
            </w:r>
            <w:r>
              <w:t>IV</w:t>
            </w:r>
            <w:r>
              <w:fldChar w:fldCharType="end"/>
            </w:r>
            <w:r>
              <w:t xml:space="preserve"> této smlouvy, ledaže se smluvní strany v konkrétním případě dohodnou jinak. Nedohodnou-li se smluvní strany jinak, nová verze Software nesmí znemožňovat využívání úprav Software provedených na základě této smlouvy, případně musí tyto úpravy Software zahrnovat. Věta předchozí se vztahuje rovněž na konfigurační úpravy.</w:t>
            </w:r>
          </w:p>
          <w:p w14:paraId="4D93C27C" w14:textId="77777777" w:rsidR="00B165B3" w:rsidRDefault="00B165B3" w:rsidP="0040294D"/>
          <w:p w14:paraId="3898EF68" w14:textId="196863C0" w:rsidR="00B165B3" w:rsidRDefault="00B165B3" w:rsidP="0040294D">
            <w:r>
              <w:t xml:space="preserve">Poskytovatel je povinen </w:t>
            </w:r>
            <w:r w:rsidR="008C55DB">
              <w:t>Nabyva</w:t>
            </w:r>
            <w:r>
              <w:t xml:space="preserve">tele o vydání nové verze Software písemně informovat do 5 pracovních dnů od jejího vydání. Součástí této informace musí být popis provedených změn v rozsahu nezbytném pro posouzení přípustnosti implementace nové verze Software. Implementaci nové verze Software je Poskytovatel oprávněn provést pouze s výslovným souhlasem </w:t>
            </w:r>
            <w:r w:rsidR="008C55DB">
              <w:t>Nabyva</w:t>
            </w:r>
            <w:r>
              <w:t xml:space="preserve">tele a pouze za podmínek sjednaných v této smlouvě. Pokud </w:t>
            </w:r>
            <w:r w:rsidR="008C55DB">
              <w:t>Nabyva</w:t>
            </w:r>
            <w:r>
              <w:t xml:space="preserve">tel s implementací nové verze Software vysloví souhlas, je Poskytovatel povinen ji provést do 1 měsíce od takového souhlasu </w:t>
            </w:r>
            <w:r w:rsidR="008C55DB">
              <w:t>Nabyva</w:t>
            </w:r>
            <w:r>
              <w:t>tele, ledaže se smluvní strany dohodnou na lhůtě jiné. O implementaci nové verze učiní Poskytovatel záznam do Provozního deníku.</w:t>
            </w:r>
          </w:p>
          <w:p w14:paraId="5E2532E2" w14:textId="77777777" w:rsidR="00B165B3" w:rsidRDefault="00B165B3" w:rsidP="0040294D"/>
          <w:p w14:paraId="541DFA97" w14:textId="7794F589" w:rsidR="00B165B3" w:rsidRDefault="00B165B3" w:rsidP="0040294D">
            <w:r>
              <w:t xml:space="preserve">V případě prodlení s implementací nové verze Software je Poskytovatel povinen zaplatit </w:t>
            </w:r>
            <w:r w:rsidR="008C55DB">
              <w:t>Nabyva</w:t>
            </w:r>
            <w:r>
              <w:t>teli smluvní pokutu ve výši 1000,- Kč (slovy: jedentisíc korun českých) za každý pracovní den prodlení a za každý takový případ.</w:t>
            </w:r>
          </w:p>
        </w:tc>
      </w:tr>
      <w:tr w:rsidR="00B165B3" w14:paraId="25F683EE" w14:textId="77777777" w:rsidTr="0040294D">
        <w:tc>
          <w:tcPr>
            <w:tcW w:w="3743" w:type="dxa"/>
            <w:gridSpan w:val="2"/>
            <w:shd w:val="clear" w:color="auto" w:fill="auto"/>
          </w:tcPr>
          <w:p w14:paraId="7166F61F" w14:textId="77777777" w:rsidR="00B165B3" w:rsidRDefault="00B165B3" w:rsidP="0040294D">
            <w:pPr>
              <w:jc w:val="left"/>
            </w:pPr>
            <w:r>
              <w:t>Časový rozsah poskytování Služby:</w:t>
            </w:r>
          </w:p>
        </w:tc>
        <w:tc>
          <w:tcPr>
            <w:tcW w:w="6327" w:type="dxa"/>
            <w:gridSpan w:val="3"/>
            <w:shd w:val="clear" w:color="auto" w:fill="auto"/>
          </w:tcPr>
          <w:p w14:paraId="15FD0005" w14:textId="77777777" w:rsidR="00B165B3" w:rsidRDefault="00B165B3" w:rsidP="0040294D">
            <w:r>
              <w:t>Pracovní doba</w:t>
            </w:r>
          </w:p>
        </w:tc>
      </w:tr>
    </w:tbl>
    <w:p w14:paraId="31FD5D0B" w14:textId="0CA6C734" w:rsidR="00B165B3" w:rsidRDefault="00B165B3" w:rsidP="00000415">
      <w:pPr>
        <w:jc w:val="cente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317"/>
        <w:gridCol w:w="4659"/>
        <w:gridCol w:w="1545"/>
        <w:gridCol w:w="752"/>
      </w:tblGrid>
      <w:tr w:rsidR="00384F38" w:rsidRPr="006624C4" w14:paraId="449C98C9" w14:textId="77777777" w:rsidTr="0040294D">
        <w:tc>
          <w:tcPr>
            <w:tcW w:w="1797" w:type="dxa"/>
            <w:shd w:val="clear" w:color="auto" w:fill="D9D9D9"/>
          </w:tcPr>
          <w:p w14:paraId="51415C50" w14:textId="77777777" w:rsidR="00384F38" w:rsidRPr="006624C4" w:rsidRDefault="00384F38" w:rsidP="0040294D">
            <w:pPr>
              <w:jc w:val="left"/>
              <w:rPr>
                <w:b/>
              </w:rPr>
            </w:pPr>
            <w:r w:rsidRPr="006624C4">
              <w:rPr>
                <w:b/>
              </w:rPr>
              <w:lastRenderedPageBreak/>
              <w:t>Název Služby:</w:t>
            </w:r>
          </w:p>
        </w:tc>
        <w:tc>
          <w:tcPr>
            <w:tcW w:w="5976" w:type="dxa"/>
            <w:gridSpan w:val="2"/>
            <w:shd w:val="clear" w:color="auto" w:fill="D9D9D9"/>
          </w:tcPr>
          <w:p w14:paraId="537F3F74" w14:textId="77777777" w:rsidR="00384F38" w:rsidRPr="006624C4" w:rsidRDefault="00384F38" w:rsidP="0040294D">
            <w:pPr>
              <w:rPr>
                <w:b/>
              </w:rPr>
            </w:pPr>
            <w:r>
              <w:rPr>
                <w:b/>
              </w:rPr>
              <w:t>Profylaxe</w:t>
            </w:r>
          </w:p>
        </w:tc>
        <w:tc>
          <w:tcPr>
            <w:tcW w:w="1545" w:type="dxa"/>
            <w:shd w:val="clear" w:color="auto" w:fill="D9D9D9"/>
          </w:tcPr>
          <w:p w14:paraId="53B22F8A" w14:textId="77777777" w:rsidR="00384F38" w:rsidRPr="006624C4" w:rsidRDefault="00384F38" w:rsidP="0040294D">
            <w:pPr>
              <w:rPr>
                <w:b/>
              </w:rPr>
            </w:pPr>
            <w:r w:rsidRPr="006624C4">
              <w:rPr>
                <w:b/>
              </w:rPr>
              <w:t>Kód Služby:</w:t>
            </w:r>
          </w:p>
        </w:tc>
        <w:tc>
          <w:tcPr>
            <w:tcW w:w="752" w:type="dxa"/>
            <w:shd w:val="clear" w:color="auto" w:fill="D9D9D9"/>
          </w:tcPr>
          <w:p w14:paraId="75D69845" w14:textId="77777777" w:rsidR="00384F38" w:rsidRPr="006624C4" w:rsidRDefault="00384F38" w:rsidP="0040294D">
            <w:pPr>
              <w:rPr>
                <w:b/>
              </w:rPr>
            </w:pPr>
            <w:r>
              <w:rPr>
                <w:b/>
              </w:rPr>
              <w:t>P05</w:t>
            </w:r>
          </w:p>
        </w:tc>
      </w:tr>
      <w:tr w:rsidR="00384F38" w14:paraId="4E718D7B" w14:textId="77777777" w:rsidTr="0040294D">
        <w:tc>
          <w:tcPr>
            <w:tcW w:w="3114" w:type="dxa"/>
            <w:gridSpan w:val="2"/>
            <w:shd w:val="clear" w:color="auto" w:fill="D9D9D9"/>
          </w:tcPr>
          <w:p w14:paraId="469E2B77" w14:textId="77777777" w:rsidR="00384F38" w:rsidRPr="00CA243F" w:rsidRDefault="00384F38" w:rsidP="0040294D">
            <w:pPr>
              <w:jc w:val="left"/>
              <w:rPr>
                <w:b/>
              </w:rPr>
            </w:pPr>
            <w:r w:rsidRPr="00CA243F">
              <w:rPr>
                <w:b/>
              </w:rPr>
              <w:t>Druh Služby (Paušální/Ad-hoc):</w:t>
            </w:r>
          </w:p>
        </w:tc>
        <w:tc>
          <w:tcPr>
            <w:tcW w:w="6956" w:type="dxa"/>
            <w:gridSpan w:val="3"/>
            <w:shd w:val="clear" w:color="auto" w:fill="D9D9D9"/>
          </w:tcPr>
          <w:p w14:paraId="3CF642E8" w14:textId="77777777" w:rsidR="00384F38" w:rsidRDefault="00384F38" w:rsidP="0040294D">
            <w:r>
              <w:t>Paušální</w:t>
            </w:r>
          </w:p>
        </w:tc>
      </w:tr>
      <w:tr w:rsidR="00384F38" w:rsidRPr="006624C4" w14:paraId="1E75EF7D" w14:textId="77777777" w:rsidTr="0040294D">
        <w:tc>
          <w:tcPr>
            <w:tcW w:w="3114" w:type="dxa"/>
            <w:gridSpan w:val="2"/>
            <w:shd w:val="clear" w:color="auto" w:fill="D9D9D9"/>
            <w:vAlign w:val="center"/>
          </w:tcPr>
          <w:p w14:paraId="754D814B" w14:textId="77777777" w:rsidR="00384F38" w:rsidRDefault="00384F38" w:rsidP="0040294D">
            <w:pPr>
              <w:jc w:val="left"/>
              <w:rPr>
                <w:b/>
              </w:rPr>
            </w:pPr>
            <w:r>
              <w:rPr>
                <w:b/>
              </w:rPr>
              <w:t>Na poskytování Služby se vztahují SLA parametry uvedené v příloze č. 3?</w:t>
            </w:r>
          </w:p>
        </w:tc>
        <w:tc>
          <w:tcPr>
            <w:tcW w:w="6956" w:type="dxa"/>
            <w:gridSpan w:val="3"/>
            <w:shd w:val="clear" w:color="auto" w:fill="D9D9D9"/>
            <w:vAlign w:val="center"/>
          </w:tcPr>
          <w:p w14:paraId="396623BE" w14:textId="77777777" w:rsidR="00384F38" w:rsidRPr="00CA243F" w:rsidRDefault="00384F38" w:rsidP="0040294D">
            <w:pPr>
              <w:jc w:val="left"/>
            </w:pPr>
            <w:r>
              <w:t>Ano pro případ odstraňování zjištěných vad, jinak ne</w:t>
            </w:r>
          </w:p>
        </w:tc>
      </w:tr>
      <w:tr w:rsidR="00384F38" w:rsidRPr="00172268" w14:paraId="1A68CD8C" w14:textId="77777777" w:rsidTr="0040294D">
        <w:tc>
          <w:tcPr>
            <w:tcW w:w="3114" w:type="dxa"/>
            <w:gridSpan w:val="2"/>
            <w:shd w:val="clear" w:color="auto" w:fill="D9D9D9"/>
            <w:vAlign w:val="center"/>
          </w:tcPr>
          <w:p w14:paraId="2D71627B" w14:textId="77777777" w:rsidR="00384F38" w:rsidRPr="00172268" w:rsidRDefault="00384F38" w:rsidP="0040294D">
            <w:pPr>
              <w:jc w:val="left"/>
              <w:rPr>
                <w:b/>
              </w:rPr>
            </w:pPr>
            <w:r w:rsidRPr="00172268">
              <w:rPr>
                <w:b/>
              </w:rPr>
              <w:t>Jde-li o Paušální Službu, poskytuje se průběžně, nebo na vyžádání?</w:t>
            </w:r>
          </w:p>
        </w:tc>
        <w:tc>
          <w:tcPr>
            <w:tcW w:w="6956" w:type="dxa"/>
            <w:gridSpan w:val="3"/>
            <w:shd w:val="clear" w:color="auto" w:fill="D9D9D9"/>
            <w:vAlign w:val="center"/>
          </w:tcPr>
          <w:p w14:paraId="71DBDAE1" w14:textId="77777777" w:rsidR="00384F38" w:rsidRPr="00172268" w:rsidRDefault="00384F38" w:rsidP="0040294D">
            <w:pPr>
              <w:jc w:val="left"/>
            </w:pPr>
            <w:r>
              <w:t>Průběžně</w:t>
            </w:r>
          </w:p>
        </w:tc>
      </w:tr>
      <w:tr w:rsidR="00384F38" w14:paraId="3EEE5E7A" w14:textId="77777777" w:rsidTr="0040294D">
        <w:tc>
          <w:tcPr>
            <w:tcW w:w="3114" w:type="dxa"/>
            <w:gridSpan w:val="2"/>
            <w:shd w:val="clear" w:color="auto" w:fill="auto"/>
          </w:tcPr>
          <w:p w14:paraId="41A2253D" w14:textId="77777777" w:rsidR="00384F38" w:rsidRDefault="00384F38" w:rsidP="0040294D">
            <w:pPr>
              <w:jc w:val="left"/>
            </w:pPr>
            <w:r>
              <w:t>Vymezení Služby a dalších povinností Poskytovatele, včetně smluvních pokut:</w:t>
            </w:r>
          </w:p>
        </w:tc>
        <w:tc>
          <w:tcPr>
            <w:tcW w:w="6956" w:type="dxa"/>
            <w:gridSpan w:val="3"/>
            <w:shd w:val="clear" w:color="auto" w:fill="auto"/>
          </w:tcPr>
          <w:p w14:paraId="047B638A" w14:textId="5EA83760" w:rsidR="00384F38" w:rsidRDefault="00384F38" w:rsidP="0040294D">
            <w:r>
              <w:t xml:space="preserve">Provádění nepřetržitého preventivního monitoringu a profylaxe Software za účelem předcházení vadám Software, nestandardním stavům Software a nekonzistenci a narušení integrity databází využívaných Řešením. </w:t>
            </w:r>
            <w:r>
              <w:rPr>
                <w:rFonts w:cs="Calibri"/>
              </w:rPr>
              <w:t>Služba z</w:t>
            </w:r>
            <w:r w:rsidRPr="009714E3">
              <w:rPr>
                <w:rFonts w:cs="Calibri"/>
              </w:rPr>
              <w:t xml:space="preserve">ahrnuje </w:t>
            </w:r>
            <w:r>
              <w:rPr>
                <w:rFonts w:cs="Calibri"/>
              </w:rPr>
              <w:t>také</w:t>
            </w:r>
            <w:r w:rsidRPr="009714E3">
              <w:rPr>
                <w:rFonts w:cs="Calibri"/>
              </w:rPr>
              <w:t xml:space="preserve"> </w:t>
            </w:r>
            <w:r>
              <w:rPr>
                <w:rFonts w:cs="Calibri"/>
              </w:rPr>
              <w:t xml:space="preserve">průběžné </w:t>
            </w:r>
            <w:r w:rsidRPr="009714E3">
              <w:rPr>
                <w:rFonts w:cs="Calibri"/>
              </w:rPr>
              <w:t>kontroly parametrů</w:t>
            </w:r>
            <w:r>
              <w:rPr>
                <w:rFonts w:cs="Calibri"/>
              </w:rPr>
              <w:t xml:space="preserve"> podstatných z hlediska provozu Software (zejména heartbeat služeb a monitoring komunikací)</w:t>
            </w:r>
            <w:r w:rsidRPr="009714E3">
              <w:rPr>
                <w:rFonts w:cs="Calibri"/>
              </w:rPr>
              <w:t xml:space="preserve"> </w:t>
            </w:r>
            <w:r>
              <w:rPr>
                <w:rFonts w:cs="Calibri"/>
              </w:rPr>
              <w:t>Software</w:t>
            </w:r>
            <w:r>
              <w:t xml:space="preserve">. Za vady Software se považují rovněž veškeré rozpory s touto smlouvou, Zadávací dokumentací, oprávněnými pokyny </w:t>
            </w:r>
            <w:r w:rsidR="008C55DB">
              <w:t>Nabyva</w:t>
            </w:r>
            <w:r>
              <w:t>tele a stavem, ve kterém Software podle této smlouvy v daném časovém okamžiku má být. Pro vyloučení pochybností se uvádí, že Poskytovatel není povinen poskytovat tuto Službu k systémům, které nejsou součástí dodávky, tj. nejsou součástí předmětu této smlouvy.</w:t>
            </w:r>
          </w:p>
          <w:p w14:paraId="0CA65876" w14:textId="77777777" w:rsidR="00384F38" w:rsidRDefault="00384F38" w:rsidP="0040294D"/>
          <w:p w14:paraId="649C6A9A" w14:textId="52D4484B" w:rsidR="00384F38" w:rsidRDefault="00384F38" w:rsidP="0040294D">
            <w:r>
              <w:t xml:space="preserve">Poskytování této Služby nesmí způsobovat provozní omezení Software. O zjištěných vadách a o podstatných skutečnostech, a to zejména těch, které mají nebo mohou mít dopad na bezpečnost informací v Software nebo dostupnost Software, zjištěných při poskytování této Služby je Poskytovatel povinen bez zbytečného odkladu informovat prostřednictvím Provozního deníku </w:t>
            </w:r>
            <w:r w:rsidR="008C55DB">
              <w:t>Nabyva</w:t>
            </w:r>
            <w:r>
              <w:t xml:space="preserve">tele. </w:t>
            </w:r>
          </w:p>
          <w:p w14:paraId="5FB27793" w14:textId="77777777" w:rsidR="00384F38" w:rsidRDefault="00384F38" w:rsidP="0040294D"/>
          <w:p w14:paraId="5CA2363D" w14:textId="77777777" w:rsidR="00384F38" w:rsidRDefault="00384F38" w:rsidP="0040294D">
            <w:r>
              <w:t>Veškeré vady Software zjištěné při poskytování této služby je Poskytovatel povinen odstranit ve lhůtách dle SLA parametrů uvedených v příloze č. 3 této smlouvy, které počínají běžet okamžikem, kdy Poskytovatel vadu zjistil nebo mohl zjistit. Pro vyloučení pochybností se uvádí, že se uplatní rovněž sankční ujednání uvedená v příloze č. 3 této smlouvy. O odstranění těchto vad učiní Poskytovatel záznam do Provozního deníku.</w:t>
            </w:r>
          </w:p>
          <w:p w14:paraId="5607BB51" w14:textId="77777777" w:rsidR="00384F38" w:rsidRDefault="00384F38" w:rsidP="0040294D"/>
          <w:p w14:paraId="01AA079E" w14:textId="77777777" w:rsidR="00384F38" w:rsidRDefault="00384F38" w:rsidP="0040294D">
            <w:r>
              <w:t>Rozsah a podmínky Profylaktických kontrol jsou uvedeny v příloze č. 6 této smlouvy.</w:t>
            </w:r>
          </w:p>
          <w:p w14:paraId="72F2EF2B" w14:textId="77777777" w:rsidR="00384F38" w:rsidRDefault="00384F38" w:rsidP="0040294D"/>
          <w:p w14:paraId="6CCE3C5B" w14:textId="021F13F1" w:rsidR="00384F38" w:rsidRPr="00F46062" w:rsidRDefault="00384F38" w:rsidP="0040294D">
            <w:r>
              <w:t xml:space="preserve">V případě prodlení se zasláním upozornění na provedení výše uvedených záznamů do Provozního deníku je Poskytovatel povinen zaplatit </w:t>
            </w:r>
            <w:r w:rsidR="008C55DB">
              <w:t>Nabyva</w:t>
            </w:r>
            <w:r>
              <w:t xml:space="preserve">teli smluvní pokutu ve výši 1000,- Kč (slovy: jedentisíc korun českých) za každý den prodlení a za každý takový případ. </w:t>
            </w:r>
          </w:p>
        </w:tc>
      </w:tr>
      <w:tr w:rsidR="00384F38" w14:paraId="3B7AFC61" w14:textId="77777777" w:rsidTr="0040294D">
        <w:tc>
          <w:tcPr>
            <w:tcW w:w="3114" w:type="dxa"/>
            <w:gridSpan w:val="2"/>
            <w:shd w:val="clear" w:color="auto" w:fill="auto"/>
          </w:tcPr>
          <w:p w14:paraId="59AB4C0E" w14:textId="77777777" w:rsidR="00384F38" w:rsidRDefault="00384F38" w:rsidP="0040294D">
            <w:pPr>
              <w:jc w:val="left"/>
            </w:pPr>
            <w:r>
              <w:t>Časový rozsah poskytování Služby:</w:t>
            </w:r>
          </w:p>
        </w:tc>
        <w:tc>
          <w:tcPr>
            <w:tcW w:w="6956" w:type="dxa"/>
            <w:gridSpan w:val="3"/>
            <w:shd w:val="clear" w:color="auto" w:fill="auto"/>
          </w:tcPr>
          <w:p w14:paraId="1B9197D8" w14:textId="77777777" w:rsidR="00384F38" w:rsidRPr="00F46062" w:rsidRDefault="00384F38" w:rsidP="0040294D">
            <w:r>
              <w:t>NONSTOP</w:t>
            </w:r>
          </w:p>
        </w:tc>
      </w:tr>
    </w:tbl>
    <w:p w14:paraId="7534D221" w14:textId="374C3A6E" w:rsidR="00384F38" w:rsidRDefault="00384F38" w:rsidP="00000415">
      <w:pPr>
        <w:jc w:val="center"/>
      </w:pPr>
      <w: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5"/>
        <w:gridCol w:w="1950"/>
        <w:gridCol w:w="4020"/>
        <w:gridCol w:w="1530"/>
        <w:gridCol w:w="765"/>
      </w:tblGrid>
      <w:tr w:rsidR="00384F38" w:rsidRPr="00000415" w14:paraId="60ADAAAE" w14:textId="77777777" w:rsidTr="0040294D">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719C2137" w14:textId="77777777" w:rsidR="00384F38" w:rsidRPr="00000415" w:rsidRDefault="00384F38" w:rsidP="0040294D">
            <w:pPr>
              <w:spacing w:line="240" w:lineRule="auto"/>
              <w:textAlignment w:val="baseline"/>
              <w:rPr>
                <w:rFonts w:ascii="Segoe UI" w:hAnsi="Segoe UI" w:cs="Segoe UI"/>
                <w:sz w:val="18"/>
                <w:szCs w:val="18"/>
              </w:rPr>
            </w:pPr>
            <w:r w:rsidRPr="00000415">
              <w:rPr>
                <w:b/>
                <w:bCs/>
              </w:rPr>
              <w:lastRenderedPageBreak/>
              <w:t>Název Služby:</w:t>
            </w:r>
            <w:r w:rsidRPr="00000415">
              <w:t> </w:t>
            </w:r>
          </w:p>
        </w:tc>
        <w:tc>
          <w:tcPr>
            <w:tcW w:w="5970"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0DB33D22" w14:textId="77777777" w:rsidR="00384F38" w:rsidRPr="00000415" w:rsidRDefault="00384F38" w:rsidP="0040294D">
            <w:pPr>
              <w:spacing w:line="240" w:lineRule="auto"/>
              <w:jc w:val="left"/>
              <w:textAlignment w:val="baseline"/>
              <w:rPr>
                <w:rFonts w:ascii="Segoe UI" w:hAnsi="Segoe UI" w:cs="Segoe UI"/>
                <w:sz w:val="18"/>
                <w:szCs w:val="18"/>
              </w:rPr>
            </w:pPr>
            <w:r w:rsidRPr="00000415">
              <w:rPr>
                <w:b/>
                <w:bCs/>
              </w:rPr>
              <w:t>Legislativní aktualizace</w:t>
            </w:r>
            <w:r w:rsidRPr="00000415">
              <w:t> </w:t>
            </w:r>
          </w:p>
        </w:tc>
        <w:tc>
          <w:tcPr>
            <w:tcW w:w="1530" w:type="dxa"/>
            <w:tcBorders>
              <w:top w:val="single" w:sz="6" w:space="0" w:color="auto"/>
              <w:left w:val="single" w:sz="6" w:space="0" w:color="auto"/>
              <w:bottom w:val="single" w:sz="6" w:space="0" w:color="auto"/>
              <w:right w:val="single" w:sz="6" w:space="0" w:color="auto"/>
            </w:tcBorders>
            <w:shd w:val="clear" w:color="auto" w:fill="D9D9D9"/>
            <w:hideMark/>
          </w:tcPr>
          <w:p w14:paraId="303D0876" w14:textId="77777777" w:rsidR="00384F38" w:rsidRPr="00000415" w:rsidRDefault="00384F38" w:rsidP="0040294D">
            <w:pPr>
              <w:spacing w:line="240" w:lineRule="auto"/>
              <w:textAlignment w:val="baseline"/>
              <w:rPr>
                <w:rFonts w:ascii="Segoe UI" w:hAnsi="Segoe UI" w:cs="Segoe UI"/>
                <w:sz w:val="18"/>
                <w:szCs w:val="18"/>
              </w:rPr>
            </w:pPr>
            <w:r w:rsidRPr="00000415">
              <w:rPr>
                <w:b/>
                <w:bCs/>
              </w:rPr>
              <w:t>Kód Služby:</w:t>
            </w:r>
            <w:r w:rsidRPr="00000415">
              <w:t> </w:t>
            </w:r>
          </w:p>
        </w:tc>
        <w:tc>
          <w:tcPr>
            <w:tcW w:w="750" w:type="dxa"/>
            <w:tcBorders>
              <w:top w:val="single" w:sz="6" w:space="0" w:color="auto"/>
              <w:left w:val="single" w:sz="6" w:space="0" w:color="auto"/>
              <w:bottom w:val="single" w:sz="6" w:space="0" w:color="auto"/>
              <w:right w:val="single" w:sz="6" w:space="0" w:color="auto"/>
            </w:tcBorders>
            <w:shd w:val="clear" w:color="auto" w:fill="D9D9D9"/>
            <w:hideMark/>
          </w:tcPr>
          <w:p w14:paraId="307A58CE" w14:textId="77777777" w:rsidR="00384F38" w:rsidRPr="00000415" w:rsidRDefault="00384F38" w:rsidP="0040294D">
            <w:pPr>
              <w:spacing w:line="240" w:lineRule="auto"/>
              <w:textAlignment w:val="baseline"/>
              <w:rPr>
                <w:rFonts w:ascii="Segoe UI" w:hAnsi="Segoe UI" w:cs="Segoe UI"/>
                <w:sz w:val="18"/>
                <w:szCs w:val="18"/>
              </w:rPr>
            </w:pPr>
            <w:r w:rsidRPr="00000415">
              <w:rPr>
                <w:b/>
                <w:bCs/>
              </w:rPr>
              <w:t>P06</w:t>
            </w:r>
            <w:r w:rsidRPr="00000415">
              <w:t> </w:t>
            </w:r>
          </w:p>
        </w:tc>
      </w:tr>
      <w:tr w:rsidR="00384F38" w:rsidRPr="00000415" w14:paraId="1E56C6C3" w14:textId="77777777" w:rsidTr="0040294D">
        <w:trPr>
          <w:trHeight w:val="300"/>
        </w:trPr>
        <w:tc>
          <w:tcPr>
            <w:tcW w:w="373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0179B8DF" w14:textId="77777777" w:rsidR="00384F38" w:rsidRPr="00000415" w:rsidRDefault="00384F38" w:rsidP="0040294D">
            <w:pPr>
              <w:spacing w:line="240" w:lineRule="auto"/>
              <w:textAlignment w:val="baseline"/>
              <w:rPr>
                <w:rFonts w:ascii="Segoe UI" w:hAnsi="Segoe UI" w:cs="Segoe UI"/>
                <w:sz w:val="18"/>
                <w:szCs w:val="18"/>
              </w:rPr>
            </w:pPr>
            <w:r w:rsidRPr="00000415">
              <w:rPr>
                <w:b/>
                <w:bCs/>
              </w:rPr>
              <w:t>Druh Služby (Paušální/Ad-hoc):</w:t>
            </w:r>
            <w:r w:rsidRPr="00000415">
              <w:t> </w:t>
            </w:r>
          </w:p>
        </w:tc>
        <w:tc>
          <w:tcPr>
            <w:tcW w:w="6315"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35B5E674" w14:textId="77777777" w:rsidR="00384F38" w:rsidRPr="00000415" w:rsidRDefault="00384F38" w:rsidP="0040294D">
            <w:pPr>
              <w:spacing w:line="240" w:lineRule="auto"/>
              <w:textAlignment w:val="baseline"/>
              <w:rPr>
                <w:rFonts w:ascii="Segoe UI" w:hAnsi="Segoe UI" w:cs="Segoe UI"/>
                <w:sz w:val="18"/>
                <w:szCs w:val="18"/>
              </w:rPr>
            </w:pPr>
            <w:r w:rsidRPr="00000415">
              <w:t>Paušální </w:t>
            </w:r>
          </w:p>
        </w:tc>
      </w:tr>
      <w:tr w:rsidR="00384F38" w:rsidRPr="00000415" w14:paraId="53D0160E" w14:textId="77777777" w:rsidTr="0040294D">
        <w:trPr>
          <w:trHeight w:val="300"/>
        </w:trPr>
        <w:tc>
          <w:tcPr>
            <w:tcW w:w="3735"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0213E4E2" w14:textId="77777777" w:rsidR="00384F38" w:rsidRPr="00000415" w:rsidRDefault="00384F38" w:rsidP="0040294D">
            <w:pPr>
              <w:spacing w:line="240" w:lineRule="auto"/>
              <w:jc w:val="left"/>
              <w:textAlignment w:val="baseline"/>
              <w:rPr>
                <w:rFonts w:ascii="Segoe UI" w:hAnsi="Segoe UI" w:cs="Segoe UI"/>
                <w:sz w:val="18"/>
                <w:szCs w:val="18"/>
              </w:rPr>
            </w:pPr>
            <w:r w:rsidRPr="00000415">
              <w:rPr>
                <w:b/>
                <w:bCs/>
              </w:rPr>
              <w:t>Na poskytování Služby se vztahují SLA parametry uvedené v příloze č. 2?</w:t>
            </w:r>
            <w:r w:rsidRPr="00000415">
              <w:t> </w:t>
            </w:r>
          </w:p>
        </w:tc>
        <w:tc>
          <w:tcPr>
            <w:tcW w:w="6315" w:type="dxa"/>
            <w:gridSpan w:val="3"/>
            <w:tcBorders>
              <w:top w:val="single" w:sz="6" w:space="0" w:color="auto"/>
              <w:left w:val="single" w:sz="6" w:space="0" w:color="auto"/>
              <w:bottom w:val="single" w:sz="6" w:space="0" w:color="auto"/>
              <w:right w:val="single" w:sz="6" w:space="0" w:color="auto"/>
            </w:tcBorders>
            <w:shd w:val="clear" w:color="auto" w:fill="D9D9D9"/>
            <w:vAlign w:val="center"/>
            <w:hideMark/>
          </w:tcPr>
          <w:p w14:paraId="504074DD" w14:textId="77777777" w:rsidR="00384F38" w:rsidRPr="00000415" w:rsidRDefault="00384F38" w:rsidP="0040294D">
            <w:pPr>
              <w:spacing w:line="240" w:lineRule="auto"/>
              <w:jc w:val="left"/>
              <w:textAlignment w:val="baseline"/>
              <w:rPr>
                <w:rFonts w:ascii="Segoe UI" w:hAnsi="Segoe UI" w:cs="Segoe UI"/>
                <w:sz w:val="18"/>
                <w:szCs w:val="18"/>
              </w:rPr>
            </w:pPr>
            <w:r w:rsidRPr="00000415">
              <w:t>Ne </w:t>
            </w:r>
          </w:p>
        </w:tc>
      </w:tr>
      <w:tr w:rsidR="00384F38" w:rsidRPr="00000415" w14:paraId="70E2644F" w14:textId="77777777" w:rsidTr="0040294D">
        <w:trPr>
          <w:trHeight w:val="300"/>
        </w:trPr>
        <w:tc>
          <w:tcPr>
            <w:tcW w:w="3735"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70EB0AC6" w14:textId="77777777" w:rsidR="00384F38" w:rsidRPr="00000415" w:rsidRDefault="00384F38" w:rsidP="0040294D">
            <w:pPr>
              <w:spacing w:line="240" w:lineRule="auto"/>
              <w:jc w:val="left"/>
              <w:textAlignment w:val="baseline"/>
              <w:rPr>
                <w:rFonts w:ascii="Segoe UI" w:hAnsi="Segoe UI" w:cs="Segoe UI"/>
                <w:sz w:val="18"/>
                <w:szCs w:val="18"/>
              </w:rPr>
            </w:pPr>
            <w:r w:rsidRPr="00000415">
              <w:rPr>
                <w:b/>
                <w:bCs/>
              </w:rPr>
              <w:t>Jde-li o Paušální Službu, poskytuje se průběžně, nebo na vyžádání?</w:t>
            </w:r>
            <w:r w:rsidRPr="00000415">
              <w:t> </w:t>
            </w:r>
          </w:p>
        </w:tc>
        <w:tc>
          <w:tcPr>
            <w:tcW w:w="6315" w:type="dxa"/>
            <w:gridSpan w:val="3"/>
            <w:tcBorders>
              <w:top w:val="single" w:sz="6" w:space="0" w:color="auto"/>
              <w:left w:val="single" w:sz="6" w:space="0" w:color="auto"/>
              <w:bottom w:val="single" w:sz="6" w:space="0" w:color="auto"/>
              <w:right w:val="single" w:sz="6" w:space="0" w:color="auto"/>
            </w:tcBorders>
            <w:shd w:val="clear" w:color="auto" w:fill="D9D9D9"/>
            <w:vAlign w:val="center"/>
            <w:hideMark/>
          </w:tcPr>
          <w:p w14:paraId="04093928" w14:textId="77777777" w:rsidR="00384F38" w:rsidRPr="00000415" w:rsidRDefault="00384F38" w:rsidP="0040294D">
            <w:pPr>
              <w:spacing w:line="240" w:lineRule="auto"/>
              <w:jc w:val="left"/>
              <w:textAlignment w:val="baseline"/>
              <w:rPr>
                <w:rFonts w:ascii="Segoe UI" w:hAnsi="Segoe UI" w:cs="Segoe UI"/>
                <w:sz w:val="18"/>
                <w:szCs w:val="18"/>
              </w:rPr>
            </w:pPr>
            <w:r w:rsidRPr="00000415">
              <w:t>Průběžně </w:t>
            </w:r>
          </w:p>
        </w:tc>
      </w:tr>
      <w:tr w:rsidR="00384F38" w:rsidRPr="00000415" w14:paraId="022C27AA" w14:textId="77777777" w:rsidTr="0040294D">
        <w:trPr>
          <w:trHeight w:val="300"/>
        </w:trPr>
        <w:tc>
          <w:tcPr>
            <w:tcW w:w="373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82F0E0E" w14:textId="77777777" w:rsidR="00384F38" w:rsidRPr="00000415" w:rsidRDefault="00384F38" w:rsidP="0040294D">
            <w:pPr>
              <w:spacing w:line="240" w:lineRule="auto"/>
              <w:textAlignment w:val="baseline"/>
              <w:rPr>
                <w:rFonts w:ascii="Segoe UI" w:hAnsi="Segoe UI" w:cs="Segoe UI"/>
                <w:sz w:val="18"/>
                <w:szCs w:val="18"/>
              </w:rPr>
            </w:pPr>
            <w:r w:rsidRPr="00000415">
              <w:t>Vymezení Služby a dalších povinností Poskytovatele, včetně smluvních pokut: </w:t>
            </w:r>
          </w:p>
        </w:tc>
        <w:tc>
          <w:tcPr>
            <w:tcW w:w="63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003B0389" w14:textId="77777777" w:rsidR="00384F38" w:rsidRPr="00000415" w:rsidRDefault="00384F38" w:rsidP="0040294D">
            <w:pPr>
              <w:spacing w:line="240" w:lineRule="auto"/>
              <w:textAlignment w:val="baseline"/>
              <w:rPr>
                <w:rFonts w:ascii="Segoe UI" w:hAnsi="Segoe UI" w:cs="Segoe UI"/>
                <w:sz w:val="18"/>
                <w:szCs w:val="18"/>
              </w:rPr>
            </w:pPr>
            <w:r w:rsidRPr="00000415">
              <w:t>Sledování legislativních změn se vztahem k Software a jeho účelu. Identifikace změn Software, jejichž potřebu tyto legislativní změny vyvolávají (dále jen „</w:t>
            </w:r>
            <w:r w:rsidRPr="00000415">
              <w:rPr>
                <w:b/>
                <w:bCs/>
              </w:rPr>
              <w:t>Legislativní změny</w:t>
            </w:r>
            <w:r w:rsidRPr="00000415">
              <w:t>“). </w:t>
            </w:r>
          </w:p>
          <w:p w14:paraId="73034714" w14:textId="07FDA115" w:rsidR="00384F38" w:rsidRPr="00000415" w:rsidRDefault="00384F38" w:rsidP="0040294D">
            <w:pPr>
              <w:spacing w:line="240" w:lineRule="auto"/>
              <w:textAlignment w:val="baseline"/>
              <w:rPr>
                <w:rFonts w:ascii="Segoe UI" w:hAnsi="Segoe UI" w:cs="Segoe UI"/>
                <w:sz w:val="18"/>
                <w:szCs w:val="18"/>
              </w:rPr>
            </w:pPr>
            <w:r w:rsidRPr="00000415">
              <w:t xml:space="preserve">Jakmile Poskytovatel zjistí potřebu provedení a implementace Legislativních změn, zpracuje a </w:t>
            </w:r>
            <w:r w:rsidR="008C55DB">
              <w:t>Nabyva</w:t>
            </w:r>
            <w:r w:rsidRPr="00000415">
              <w:t>teli předloží popis úprav Software, které je potřebné realizovat včetně popisu provozních opatření či omezení (dále jen „</w:t>
            </w:r>
            <w:r w:rsidRPr="00000415">
              <w:rPr>
                <w:b/>
                <w:bCs/>
              </w:rPr>
              <w:t>Popis legislativní aktualizace</w:t>
            </w:r>
            <w:r w:rsidRPr="00000415">
              <w:t>“).  </w:t>
            </w:r>
          </w:p>
          <w:p w14:paraId="5FCABFD4" w14:textId="66196629" w:rsidR="00384F38" w:rsidRPr="00000415" w:rsidRDefault="00384F38" w:rsidP="0040294D">
            <w:pPr>
              <w:spacing w:line="240" w:lineRule="auto"/>
              <w:textAlignment w:val="baseline"/>
              <w:rPr>
                <w:rFonts w:ascii="Segoe UI" w:hAnsi="Segoe UI" w:cs="Segoe UI"/>
                <w:sz w:val="18"/>
                <w:szCs w:val="18"/>
              </w:rPr>
            </w:pPr>
            <w:r w:rsidRPr="00000415">
              <w:t xml:space="preserve">Pokud </w:t>
            </w:r>
            <w:r w:rsidR="008C55DB">
              <w:t>Nabyva</w:t>
            </w:r>
            <w:r w:rsidRPr="00000415">
              <w:t xml:space="preserve">tel souhlasí s implementací Legislativních změn dle Popisu legislativní aktualizace, vysloví souhlas s jejich provedením prostřednictvím systému Helpdesk. Poskytovatel je v takovém případě povinen Legislativní změny podle </w:t>
            </w:r>
            <w:r w:rsidR="008C55DB">
              <w:t>Nabyva</w:t>
            </w:r>
            <w:r w:rsidRPr="00000415">
              <w:t xml:space="preserve">telem odsouhlaseného Popisu legislativní aktualizace provést a implementovat tak, aby nejpozději 3 pracovní dny před nabytím účinnosti Legislativních změn mohl být zahájen akceptační proces takto upraveného Software dle čl. </w:t>
            </w:r>
            <w:r w:rsidRPr="00000415">
              <w:rPr>
                <w:color w:val="000000"/>
                <w:shd w:val="clear" w:color="auto" w:fill="E1E3E6"/>
              </w:rPr>
              <w:t>III</w:t>
            </w:r>
            <w:r w:rsidRPr="00000415">
              <w:t xml:space="preserve"> této smlouvy, ledaže se smluvní strany dohodnou jinak.  </w:t>
            </w:r>
          </w:p>
          <w:p w14:paraId="002E1018" w14:textId="6E6FD32D" w:rsidR="00384F38" w:rsidRPr="00000415" w:rsidRDefault="00384F38" w:rsidP="0040294D">
            <w:pPr>
              <w:spacing w:line="240" w:lineRule="auto"/>
              <w:textAlignment w:val="baseline"/>
              <w:rPr>
                <w:rFonts w:ascii="Segoe UI" w:hAnsi="Segoe UI" w:cs="Segoe UI"/>
                <w:sz w:val="18"/>
                <w:szCs w:val="18"/>
              </w:rPr>
            </w:pPr>
            <w:r w:rsidRPr="00000415">
              <w:t xml:space="preserve">V případě prodlení s provedením nebo implementací Legislativních změn je Poskytovatel povinen zaplatit </w:t>
            </w:r>
            <w:r w:rsidR="008C55DB">
              <w:t>Nabyva</w:t>
            </w:r>
            <w:r w:rsidRPr="00000415">
              <w:t>teli smluvní pokutu ve výši 1.000,- Kč (slovy: jedentisíc korun českých) za každý den prodlení a za každý takový případ. </w:t>
            </w:r>
          </w:p>
        </w:tc>
      </w:tr>
      <w:tr w:rsidR="00384F38" w:rsidRPr="00000415" w14:paraId="670A3BD4" w14:textId="77777777" w:rsidTr="0040294D">
        <w:trPr>
          <w:trHeight w:val="300"/>
        </w:trPr>
        <w:tc>
          <w:tcPr>
            <w:tcW w:w="373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2FA480C" w14:textId="77777777" w:rsidR="00384F38" w:rsidRPr="00000415" w:rsidRDefault="00384F38" w:rsidP="0040294D">
            <w:pPr>
              <w:spacing w:line="240" w:lineRule="auto"/>
              <w:textAlignment w:val="baseline"/>
              <w:rPr>
                <w:rFonts w:ascii="Segoe UI" w:hAnsi="Segoe UI" w:cs="Segoe UI"/>
                <w:sz w:val="18"/>
                <w:szCs w:val="18"/>
              </w:rPr>
            </w:pPr>
            <w:r w:rsidRPr="00000415">
              <w:t>Časový rozsah poskytování Služby: </w:t>
            </w:r>
          </w:p>
        </w:tc>
        <w:tc>
          <w:tcPr>
            <w:tcW w:w="63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06AAF1C8" w14:textId="77777777" w:rsidR="00384F38" w:rsidRPr="00000415" w:rsidRDefault="00384F38" w:rsidP="0040294D">
            <w:pPr>
              <w:spacing w:line="240" w:lineRule="auto"/>
              <w:textAlignment w:val="baseline"/>
              <w:rPr>
                <w:rFonts w:ascii="Segoe UI" w:hAnsi="Segoe UI" w:cs="Segoe UI"/>
                <w:sz w:val="18"/>
                <w:szCs w:val="18"/>
              </w:rPr>
            </w:pPr>
            <w:r w:rsidRPr="00000415">
              <w:t>Pracovní doba </w:t>
            </w:r>
          </w:p>
        </w:tc>
      </w:tr>
      <w:tr w:rsidR="00384F38" w:rsidRPr="00000415" w14:paraId="7BC4308F" w14:textId="77777777" w:rsidTr="0040294D">
        <w:trPr>
          <w:trHeight w:val="300"/>
        </w:trPr>
        <w:tc>
          <w:tcPr>
            <w:tcW w:w="373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EA61A5F" w14:textId="77777777" w:rsidR="00384F38" w:rsidRPr="00000415" w:rsidRDefault="00384F38" w:rsidP="0040294D">
            <w:pPr>
              <w:spacing w:line="240" w:lineRule="auto"/>
              <w:textAlignment w:val="baseline"/>
              <w:rPr>
                <w:rFonts w:ascii="Segoe UI" w:hAnsi="Segoe UI" w:cs="Segoe UI"/>
                <w:sz w:val="18"/>
                <w:szCs w:val="18"/>
              </w:rPr>
            </w:pPr>
            <w:r w:rsidRPr="00000415">
              <w:t>Lhůta pro zahájení řešení Požadavku: </w:t>
            </w:r>
          </w:p>
        </w:tc>
        <w:tc>
          <w:tcPr>
            <w:tcW w:w="63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154E66A3" w14:textId="77777777" w:rsidR="00384F38" w:rsidRPr="00000415" w:rsidRDefault="00384F38" w:rsidP="0040294D">
            <w:pPr>
              <w:spacing w:line="240" w:lineRule="auto"/>
              <w:textAlignment w:val="baseline"/>
              <w:rPr>
                <w:rFonts w:ascii="Segoe UI" w:hAnsi="Segoe UI" w:cs="Segoe UI"/>
                <w:sz w:val="18"/>
                <w:szCs w:val="18"/>
              </w:rPr>
            </w:pPr>
            <w:r w:rsidRPr="00000415">
              <w:t>--- </w:t>
            </w:r>
          </w:p>
        </w:tc>
      </w:tr>
      <w:tr w:rsidR="00384F38" w:rsidRPr="00000415" w14:paraId="1FD62200" w14:textId="77777777" w:rsidTr="0040294D">
        <w:trPr>
          <w:trHeight w:val="300"/>
        </w:trPr>
        <w:tc>
          <w:tcPr>
            <w:tcW w:w="373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087EABE" w14:textId="77777777" w:rsidR="00384F38" w:rsidRPr="00000415" w:rsidRDefault="00384F38" w:rsidP="0040294D">
            <w:pPr>
              <w:spacing w:line="240" w:lineRule="auto"/>
              <w:textAlignment w:val="baseline"/>
              <w:rPr>
                <w:rFonts w:ascii="Segoe UI" w:hAnsi="Segoe UI" w:cs="Segoe UI"/>
                <w:sz w:val="18"/>
                <w:szCs w:val="18"/>
              </w:rPr>
            </w:pPr>
            <w:r w:rsidRPr="00000415">
              <w:t>Lhůta pro vyřešení Požadavku: </w:t>
            </w:r>
          </w:p>
        </w:tc>
        <w:tc>
          <w:tcPr>
            <w:tcW w:w="63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69453A30" w14:textId="77777777" w:rsidR="00384F38" w:rsidRPr="00000415" w:rsidRDefault="00384F38" w:rsidP="0040294D">
            <w:pPr>
              <w:spacing w:line="240" w:lineRule="auto"/>
              <w:textAlignment w:val="baseline"/>
              <w:rPr>
                <w:rFonts w:ascii="Segoe UI" w:hAnsi="Segoe UI" w:cs="Segoe UI"/>
                <w:sz w:val="18"/>
                <w:szCs w:val="18"/>
              </w:rPr>
            </w:pPr>
            <w:r w:rsidRPr="00000415">
              <w:t>--- </w:t>
            </w:r>
          </w:p>
        </w:tc>
      </w:tr>
    </w:tbl>
    <w:p w14:paraId="026A5E10" w14:textId="0D9BCE91" w:rsidR="00384F38" w:rsidRDefault="00384F38" w:rsidP="00000415">
      <w:pPr>
        <w:jc w:val="center"/>
      </w:pPr>
      <w:r>
        <w:br w:type="page"/>
      </w:r>
    </w:p>
    <w:p w14:paraId="2D504880" w14:textId="77777777" w:rsidR="00384F38" w:rsidRDefault="00384F38" w:rsidP="00000415">
      <w:pPr>
        <w:jc w:val="center"/>
      </w:pPr>
    </w:p>
    <w:p w14:paraId="195337A2" w14:textId="77777777" w:rsidR="00384F38" w:rsidRDefault="00384F38" w:rsidP="00000415">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890"/>
        <w:gridCol w:w="3881"/>
        <w:gridCol w:w="1523"/>
        <w:gridCol w:w="1012"/>
      </w:tblGrid>
      <w:tr w:rsidR="009D28E2" w:rsidRPr="006624C4" w14:paraId="26991559" w14:textId="77777777" w:rsidTr="0040294D">
        <w:tc>
          <w:tcPr>
            <w:tcW w:w="1764" w:type="dxa"/>
            <w:shd w:val="clear" w:color="auto" w:fill="D9D9D9"/>
          </w:tcPr>
          <w:p w14:paraId="0B3D505B" w14:textId="77777777" w:rsidR="009D28E2" w:rsidRPr="006624C4" w:rsidRDefault="009D28E2" w:rsidP="0040294D">
            <w:pPr>
              <w:jc w:val="left"/>
              <w:rPr>
                <w:b/>
              </w:rPr>
            </w:pPr>
            <w:r w:rsidRPr="006624C4">
              <w:rPr>
                <w:b/>
              </w:rPr>
              <w:t>Název Služby:</w:t>
            </w:r>
          </w:p>
        </w:tc>
        <w:tc>
          <w:tcPr>
            <w:tcW w:w="5771" w:type="dxa"/>
            <w:gridSpan w:val="2"/>
            <w:shd w:val="clear" w:color="auto" w:fill="D9D9D9"/>
          </w:tcPr>
          <w:p w14:paraId="4A4078AB" w14:textId="77777777" w:rsidR="009D28E2" w:rsidRPr="006624C4" w:rsidRDefault="009D28E2" w:rsidP="0040294D">
            <w:pPr>
              <w:rPr>
                <w:b/>
              </w:rPr>
            </w:pPr>
            <w:r>
              <w:rPr>
                <w:b/>
              </w:rPr>
              <w:t>Podpora běhu</w:t>
            </w:r>
          </w:p>
        </w:tc>
        <w:tc>
          <w:tcPr>
            <w:tcW w:w="1523" w:type="dxa"/>
            <w:shd w:val="clear" w:color="auto" w:fill="D9D9D9"/>
          </w:tcPr>
          <w:p w14:paraId="26620825" w14:textId="77777777" w:rsidR="009D28E2" w:rsidRPr="006624C4" w:rsidRDefault="009D28E2" w:rsidP="0040294D">
            <w:pPr>
              <w:rPr>
                <w:b/>
              </w:rPr>
            </w:pPr>
            <w:r w:rsidRPr="006624C4">
              <w:rPr>
                <w:b/>
              </w:rPr>
              <w:t>Kód Služby:</w:t>
            </w:r>
          </w:p>
        </w:tc>
        <w:tc>
          <w:tcPr>
            <w:tcW w:w="1012" w:type="dxa"/>
            <w:shd w:val="clear" w:color="auto" w:fill="D9D9D9"/>
          </w:tcPr>
          <w:p w14:paraId="19DF4CFC" w14:textId="67A6F015" w:rsidR="009D28E2" w:rsidRPr="006624C4" w:rsidRDefault="001625B1" w:rsidP="0040294D">
            <w:pPr>
              <w:rPr>
                <w:b/>
              </w:rPr>
            </w:pPr>
            <w:r>
              <w:rPr>
                <w:b/>
              </w:rPr>
              <w:t>P07</w:t>
            </w:r>
          </w:p>
        </w:tc>
      </w:tr>
      <w:tr w:rsidR="009D28E2" w14:paraId="0A370102" w14:textId="77777777" w:rsidTr="0040294D">
        <w:tc>
          <w:tcPr>
            <w:tcW w:w="3654" w:type="dxa"/>
            <w:gridSpan w:val="2"/>
            <w:shd w:val="clear" w:color="auto" w:fill="D9D9D9"/>
          </w:tcPr>
          <w:p w14:paraId="59D4BAD7" w14:textId="77777777" w:rsidR="009D28E2" w:rsidRPr="00CA243F" w:rsidRDefault="009D28E2" w:rsidP="0040294D">
            <w:pPr>
              <w:jc w:val="left"/>
              <w:rPr>
                <w:b/>
              </w:rPr>
            </w:pPr>
            <w:r w:rsidRPr="00CA243F">
              <w:rPr>
                <w:b/>
              </w:rPr>
              <w:t>Druh Služby (Paušální/Ad-hoc):</w:t>
            </w:r>
          </w:p>
        </w:tc>
        <w:tc>
          <w:tcPr>
            <w:tcW w:w="6416" w:type="dxa"/>
            <w:gridSpan w:val="3"/>
            <w:shd w:val="clear" w:color="auto" w:fill="D9D9D9"/>
          </w:tcPr>
          <w:p w14:paraId="5110BD32" w14:textId="5B38476C" w:rsidR="009D28E2" w:rsidRDefault="00F51AE0" w:rsidP="0040294D">
            <w:r w:rsidRPr="00000415">
              <w:t>Paušální </w:t>
            </w:r>
          </w:p>
        </w:tc>
      </w:tr>
      <w:tr w:rsidR="009D28E2" w:rsidRPr="006624C4" w14:paraId="61DC08B1" w14:textId="77777777" w:rsidTr="0040294D">
        <w:tc>
          <w:tcPr>
            <w:tcW w:w="3654" w:type="dxa"/>
            <w:gridSpan w:val="2"/>
            <w:shd w:val="clear" w:color="auto" w:fill="D9D9D9"/>
            <w:vAlign w:val="center"/>
          </w:tcPr>
          <w:p w14:paraId="7B2E5508" w14:textId="77777777" w:rsidR="009D28E2" w:rsidRDefault="009D28E2" w:rsidP="0040294D">
            <w:pPr>
              <w:jc w:val="left"/>
              <w:rPr>
                <w:b/>
              </w:rPr>
            </w:pPr>
            <w:r>
              <w:rPr>
                <w:b/>
              </w:rPr>
              <w:t>Na poskytování Služby se vztahují SLA parametry uvedené v příloze č. 3?</w:t>
            </w:r>
          </w:p>
        </w:tc>
        <w:tc>
          <w:tcPr>
            <w:tcW w:w="6416" w:type="dxa"/>
            <w:gridSpan w:val="3"/>
            <w:shd w:val="clear" w:color="auto" w:fill="D9D9D9"/>
            <w:vAlign w:val="center"/>
          </w:tcPr>
          <w:p w14:paraId="3B8113A9" w14:textId="77777777" w:rsidR="009D28E2" w:rsidRPr="00CA243F" w:rsidRDefault="009D28E2" w:rsidP="0040294D">
            <w:pPr>
              <w:jc w:val="left"/>
            </w:pPr>
            <w:r>
              <w:t>Ne</w:t>
            </w:r>
          </w:p>
        </w:tc>
      </w:tr>
      <w:tr w:rsidR="009D28E2" w:rsidRPr="00172268" w14:paraId="30D4418C" w14:textId="77777777" w:rsidTr="0040294D">
        <w:tc>
          <w:tcPr>
            <w:tcW w:w="3654" w:type="dxa"/>
            <w:gridSpan w:val="2"/>
            <w:shd w:val="clear" w:color="auto" w:fill="D9D9D9"/>
            <w:vAlign w:val="center"/>
          </w:tcPr>
          <w:p w14:paraId="51466762" w14:textId="77777777" w:rsidR="009D28E2" w:rsidRPr="00172268" w:rsidRDefault="009D28E2" w:rsidP="0040294D">
            <w:pPr>
              <w:jc w:val="left"/>
              <w:rPr>
                <w:b/>
              </w:rPr>
            </w:pPr>
            <w:r w:rsidRPr="00172268">
              <w:rPr>
                <w:b/>
              </w:rPr>
              <w:t>Jde-li o Paušální Službu, poskytuje se průběžně, nebo na vyžádání?</w:t>
            </w:r>
          </w:p>
        </w:tc>
        <w:tc>
          <w:tcPr>
            <w:tcW w:w="6416" w:type="dxa"/>
            <w:gridSpan w:val="3"/>
            <w:shd w:val="clear" w:color="auto" w:fill="D9D9D9"/>
            <w:vAlign w:val="center"/>
          </w:tcPr>
          <w:p w14:paraId="14F908D3" w14:textId="77777777" w:rsidR="009D28E2" w:rsidRPr="00172268" w:rsidRDefault="009D28E2" w:rsidP="0040294D">
            <w:pPr>
              <w:jc w:val="left"/>
            </w:pPr>
            <w:r>
              <w:t>---</w:t>
            </w:r>
          </w:p>
        </w:tc>
      </w:tr>
      <w:tr w:rsidR="009D28E2" w14:paraId="08C31FBC" w14:textId="77777777" w:rsidTr="0040294D">
        <w:tc>
          <w:tcPr>
            <w:tcW w:w="3654" w:type="dxa"/>
            <w:gridSpan w:val="2"/>
            <w:shd w:val="clear" w:color="auto" w:fill="auto"/>
          </w:tcPr>
          <w:p w14:paraId="59E368DB" w14:textId="77777777" w:rsidR="009D28E2" w:rsidRDefault="009D28E2" w:rsidP="0040294D">
            <w:pPr>
              <w:jc w:val="left"/>
            </w:pPr>
            <w:r>
              <w:t>Vymezení Služby a dalších povinností Poskytovatele, včetně smluvních pokut:</w:t>
            </w:r>
          </w:p>
        </w:tc>
        <w:tc>
          <w:tcPr>
            <w:tcW w:w="6416" w:type="dxa"/>
            <w:gridSpan w:val="3"/>
            <w:shd w:val="clear" w:color="auto" w:fill="auto"/>
          </w:tcPr>
          <w:p w14:paraId="043A80F7" w14:textId="77777777" w:rsidR="009D28E2" w:rsidRPr="00E311BA" w:rsidRDefault="009D28E2" w:rsidP="0040294D">
            <w:pPr>
              <w:spacing w:before="60"/>
              <w:contextualSpacing/>
              <w:rPr>
                <w:rFonts w:cstheme="minorHAnsi"/>
                <w:szCs w:val="24"/>
              </w:rPr>
            </w:pPr>
            <w:r w:rsidRPr="00E311BA">
              <w:rPr>
                <w:rFonts w:cstheme="minorHAnsi"/>
                <w:szCs w:val="24"/>
              </w:rPr>
              <w:t xml:space="preserve">Poskytování </w:t>
            </w:r>
            <w:r>
              <w:rPr>
                <w:rFonts w:cstheme="minorHAnsi"/>
                <w:szCs w:val="24"/>
              </w:rPr>
              <w:t xml:space="preserve">provozně-technické </w:t>
            </w:r>
            <w:r w:rsidRPr="00E311BA">
              <w:rPr>
                <w:rFonts w:cstheme="minorHAnsi"/>
                <w:szCs w:val="24"/>
              </w:rPr>
              <w:t>podpory běhu Software včetně:</w:t>
            </w:r>
          </w:p>
          <w:p w14:paraId="53722A51" w14:textId="33F75CF2" w:rsidR="009D28E2" w:rsidRDefault="009D28E2" w:rsidP="009D28E2">
            <w:pPr>
              <w:pStyle w:val="Odstavecseseznamem"/>
              <w:numPr>
                <w:ilvl w:val="0"/>
                <w:numId w:val="28"/>
              </w:numPr>
              <w:spacing w:after="0" w:line="280" w:lineRule="atLeast"/>
              <w:ind w:left="714" w:hanging="357"/>
              <w:rPr>
                <w:rFonts w:ascii="Arial" w:hAnsi="Arial"/>
                <w:szCs w:val="24"/>
              </w:rPr>
            </w:pPr>
            <w:r>
              <w:rPr>
                <w:rFonts w:ascii="Arial" w:hAnsi="Arial"/>
                <w:szCs w:val="24"/>
              </w:rPr>
              <w:t xml:space="preserve">zajišťování integrity dat uložených v </w:t>
            </w:r>
            <w:r w:rsidRPr="00E311BA">
              <w:rPr>
                <w:rFonts w:ascii="Arial" w:hAnsi="Arial"/>
                <w:szCs w:val="24"/>
              </w:rPr>
              <w:t>systému řízení báze dat</w:t>
            </w:r>
            <w:r>
              <w:rPr>
                <w:rFonts w:ascii="Arial" w:hAnsi="Arial"/>
                <w:szCs w:val="24"/>
              </w:rPr>
              <w:t xml:space="preserve"> </w:t>
            </w:r>
            <w:r w:rsidR="008C55DB">
              <w:rPr>
                <w:rFonts w:ascii="Arial" w:hAnsi="Arial"/>
                <w:szCs w:val="24"/>
              </w:rPr>
              <w:t>Nabyva</w:t>
            </w:r>
            <w:r>
              <w:rPr>
                <w:rFonts w:ascii="Arial" w:hAnsi="Arial"/>
                <w:szCs w:val="24"/>
              </w:rPr>
              <w:t>tele, pokud Řešení využívá systém</w:t>
            </w:r>
            <w:r w:rsidRPr="00E311BA">
              <w:rPr>
                <w:rFonts w:ascii="Arial" w:hAnsi="Arial"/>
                <w:szCs w:val="24"/>
              </w:rPr>
              <w:t xml:space="preserve"> řízení báze dat</w:t>
            </w:r>
            <w:r>
              <w:rPr>
                <w:rFonts w:ascii="Arial" w:hAnsi="Arial"/>
                <w:szCs w:val="24"/>
              </w:rPr>
              <w:t xml:space="preserve"> </w:t>
            </w:r>
            <w:r w:rsidR="008C55DB">
              <w:rPr>
                <w:rFonts w:ascii="Arial" w:hAnsi="Arial"/>
                <w:szCs w:val="24"/>
              </w:rPr>
              <w:t>Nabyva</w:t>
            </w:r>
            <w:r>
              <w:rPr>
                <w:rFonts w:ascii="Arial" w:hAnsi="Arial"/>
                <w:szCs w:val="24"/>
              </w:rPr>
              <w:t>tele;</w:t>
            </w:r>
          </w:p>
          <w:p w14:paraId="5DCE542B" w14:textId="3DD5444D" w:rsidR="009D28E2" w:rsidRDefault="009D28E2" w:rsidP="009D28E2">
            <w:pPr>
              <w:pStyle w:val="Odstavecseseznamem"/>
              <w:numPr>
                <w:ilvl w:val="0"/>
                <w:numId w:val="28"/>
              </w:numPr>
              <w:spacing w:after="0" w:line="280" w:lineRule="atLeast"/>
              <w:ind w:left="714" w:hanging="357"/>
              <w:rPr>
                <w:rFonts w:ascii="Arial" w:hAnsi="Arial"/>
                <w:szCs w:val="24"/>
              </w:rPr>
            </w:pPr>
            <w:r w:rsidRPr="008D369D">
              <w:rPr>
                <w:rFonts w:ascii="Arial" w:hAnsi="Arial"/>
                <w:szCs w:val="24"/>
              </w:rPr>
              <w:t xml:space="preserve">součinnosti směřující k řešení problémů systémové infrastruktury </w:t>
            </w:r>
            <w:r w:rsidR="008C55DB">
              <w:rPr>
                <w:rFonts w:ascii="Arial" w:hAnsi="Arial"/>
                <w:szCs w:val="24"/>
              </w:rPr>
              <w:t>Nabyva</w:t>
            </w:r>
            <w:r w:rsidRPr="008D369D">
              <w:rPr>
                <w:rFonts w:ascii="Arial" w:hAnsi="Arial"/>
                <w:szCs w:val="24"/>
              </w:rPr>
              <w:t>tele, která je potřebná pro provozování Software;</w:t>
            </w:r>
          </w:p>
          <w:p w14:paraId="4F7FE14B" w14:textId="77777777" w:rsidR="009D28E2" w:rsidRPr="008D369D" w:rsidRDefault="009D28E2" w:rsidP="009D28E2">
            <w:pPr>
              <w:pStyle w:val="Odstavecseseznamem"/>
              <w:numPr>
                <w:ilvl w:val="0"/>
                <w:numId w:val="28"/>
              </w:numPr>
              <w:spacing w:after="0" w:line="280" w:lineRule="atLeast"/>
              <w:ind w:left="714" w:hanging="357"/>
              <w:rPr>
                <w:rFonts w:ascii="Arial" w:hAnsi="Arial"/>
                <w:szCs w:val="24"/>
              </w:rPr>
            </w:pPr>
            <w:r>
              <w:rPr>
                <w:rFonts w:ascii="Arial" w:hAnsi="Arial"/>
                <w:szCs w:val="24"/>
              </w:rPr>
              <w:t>součinnosti směřující k řešení problémů integračních vazeb na informační systémy třetích stran, přičemž součástí předmětu této Služby je rovněž komunikaci s těmito třetími stranami v rozsahu nezbytném pro vyřešení problému;</w:t>
            </w:r>
          </w:p>
          <w:p w14:paraId="77F2D4C2" w14:textId="77777777" w:rsidR="009D28E2" w:rsidRPr="008D369D" w:rsidRDefault="009D28E2" w:rsidP="009D28E2">
            <w:pPr>
              <w:pStyle w:val="Odstavecseseznamem"/>
              <w:numPr>
                <w:ilvl w:val="0"/>
                <w:numId w:val="28"/>
              </w:numPr>
              <w:spacing w:after="0" w:line="280" w:lineRule="atLeast"/>
              <w:ind w:left="714" w:hanging="357"/>
              <w:rPr>
                <w:rFonts w:ascii="Arial" w:hAnsi="Arial"/>
                <w:szCs w:val="24"/>
              </w:rPr>
            </w:pPr>
            <w:r w:rsidRPr="008D369D">
              <w:rPr>
                <w:rFonts w:ascii="Arial" w:hAnsi="Arial"/>
                <w:szCs w:val="24"/>
              </w:rPr>
              <w:t xml:space="preserve">součinnosti směřující k řešení problémů týkajících se konfigurace pracovních stanic a mobilních zařízení, na kterých je nebo bude provozován Software nebo jeho součásti. </w:t>
            </w:r>
          </w:p>
          <w:p w14:paraId="39D90080" w14:textId="77777777" w:rsidR="009D28E2" w:rsidRDefault="009D28E2" w:rsidP="0040294D">
            <w:pPr>
              <w:rPr>
                <w:rFonts w:cstheme="minorHAnsi"/>
                <w:szCs w:val="24"/>
              </w:rPr>
            </w:pPr>
          </w:p>
          <w:p w14:paraId="54F5093D" w14:textId="5935E7F6" w:rsidR="009D28E2" w:rsidRDefault="009D28E2" w:rsidP="0040294D">
            <w:pPr>
              <w:rPr>
                <w:rFonts w:cstheme="minorHAnsi"/>
                <w:szCs w:val="24"/>
              </w:rPr>
            </w:pPr>
            <w:r>
              <w:rPr>
                <w:rFonts w:cstheme="minorHAnsi"/>
                <w:szCs w:val="24"/>
              </w:rPr>
              <w:t xml:space="preserve">Podporou běhu se rozumí rovněž provádění konfiguračních prací nezbytných pro zajištění dostupnosti Software nebo dostupnosti, integrity a důvěrnosti zpracovávaných dat. Pro vyloučení pochybností se uvádí, že součinnost třetích stran nezbytnou pro poskytnutí této Služby zajišťuje </w:t>
            </w:r>
            <w:r w:rsidR="008C55DB">
              <w:rPr>
                <w:rFonts w:cstheme="minorHAnsi"/>
                <w:szCs w:val="24"/>
              </w:rPr>
              <w:t>Nabyva</w:t>
            </w:r>
            <w:r>
              <w:rPr>
                <w:rFonts w:cstheme="minorHAnsi"/>
                <w:szCs w:val="24"/>
              </w:rPr>
              <w:t>tel.</w:t>
            </w:r>
          </w:p>
          <w:p w14:paraId="577041B9" w14:textId="77777777" w:rsidR="009D28E2" w:rsidRDefault="009D28E2" w:rsidP="0040294D">
            <w:pPr>
              <w:rPr>
                <w:rFonts w:cstheme="minorHAnsi"/>
                <w:szCs w:val="24"/>
              </w:rPr>
            </w:pPr>
          </w:p>
          <w:p w14:paraId="08964AE0" w14:textId="071CB4ED" w:rsidR="009D28E2" w:rsidRPr="00E311BA" w:rsidRDefault="009D28E2" w:rsidP="0040294D">
            <w:pPr>
              <w:rPr>
                <w:rFonts w:cstheme="minorHAnsi"/>
                <w:szCs w:val="24"/>
              </w:rPr>
            </w:pPr>
            <w:r>
              <w:t xml:space="preserve">V případě, že Poskytovatel je v prodlení se zahájením řešení Požadavku, je Poskytovatel povinen zaplatit </w:t>
            </w:r>
            <w:r w:rsidR="008C55DB">
              <w:t>Nabyva</w:t>
            </w:r>
            <w:r>
              <w:t xml:space="preserve">teli smluvní pokutu ve výši 1000,- Kč (slovy: jedentisíc korun českých) za každý pracovní den takového prodlení. V případě, že Poskytovatel je v prodlení s vyřešením Požadavku, je Poskytovatel povinen zaplatit </w:t>
            </w:r>
            <w:r w:rsidR="008C55DB">
              <w:t>Nabyva</w:t>
            </w:r>
            <w:r>
              <w:t>teli smluvní pokutu ve výši 1000,- Kč (slovy: jedentisíc korun českých) za každý pracovní den takového prodlení.</w:t>
            </w:r>
          </w:p>
        </w:tc>
      </w:tr>
      <w:tr w:rsidR="009D28E2" w14:paraId="0ED8D0A0" w14:textId="77777777" w:rsidTr="0040294D">
        <w:tc>
          <w:tcPr>
            <w:tcW w:w="3654" w:type="dxa"/>
            <w:gridSpan w:val="2"/>
            <w:shd w:val="clear" w:color="auto" w:fill="auto"/>
          </w:tcPr>
          <w:p w14:paraId="40A53727" w14:textId="77777777" w:rsidR="009D28E2" w:rsidRDefault="009D28E2" w:rsidP="0040294D">
            <w:pPr>
              <w:jc w:val="left"/>
            </w:pPr>
            <w:r>
              <w:t>Časový rozsah poskytování Služby:</w:t>
            </w:r>
          </w:p>
        </w:tc>
        <w:tc>
          <w:tcPr>
            <w:tcW w:w="6416" w:type="dxa"/>
            <w:gridSpan w:val="3"/>
            <w:shd w:val="clear" w:color="auto" w:fill="auto"/>
          </w:tcPr>
          <w:p w14:paraId="1D41B46D" w14:textId="77777777" w:rsidR="009D28E2" w:rsidRPr="00E311BA" w:rsidRDefault="009D28E2" w:rsidP="0040294D">
            <w:r>
              <w:t>Pracovní doba</w:t>
            </w:r>
          </w:p>
          <w:p w14:paraId="7CB38A97" w14:textId="77777777" w:rsidR="009D28E2" w:rsidRPr="00E311BA" w:rsidRDefault="009D28E2" w:rsidP="0040294D">
            <w:pPr>
              <w:rPr>
                <w:b/>
              </w:rPr>
            </w:pPr>
          </w:p>
        </w:tc>
      </w:tr>
      <w:tr w:rsidR="009D28E2" w14:paraId="471E7798" w14:textId="77777777" w:rsidTr="0040294D">
        <w:tc>
          <w:tcPr>
            <w:tcW w:w="3654" w:type="dxa"/>
            <w:gridSpan w:val="2"/>
            <w:shd w:val="clear" w:color="auto" w:fill="auto"/>
          </w:tcPr>
          <w:p w14:paraId="2EC830B7" w14:textId="77777777" w:rsidR="009D28E2" w:rsidRDefault="009D28E2" w:rsidP="0040294D">
            <w:pPr>
              <w:jc w:val="left"/>
            </w:pPr>
            <w:r>
              <w:t>Lhůta pro zahájení řešení Požadavku:</w:t>
            </w:r>
          </w:p>
        </w:tc>
        <w:tc>
          <w:tcPr>
            <w:tcW w:w="6416" w:type="dxa"/>
            <w:gridSpan w:val="3"/>
            <w:shd w:val="clear" w:color="auto" w:fill="auto"/>
          </w:tcPr>
          <w:p w14:paraId="5101A4DC" w14:textId="77777777" w:rsidR="009D28E2" w:rsidRPr="00E311BA" w:rsidRDefault="009D28E2" w:rsidP="0040294D">
            <w:r>
              <w:t>Bez zbytečného odkladu</w:t>
            </w:r>
          </w:p>
        </w:tc>
      </w:tr>
      <w:tr w:rsidR="009D28E2" w14:paraId="0DF120BF" w14:textId="77777777" w:rsidTr="0040294D">
        <w:tc>
          <w:tcPr>
            <w:tcW w:w="3654" w:type="dxa"/>
            <w:gridSpan w:val="2"/>
            <w:shd w:val="clear" w:color="auto" w:fill="auto"/>
          </w:tcPr>
          <w:p w14:paraId="76DEDCBB" w14:textId="77777777" w:rsidR="009D28E2" w:rsidRDefault="009D28E2" w:rsidP="0040294D">
            <w:pPr>
              <w:jc w:val="left"/>
            </w:pPr>
            <w:r>
              <w:t>Lhůta pro vyřešení Požadavku:</w:t>
            </w:r>
          </w:p>
        </w:tc>
        <w:tc>
          <w:tcPr>
            <w:tcW w:w="6416" w:type="dxa"/>
            <w:gridSpan w:val="3"/>
            <w:shd w:val="clear" w:color="auto" w:fill="auto"/>
          </w:tcPr>
          <w:p w14:paraId="5EC6DBF5" w14:textId="77777777" w:rsidR="009D28E2" w:rsidRDefault="009D28E2" w:rsidP="0040294D">
            <w:r>
              <w:t>Dle dohody</w:t>
            </w:r>
          </w:p>
        </w:tc>
      </w:tr>
    </w:tbl>
    <w:p w14:paraId="5BC312F9" w14:textId="40A480FB" w:rsidR="009D28E2" w:rsidRDefault="009D28E2" w:rsidP="00000415">
      <w:pPr>
        <w:jc w:val="cente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954"/>
        <w:gridCol w:w="4028"/>
        <w:gridCol w:w="1545"/>
        <w:gridCol w:w="755"/>
      </w:tblGrid>
      <w:tr w:rsidR="009D28E2" w:rsidRPr="006624C4" w14:paraId="2AC3F293" w14:textId="77777777" w:rsidTr="0040294D">
        <w:tc>
          <w:tcPr>
            <w:tcW w:w="1788" w:type="dxa"/>
            <w:shd w:val="clear" w:color="auto" w:fill="D9D9D9"/>
          </w:tcPr>
          <w:p w14:paraId="4167F14A" w14:textId="77777777" w:rsidR="009D28E2" w:rsidRPr="006624C4" w:rsidRDefault="009D28E2" w:rsidP="0040294D">
            <w:pPr>
              <w:rPr>
                <w:b/>
              </w:rPr>
            </w:pPr>
            <w:r w:rsidRPr="006624C4">
              <w:rPr>
                <w:b/>
              </w:rPr>
              <w:lastRenderedPageBreak/>
              <w:t>Název Služby:</w:t>
            </w:r>
          </w:p>
        </w:tc>
        <w:tc>
          <w:tcPr>
            <w:tcW w:w="5982" w:type="dxa"/>
            <w:gridSpan w:val="2"/>
            <w:shd w:val="clear" w:color="auto" w:fill="D9D9D9"/>
          </w:tcPr>
          <w:p w14:paraId="4BA08776" w14:textId="77777777" w:rsidR="009D28E2" w:rsidRPr="006624C4" w:rsidRDefault="009D28E2" w:rsidP="0040294D">
            <w:pPr>
              <w:rPr>
                <w:b/>
              </w:rPr>
            </w:pPr>
            <w:r>
              <w:rPr>
                <w:b/>
              </w:rPr>
              <w:t>Úpravy a konfigurace</w:t>
            </w:r>
          </w:p>
        </w:tc>
        <w:tc>
          <w:tcPr>
            <w:tcW w:w="1545" w:type="dxa"/>
            <w:shd w:val="clear" w:color="auto" w:fill="D9D9D9"/>
          </w:tcPr>
          <w:p w14:paraId="6879A310" w14:textId="77777777" w:rsidR="009D28E2" w:rsidRPr="006624C4" w:rsidRDefault="009D28E2" w:rsidP="0040294D">
            <w:pPr>
              <w:rPr>
                <w:b/>
              </w:rPr>
            </w:pPr>
            <w:r w:rsidRPr="006624C4">
              <w:rPr>
                <w:b/>
              </w:rPr>
              <w:t>Kód Služby:</w:t>
            </w:r>
          </w:p>
        </w:tc>
        <w:tc>
          <w:tcPr>
            <w:tcW w:w="755" w:type="dxa"/>
            <w:shd w:val="clear" w:color="auto" w:fill="D9D9D9"/>
          </w:tcPr>
          <w:p w14:paraId="1D719DEB" w14:textId="77777777" w:rsidR="009D28E2" w:rsidRPr="006624C4" w:rsidRDefault="009D28E2" w:rsidP="0040294D">
            <w:pPr>
              <w:rPr>
                <w:b/>
              </w:rPr>
            </w:pPr>
            <w:r>
              <w:rPr>
                <w:b/>
              </w:rPr>
              <w:t>A02</w:t>
            </w:r>
          </w:p>
        </w:tc>
      </w:tr>
      <w:tr w:rsidR="009D28E2" w14:paraId="324C3364" w14:textId="77777777" w:rsidTr="0040294D">
        <w:tc>
          <w:tcPr>
            <w:tcW w:w="3742" w:type="dxa"/>
            <w:gridSpan w:val="2"/>
            <w:shd w:val="clear" w:color="auto" w:fill="D9D9D9"/>
          </w:tcPr>
          <w:p w14:paraId="3A3DBFB4" w14:textId="77777777" w:rsidR="009D28E2" w:rsidRPr="00CA243F" w:rsidRDefault="009D28E2" w:rsidP="0040294D">
            <w:pPr>
              <w:rPr>
                <w:b/>
              </w:rPr>
            </w:pPr>
            <w:r w:rsidRPr="00CA243F">
              <w:rPr>
                <w:b/>
              </w:rPr>
              <w:t>Druh Služby (Paušální/Ad-hoc):</w:t>
            </w:r>
          </w:p>
        </w:tc>
        <w:tc>
          <w:tcPr>
            <w:tcW w:w="6328" w:type="dxa"/>
            <w:gridSpan w:val="3"/>
            <w:shd w:val="clear" w:color="auto" w:fill="D9D9D9"/>
          </w:tcPr>
          <w:p w14:paraId="6DF02F1C" w14:textId="77777777" w:rsidR="009D28E2" w:rsidRDefault="009D28E2" w:rsidP="0040294D">
            <w:r>
              <w:t>Ad-hoc</w:t>
            </w:r>
          </w:p>
        </w:tc>
      </w:tr>
      <w:tr w:rsidR="009D28E2" w:rsidRPr="006624C4" w14:paraId="6CB8CFB3" w14:textId="77777777" w:rsidTr="0040294D">
        <w:tc>
          <w:tcPr>
            <w:tcW w:w="3742" w:type="dxa"/>
            <w:gridSpan w:val="2"/>
            <w:shd w:val="clear" w:color="auto" w:fill="D9D9D9"/>
            <w:vAlign w:val="center"/>
          </w:tcPr>
          <w:p w14:paraId="305C64A9" w14:textId="77777777" w:rsidR="009D28E2" w:rsidRDefault="009D28E2" w:rsidP="0040294D">
            <w:pPr>
              <w:jc w:val="left"/>
              <w:rPr>
                <w:b/>
              </w:rPr>
            </w:pPr>
            <w:r>
              <w:rPr>
                <w:b/>
              </w:rPr>
              <w:t>Na poskytování Služby se vztahují SLA parametry uvedené v příloze č. 3?</w:t>
            </w:r>
          </w:p>
        </w:tc>
        <w:tc>
          <w:tcPr>
            <w:tcW w:w="6328" w:type="dxa"/>
            <w:gridSpan w:val="3"/>
            <w:shd w:val="clear" w:color="auto" w:fill="D9D9D9"/>
            <w:vAlign w:val="center"/>
          </w:tcPr>
          <w:p w14:paraId="638E7F5C" w14:textId="77777777" w:rsidR="009D28E2" w:rsidRPr="00CA243F" w:rsidRDefault="009D28E2" w:rsidP="0040294D">
            <w:pPr>
              <w:jc w:val="left"/>
            </w:pPr>
            <w:r>
              <w:t>Ne</w:t>
            </w:r>
          </w:p>
        </w:tc>
      </w:tr>
      <w:tr w:rsidR="009D28E2" w:rsidRPr="00172268" w14:paraId="7D75EC74" w14:textId="77777777" w:rsidTr="0040294D">
        <w:tc>
          <w:tcPr>
            <w:tcW w:w="3742" w:type="dxa"/>
            <w:gridSpan w:val="2"/>
            <w:shd w:val="clear" w:color="auto" w:fill="D9D9D9"/>
            <w:vAlign w:val="center"/>
          </w:tcPr>
          <w:p w14:paraId="0904F9B8" w14:textId="77777777" w:rsidR="009D28E2" w:rsidRPr="00172268" w:rsidRDefault="009D28E2" w:rsidP="0040294D">
            <w:pPr>
              <w:jc w:val="left"/>
              <w:rPr>
                <w:b/>
              </w:rPr>
            </w:pPr>
            <w:r w:rsidRPr="00172268">
              <w:rPr>
                <w:b/>
              </w:rPr>
              <w:t>Jde-li o Paušální Službu, poskytuje se průběžně, nebo na vyžádání?</w:t>
            </w:r>
          </w:p>
        </w:tc>
        <w:tc>
          <w:tcPr>
            <w:tcW w:w="6328" w:type="dxa"/>
            <w:gridSpan w:val="3"/>
            <w:shd w:val="clear" w:color="auto" w:fill="D9D9D9"/>
            <w:vAlign w:val="center"/>
          </w:tcPr>
          <w:p w14:paraId="1EECCCB5" w14:textId="77777777" w:rsidR="009D28E2" w:rsidRPr="00172268" w:rsidRDefault="009D28E2" w:rsidP="0040294D">
            <w:pPr>
              <w:jc w:val="left"/>
            </w:pPr>
            <w:r>
              <w:t>---</w:t>
            </w:r>
          </w:p>
        </w:tc>
      </w:tr>
      <w:tr w:rsidR="009D28E2" w14:paraId="09124700" w14:textId="77777777" w:rsidTr="0040294D">
        <w:tc>
          <w:tcPr>
            <w:tcW w:w="3742" w:type="dxa"/>
            <w:gridSpan w:val="2"/>
            <w:shd w:val="clear" w:color="auto" w:fill="auto"/>
          </w:tcPr>
          <w:p w14:paraId="2FFD20E4" w14:textId="77777777" w:rsidR="009D28E2" w:rsidRPr="00757CBF" w:rsidRDefault="009D28E2" w:rsidP="0040294D">
            <w:r w:rsidRPr="00757CBF">
              <w:t>Vymezení Služby a dalších povinností Poskytovatele, včetně smluvních pokut:</w:t>
            </w:r>
          </w:p>
        </w:tc>
        <w:tc>
          <w:tcPr>
            <w:tcW w:w="6328" w:type="dxa"/>
            <w:gridSpan w:val="3"/>
            <w:shd w:val="clear" w:color="auto" w:fill="auto"/>
          </w:tcPr>
          <w:p w14:paraId="1CE3A352" w14:textId="77777777" w:rsidR="009D28E2" w:rsidRDefault="009D28E2" w:rsidP="0040294D">
            <w:r w:rsidRPr="00757CBF">
              <w:t xml:space="preserve">Provádění úprav </w:t>
            </w:r>
            <w:r>
              <w:t>Software a jeho integračních vazeb, jakož i</w:t>
            </w:r>
            <w:r w:rsidRPr="00757CBF">
              <w:t xml:space="preserve"> </w:t>
            </w:r>
            <w:r>
              <w:t xml:space="preserve">provádění úprav </w:t>
            </w:r>
            <w:r w:rsidRPr="00757CBF">
              <w:t>konfigurace.</w:t>
            </w:r>
          </w:p>
          <w:p w14:paraId="63FD481E" w14:textId="77777777" w:rsidR="009D28E2" w:rsidRDefault="009D28E2" w:rsidP="0040294D"/>
          <w:p w14:paraId="06C4A41C" w14:textId="6B506718" w:rsidR="009D28E2" w:rsidRDefault="009D28E2" w:rsidP="0040294D">
            <w:r>
              <w:t xml:space="preserve">V případě, že Poskytovatel je v prodlení se zahájením řešení Požadavku, je Poskytovatel povinen zaplatit </w:t>
            </w:r>
            <w:r w:rsidR="008C55DB">
              <w:t>Nabyva</w:t>
            </w:r>
            <w:r>
              <w:t>teli smluvní pokutu ve výši 1000,- Kč (slovy: jedentisíc korun českých) za každý pracovní den takového prodlení.</w:t>
            </w:r>
          </w:p>
          <w:p w14:paraId="40D8674A" w14:textId="77777777" w:rsidR="009D28E2" w:rsidRDefault="009D28E2" w:rsidP="0040294D"/>
          <w:p w14:paraId="48FF66A9" w14:textId="32912D70" w:rsidR="009D28E2" w:rsidRPr="00757CBF" w:rsidRDefault="009D28E2" w:rsidP="0040294D">
            <w:r>
              <w:t xml:space="preserve">V případě, že Poskytovatel je v prodlení s vyřešením Požadavku, je Poskytovatel povinen zaplatit </w:t>
            </w:r>
            <w:r w:rsidR="008C55DB">
              <w:t>Nabyva</w:t>
            </w:r>
            <w:r>
              <w:t>teli smluvní pokutu ve výši 1000,- Kč (slovy: jedentisíc korun českých) za každý pracovní den takového prodlení.</w:t>
            </w:r>
          </w:p>
        </w:tc>
      </w:tr>
      <w:tr w:rsidR="009D28E2" w14:paraId="6A10739B" w14:textId="77777777" w:rsidTr="0040294D">
        <w:tc>
          <w:tcPr>
            <w:tcW w:w="3742" w:type="dxa"/>
            <w:gridSpan w:val="2"/>
            <w:shd w:val="clear" w:color="auto" w:fill="auto"/>
          </w:tcPr>
          <w:p w14:paraId="1D3A8A2B" w14:textId="77777777" w:rsidR="009D28E2" w:rsidRPr="00757CBF" w:rsidRDefault="009D28E2" w:rsidP="0040294D">
            <w:r w:rsidRPr="00757CBF">
              <w:t>Časový rozsah poskytování Služby:</w:t>
            </w:r>
          </w:p>
        </w:tc>
        <w:tc>
          <w:tcPr>
            <w:tcW w:w="6328" w:type="dxa"/>
            <w:gridSpan w:val="3"/>
            <w:shd w:val="clear" w:color="auto" w:fill="auto"/>
          </w:tcPr>
          <w:p w14:paraId="69D34BD1" w14:textId="77777777" w:rsidR="009D28E2" w:rsidRPr="00757CBF" w:rsidRDefault="009D28E2" w:rsidP="0040294D">
            <w:r>
              <w:t>P</w:t>
            </w:r>
            <w:r w:rsidRPr="00757CBF">
              <w:t>racovní doba</w:t>
            </w:r>
          </w:p>
        </w:tc>
      </w:tr>
      <w:tr w:rsidR="009D28E2" w14:paraId="70A1695A" w14:textId="77777777" w:rsidTr="0040294D">
        <w:tc>
          <w:tcPr>
            <w:tcW w:w="3742" w:type="dxa"/>
            <w:gridSpan w:val="2"/>
            <w:shd w:val="clear" w:color="auto" w:fill="auto"/>
          </w:tcPr>
          <w:p w14:paraId="142FE39E" w14:textId="77777777" w:rsidR="009D28E2" w:rsidRPr="00757CBF" w:rsidRDefault="009D28E2" w:rsidP="0040294D">
            <w:r w:rsidRPr="00757CBF">
              <w:t>Lhůta pro zahájení řešení Požadavku:</w:t>
            </w:r>
          </w:p>
        </w:tc>
        <w:tc>
          <w:tcPr>
            <w:tcW w:w="6328" w:type="dxa"/>
            <w:gridSpan w:val="3"/>
            <w:shd w:val="clear" w:color="auto" w:fill="auto"/>
          </w:tcPr>
          <w:p w14:paraId="0C3BE3DE" w14:textId="77777777" w:rsidR="009D28E2" w:rsidRPr="00757CBF" w:rsidRDefault="009D28E2" w:rsidP="0040294D">
            <w:r>
              <w:t>Bez zbytečného odkladu</w:t>
            </w:r>
          </w:p>
        </w:tc>
      </w:tr>
      <w:tr w:rsidR="009D28E2" w14:paraId="4194278F" w14:textId="77777777" w:rsidTr="0040294D">
        <w:tc>
          <w:tcPr>
            <w:tcW w:w="3742" w:type="dxa"/>
            <w:gridSpan w:val="2"/>
            <w:shd w:val="clear" w:color="auto" w:fill="auto"/>
          </w:tcPr>
          <w:p w14:paraId="7B539A40" w14:textId="77777777" w:rsidR="009D28E2" w:rsidRPr="00757CBF" w:rsidRDefault="009D28E2" w:rsidP="0040294D">
            <w:r w:rsidRPr="00757CBF">
              <w:t>Lhůta pro vyřešení Požadavku:</w:t>
            </w:r>
          </w:p>
        </w:tc>
        <w:tc>
          <w:tcPr>
            <w:tcW w:w="6328" w:type="dxa"/>
            <w:gridSpan w:val="3"/>
            <w:shd w:val="clear" w:color="auto" w:fill="auto"/>
          </w:tcPr>
          <w:p w14:paraId="5151937E" w14:textId="77777777" w:rsidR="009D28E2" w:rsidRPr="00757CBF" w:rsidRDefault="009D28E2" w:rsidP="0040294D">
            <w:r w:rsidRPr="00757CBF">
              <w:t>Dle dohody</w:t>
            </w:r>
          </w:p>
        </w:tc>
      </w:tr>
    </w:tbl>
    <w:p w14:paraId="01F4EAD0" w14:textId="6F478AE0" w:rsidR="009D28E2" w:rsidRDefault="009D28E2" w:rsidP="00000415">
      <w:pPr>
        <w:jc w:val="cente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954"/>
        <w:gridCol w:w="4028"/>
        <w:gridCol w:w="1545"/>
        <w:gridCol w:w="755"/>
      </w:tblGrid>
      <w:tr w:rsidR="009E0D31" w:rsidRPr="006624C4" w14:paraId="58193389" w14:textId="77777777" w:rsidTr="0040294D">
        <w:tc>
          <w:tcPr>
            <w:tcW w:w="1788" w:type="dxa"/>
            <w:shd w:val="clear" w:color="auto" w:fill="D9D9D9"/>
          </w:tcPr>
          <w:p w14:paraId="5BC24EE3" w14:textId="77777777" w:rsidR="009E0D31" w:rsidRPr="006624C4" w:rsidRDefault="009E0D31" w:rsidP="0040294D">
            <w:pPr>
              <w:rPr>
                <w:b/>
              </w:rPr>
            </w:pPr>
            <w:r w:rsidRPr="006624C4">
              <w:rPr>
                <w:b/>
              </w:rPr>
              <w:lastRenderedPageBreak/>
              <w:t>Název Služby:</w:t>
            </w:r>
          </w:p>
        </w:tc>
        <w:tc>
          <w:tcPr>
            <w:tcW w:w="5982" w:type="dxa"/>
            <w:gridSpan w:val="2"/>
            <w:shd w:val="clear" w:color="auto" w:fill="D9D9D9"/>
          </w:tcPr>
          <w:p w14:paraId="48592F49" w14:textId="77777777" w:rsidR="009E0D31" w:rsidRPr="006624C4" w:rsidRDefault="009E0D31" w:rsidP="0040294D">
            <w:pPr>
              <w:rPr>
                <w:b/>
              </w:rPr>
            </w:pPr>
            <w:r>
              <w:rPr>
                <w:b/>
              </w:rPr>
              <w:t>Integrace</w:t>
            </w:r>
          </w:p>
        </w:tc>
        <w:tc>
          <w:tcPr>
            <w:tcW w:w="1545" w:type="dxa"/>
            <w:shd w:val="clear" w:color="auto" w:fill="D9D9D9"/>
          </w:tcPr>
          <w:p w14:paraId="2077CEAD" w14:textId="77777777" w:rsidR="009E0D31" w:rsidRPr="006624C4" w:rsidRDefault="009E0D31" w:rsidP="0040294D">
            <w:pPr>
              <w:rPr>
                <w:b/>
              </w:rPr>
            </w:pPr>
            <w:r w:rsidRPr="006624C4">
              <w:rPr>
                <w:b/>
              </w:rPr>
              <w:t>Kód Služby:</w:t>
            </w:r>
          </w:p>
        </w:tc>
        <w:tc>
          <w:tcPr>
            <w:tcW w:w="755" w:type="dxa"/>
            <w:shd w:val="clear" w:color="auto" w:fill="D9D9D9"/>
          </w:tcPr>
          <w:p w14:paraId="2F407D71" w14:textId="77777777" w:rsidR="009E0D31" w:rsidRPr="006624C4" w:rsidRDefault="009E0D31" w:rsidP="0040294D">
            <w:pPr>
              <w:rPr>
                <w:b/>
              </w:rPr>
            </w:pPr>
            <w:r>
              <w:rPr>
                <w:b/>
              </w:rPr>
              <w:t>A03</w:t>
            </w:r>
          </w:p>
        </w:tc>
      </w:tr>
      <w:tr w:rsidR="009E0D31" w14:paraId="55203983" w14:textId="77777777" w:rsidTr="0040294D">
        <w:tc>
          <w:tcPr>
            <w:tcW w:w="3742" w:type="dxa"/>
            <w:gridSpan w:val="2"/>
            <w:shd w:val="clear" w:color="auto" w:fill="D9D9D9"/>
          </w:tcPr>
          <w:p w14:paraId="59DB06A7" w14:textId="77777777" w:rsidR="009E0D31" w:rsidRPr="00CA243F" w:rsidRDefault="009E0D31" w:rsidP="0040294D">
            <w:pPr>
              <w:rPr>
                <w:b/>
              </w:rPr>
            </w:pPr>
            <w:r w:rsidRPr="00CA243F">
              <w:rPr>
                <w:b/>
              </w:rPr>
              <w:t>Druh Služby (Paušální/Ad-hoc):</w:t>
            </w:r>
          </w:p>
        </w:tc>
        <w:tc>
          <w:tcPr>
            <w:tcW w:w="6328" w:type="dxa"/>
            <w:gridSpan w:val="3"/>
            <w:shd w:val="clear" w:color="auto" w:fill="D9D9D9"/>
          </w:tcPr>
          <w:p w14:paraId="429B267C" w14:textId="77777777" w:rsidR="009E0D31" w:rsidRDefault="009E0D31" w:rsidP="0040294D">
            <w:r>
              <w:t>Ad-hoc</w:t>
            </w:r>
          </w:p>
        </w:tc>
      </w:tr>
      <w:tr w:rsidR="009E0D31" w:rsidRPr="006624C4" w14:paraId="6E0EAAE8" w14:textId="77777777" w:rsidTr="0040294D">
        <w:tc>
          <w:tcPr>
            <w:tcW w:w="3742" w:type="dxa"/>
            <w:gridSpan w:val="2"/>
            <w:shd w:val="clear" w:color="auto" w:fill="D9D9D9"/>
            <w:vAlign w:val="center"/>
          </w:tcPr>
          <w:p w14:paraId="504B47F5" w14:textId="77777777" w:rsidR="009E0D31" w:rsidRDefault="009E0D31" w:rsidP="0040294D">
            <w:pPr>
              <w:jc w:val="left"/>
              <w:rPr>
                <w:b/>
              </w:rPr>
            </w:pPr>
            <w:r>
              <w:rPr>
                <w:b/>
              </w:rPr>
              <w:t>Na poskytování Služby se vztahují SLA parametry uvedené v příloze č. 3?</w:t>
            </w:r>
          </w:p>
        </w:tc>
        <w:tc>
          <w:tcPr>
            <w:tcW w:w="6328" w:type="dxa"/>
            <w:gridSpan w:val="3"/>
            <w:shd w:val="clear" w:color="auto" w:fill="D9D9D9"/>
            <w:vAlign w:val="center"/>
          </w:tcPr>
          <w:p w14:paraId="73145506" w14:textId="77777777" w:rsidR="009E0D31" w:rsidRPr="00CA243F" w:rsidRDefault="009E0D31" w:rsidP="0040294D">
            <w:pPr>
              <w:jc w:val="left"/>
            </w:pPr>
            <w:r>
              <w:t>Ne</w:t>
            </w:r>
          </w:p>
        </w:tc>
      </w:tr>
      <w:tr w:rsidR="009E0D31" w:rsidRPr="00172268" w14:paraId="7F03ED39" w14:textId="77777777" w:rsidTr="0040294D">
        <w:tc>
          <w:tcPr>
            <w:tcW w:w="3742" w:type="dxa"/>
            <w:gridSpan w:val="2"/>
            <w:shd w:val="clear" w:color="auto" w:fill="D9D9D9"/>
            <w:vAlign w:val="center"/>
          </w:tcPr>
          <w:p w14:paraId="43BF7D7E" w14:textId="77777777" w:rsidR="009E0D31" w:rsidRPr="00172268" w:rsidRDefault="009E0D31" w:rsidP="0040294D">
            <w:pPr>
              <w:jc w:val="left"/>
              <w:rPr>
                <w:b/>
              </w:rPr>
            </w:pPr>
            <w:r w:rsidRPr="00172268">
              <w:rPr>
                <w:b/>
              </w:rPr>
              <w:t>Jde-li o Paušální Službu, poskytuje se průběžně, nebo na vyžádání?</w:t>
            </w:r>
          </w:p>
        </w:tc>
        <w:tc>
          <w:tcPr>
            <w:tcW w:w="6328" w:type="dxa"/>
            <w:gridSpan w:val="3"/>
            <w:shd w:val="clear" w:color="auto" w:fill="D9D9D9"/>
            <w:vAlign w:val="center"/>
          </w:tcPr>
          <w:p w14:paraId="243E2451" w14:textId="77777777" w:rsidR="009E0D31" w:rsidRPr="00172268" w:rsidRDefault="009E0D31" w:rsidP="0040294D">
            <w:pPr>
              <w:jc w:val="left"/>
            </w:pPr>
            <w:r>
              <w:t>---</w:t>
            </w:r>
          </w:p>
        </w:tc>
      </w:tr>
      <w:tr w:rsidR="009E0D31" w14:paraId="4C8BEEF4" w14:textId="77777777" w:rsidTr="0040294D">
        <w:tc>
          <w:tcPr>
            <w:tcW w:w="3742" w:type="dxa"/>
            <w:gridSpan w:val="2"/>
            <w:shd w:val="clear" w:color="auto" w:fill="auto"/>
          </w:tcPr>
          <w:p w14:paraId="54B08D94" w14:textId="77777777" w:rsidR="009E0D31" w:rsidRPr="00757CBF" w:rsidRDefault="009E0D31" w:rsidP="0040294D">
            <w:r w:rsidRPr="00757CBF">
              <w:t>Vymezení Služby a dalších povinností Poskytovatele, včetně smluvních pokut:</w:t>
            </w:r>
          </w:p>
        </w:tc>
        <w:tc>
          <w:tcPr>
            <w:tcW w:w="6328" w:type="dxa"/>
            <w:gridSpan w:val="3"/>
            <w:shd w:val="clear" w:color="auto" w:fill="auto"/>
          </w:tcPr>
          <w:p w14:paraId="143459EF" w14:textId="0D385E66" w:rsidR="009E0D31" w:rsidRDefault="009E0D31" w:rsidP="0040294D">
            <w:r>
              <w:t xml:space="preserve">Provedení integrace Software na jiný informační systém provozovaný </w:t>
            </w:r>
            <w:r w:rsidR="008C55DB">
              <w:t>Nabyva</w:t>
            </w:r>
            <w:r>
              <w:t>telem nebo na informační systém třetí strany nebo na hardwarové zařízení. Součinnost třetí strany</w:t>
            </w:r>
            <w:r w:rsidRPr="0079504E">
              <w:t xml:space="preserve"> </w:t>
            </w:r>
            <w:r>
              <w:t xml:space="preserve">nezbytnou pro provedení takové integrace je povinen zajistit </w:t>
            </w:r>
            <w:r w:rsidR="008C55DB">
              <w:t>Nabyva</w:t>
            </w:r>
            <w:r>
              <w:t>tel, ledaže je taková třetí strana součástí veřejné správy nebo je zdravotní pojišťovnou nebo se smluvní strany dohodly jinak.</w:t>
            </w:r>
          </w:p>
          <w:p w14:paraId="376AE045" w14:textId="77777777" w:rsidR="009E0D31" w:rsidRDefault="009E0D31" w:rsidP="0040294D"/>
          <w:p w14:paraId="1A2A849F" w14:textId="5DFF5411" w:rsidR="009E0D31" w:rsidRDefault="009E0D31" w:rsidP="0040294D">
            <w:r>
              <w:t xml:space="preserve">V případě, že Poskytovatel je v prodlení se zahájením řešení Požadavku, je Poskytovatel povinen zaplatit </w:t>
            </w:r>
            <w:r w:rsidR="008C55DB">
              <w:t>Nabyva</w:t>
            </w:r>
            <w:r>
              <w:t>teli smluvní pokutu ve výši 1000,- Kč (slovy: jedentisíc korun českých) za každý pracovní den takového prodlení.</w:t>
            </w:r>
          </w:p>
          <w:p w14:paraId="6C2E7B29" w14:textId="77777777" w:rsidR="009E0D31" w:rsidRDefault="009E0D31" w:rsidP="0040294D"/>
          <w:p w14:paraId="4E37C4F6" w14:textId="47D19F76" w:rsidR="009E0D31" w:rsidRPr="00757CBF" w:rsidRDefault="009E0D31" w:rsidP="0040294D">
            <w:r>
              <w:t xml:space="preserve">V případě, že Poskytovatel je v prodlení s vyřešením Požadavku, je Poskytovatel povinen zaplatit </w:t>
            </w:r>
            <w:r w:rsidR="008C55DB">
              <w:t>Nabyva</w:t>
            </w:r>
            <w:r>
              <w:t>teli smluvní pokutu ve výši 1000,- Kč (slovy: jedentisíc korun českých) za každý pracovní den takového prodlení.</w:t>
            </w:r>
          </w:p>
        </w:tc>
      </w:tr>
      <w:tr w:rsidR="009E0D31" w14:paraId="2240E5C7" w14:textId="77777777" w:rsidTr="0040294D">
        <w:tc>
          <w:tcPr>
            <w:tcW w:w="3742" w:type="dxa"/>
            <w:gridSpan w:val="2"/>
            <w:shd w:val="clear" w:color="auto" w:fill="auto"/>
          </w:tcPr>
          <w:p w14:paraId="2F5ADB76" w14:textId="77777777" w:rsidR="009E0D31" w:rsidRPr="00757CBF" w:rsidRDefault="009E0D31" w:rsidP="0040294D">
            <w:r w:rsidRPr="00757CBF">
              <w:t>Časový rozsah poskytování Služby:</w:t>
            </w:r>
          </w:p>
        </w:tc>
        <w:tc>
          <w:tcPr>
            <w:tcW w:w="6328" w:type="dxa"/>
            <w:gridSpan w:val="3"/>
            <w:shd w:val="clear" w:color="auto" w:fill="auto"/>
          </w:tcPr>
          <w:p w14:paraId="4BA20905" w14:textId="77777777" w:rsidR="009E0D31" w:rsidRPr="00757CBF" w:rsidRDefault="009E0D31" w:rsidP="0040294D">
            <w:r>
              <w:t>P</w:t>
            </w:r>
            <w:r w:rsidRPr="00757CBF">
              <w:t>racovní doba</w:t>
            </w:r>
          </w:p>
        </w:tc>
      </w:tr>
      <w:tr w:rsidR="009E0D31" w14:paraId="4D2E9825" w14:textId="77777777" w:rsidTr="0040294D">
        <w:tc>
          <w:tcPr>
            <w:tcW w:w="3742" w:type="dxa"/>
            <w:gridSpan w:val="2"/>
            <w:shd w:val="clear" w:color="auto" w:fill="auto"/>
          </w:tcPr>
          <w:p w14:paraId="2EBBB86B" w14:textId="77777777" w:rsidR="009E0D31" w:rsidRPr="00757CBF" w:rsidRDefault="009E0D31" w:rsidP="0040294D">
            <w:r w:rsidRPr="00757CBF">
              <w:t>Lhůta pro zahájení řešení Požadavku:</w:t>
            </w:r>
          </w:p>
        </w:tc>
        <w:tc>
          <w:tcPr>
            <w:tcW w:w="6328" w:type="dxa"/>
            <w:gridSpan w:val="3"/>
            <w:shd w:val="clear" w:color="auto" w:fill="auto"/>
          </w:tcPr>
          <w:p w14:paraId="729EB264" w14:textId="77777777" w:rsidR="009E0D31" w:rsidRPr="00757CBF" w:rsidRDefault="009E0D31" w:rsidP="0040294D">
            <w:r>
              <w:t>Bez zbytečného odkladu</w:t>
            </w:r>
          </w:p>
        </w:tc>
      </w:tr>
      <w:tr w:rsidR="009E0D31" w14:paraId="6152FF37" w14:textId="77777777" w:rsidTr="0040294D">
        <w:tc>
          <w:tcPr>
            <w:tcW w:w="3742" w:type="dxa"/>
            <w:gridSpan w:val="2"/>
            <w:shd w:val="clear" w:color="auto" w:fill="auto"/>
          </w:tcPr>
          <w:p w14:paraId="0F8F99FD" w14:textId="77777777" w:rsidR="009E0D31" w:rsidRPr="00757CBF" w:rsidRDefault="009E0D31" w:rsidP="0040294D">
            <w:r w:rsidRPr="00757CBF">
              <w:t>Lhůta pro vyřešení Požadavku:</w:t>
            </w:r>
          </w:p>
        </w:tc>
        <w:tc>
          <w:tcPr>
            <w:tcW w:w="6328" w:type="dxa"/>
            <w:gridSpan w:val="3"/>
            <w:shd w:val="clear" w:color="auto" w:fill="auto"/>
          </w:tcPr>
          <w:p w14:paraId="13132A86" w14:textId="77777777" w:rsidR="009E0D31" w:rsidRPr="00757CBF" w:rsidRDefault="009E0D31" w:rsidP="0040294D">
            <w:r w:rsidRPr="00757CBF">
              <w:t>Dle dohody</w:t>
            </w:r>
          </w:p>
        </w:tc>
      </w:tr>
    </w:tbl>
    <w:p w14:paraId="5D3CE3A1" w14:textId="33335329" w:rsidR="00000415" w:rsidRDefault="00000415"/>
    <w:p w14:paraId="530A27C1" w14:textId="77777777" w:rsidR="00000415" w:rsidRDefault="00000415">
      <w:pPr>
        <w:sectPr w:rsidR="00000415" w:rsidSect="00D930BD">
          <w:pgSz w:w="11906" w:h="16838"/>
          <w:pgMar w:top="1417" w:right="926" w:bottom="1417" w:left="900" w:header="709" w:footer="708" w:gutter="0"/>
          <w:cols w:space="708"/>
          <w:titlePg/>
          <w:docGrid w:linePitch="360"/>
        </w:sectPr>
      </w:pPr>
    </w:p>
    <w:p w14:paraId="574BEE9C" w14:textId="77777777" w:rsidR="00E57A47" w:rsidRPr="000729CF" w:rsidRDefault="00E57A47" w:rsidP="00E57A47">
      <w:pPr>
        <w:spacing w:line="240" w:lineRule="auto"/>
        <w:jc w:val="center"/>
        <w:rPr>
          <w:b/>
        </w:rPr>
      </w:pPr>
      <w:r>
        <w:rPr>
          <w:b/>
        </w:rPr>
        <w:lastRenderedPageBreak/>
        <w:t>PŘÍLOHA Č. 3</w:t>
      </w:r>
    </w:p>
    <w:p w14:paraId="170DC2B9" w14:textId="77777777" w:rsidR="00E57A47" w:rsidRDefault="00E57A47" w:rsidP="00E57A47">
      <w:pPr>
        <w:jc w:val="center"/>
        <w:rPr>
          <w:b/>
        </w:rPr>
      </w:pPr>
    </w:p>
    <w:p w14:paraId="05F3E3D7" w14:textId="77777777" w:rsidR="00E57A47" w:rsidRDefault="00E57A47" w:rsidP="00E57A47">
      <w:pPr>
        <w:jc w:val="center"/>
      </w:pPr>
      <w:r>
        <w:rPr>
          <w:b/>
        </w:rPr>
        <w:t>SLA parametry některých Služeb</w:t>
      </w:r>
    </w:p>
    <w:p w14:paraId="78785E28" w14:textId="77777777" w:rsidR="00E57A47" w:rsidRDefault="00E57A47" w:rsidP="00E57A47">
      <w:pPr>
        <w:jc w:val="left"/>
        <w:rPr>
          <w:u w:val="single"/>
        </w:rPr>
      </w:pPr>
    </w:p>
    <w:p w14:paraId="3CC1276E" w14:textId="77777777" w:rsidR="00E57A47" w:rsidRPr="00D37862" w:rsidRDefault="00E57A47" w:rsidP="00E57A47">
      <w:pPr>
        <w:jc w:val="left"/>
        <w:rPr>
          <w:u w:val="single"/>
        </w:rPr>
      </w:pPr>
      <w:r w:rsidRPr="00D37862">
        <w:rPr>
          <w:u w:val="single"/>
        </w:rPr>
        <w:t>Vady jsou kategorizovány podle závažnosti takto:</w:t>
      </w:r>
    </w:p>
    <w:p w14:paraId="59128D63" w14:textId="77777777" w:rsidR="00E57A47" w:rsidRDefault="00E57A47" w:rsidP="00E57A47">
      <w:pPr>
        <w:jc w:val="left"/>
        <w:rPr>
          <w:u w:val="single"/>
        </w:rPr>
      </w:pPr>
    </w:p>
    <w:p w14:paraId="37C6F46B" w14:textId="77777777" w:rsidR="00E57A47" w:rsidRPr="00D37862" w:rsidRDefault="00E57A47" w:rsidP="00E57A47">
      <w:r>
        <w:t xml:space="preserve">Není-li v </w:t>
      </w:r>
      <w:r w:rsidRPr="00D37862">
        <w:t xml:space="preserve">Požadavku uvedena </w:t>
      </w:r>
      <w:r>
        <w:t xml:space="preserve">kategorie </w:t>
      </w:r>
      <w:r w:rsidRPr="00D37862">
        <w:t xml:space="preserve">vady, </w:t>
      </w:r>
      <w:r>
        <w:t xml:space="preserve">má se za to, že jde o vadu kategorie C. </w:t>
      </w:r>
    </w:p>
    <w:p w14:paraId="669B8476" w14:textId="77777777" w:rsidR="00E57A47" w:rsidRDefault="00E57A47" w:rsidP="00E57A47">
      <w:pPr>
        <w:jc w:val="left"/>
        <w:rPr>
          <w:u w:val="single"/>
        </w:rPr>
      </w:pPr>
    </w:p>
    <w:tbl>
      <w:tblPr>
        <w:tblStyle w:val="Mkatabulky"/>
        <w:tblW w:w="0" w:type="auto"/>
        <w:tblLook w:val="04A0" w:firstRow="1" w:lastRow="0" w:firstColumn="1" w:lastColumn="0" w:noHBand="0" w:noVBand="1"/>
      </w:tblPr>
      <w:tblGrid>
        <w:gridCol w:w="1292"/>
        <w:gridCol w:w="1231"/>
        <w:gridCol w:w="7537"/>
      </w:tblGrid>
      <w:tr w:rsidR="00E57A47" w14:paraId="736A2615" w14:textId="77777777" w:rsidTr="00000415">
        <w:tc>
          <w:tcPr>
            <w:tcW w:w="1292" w:type="dxa"/>
            <w:tcBorders>
              <w:top w:val="single" w:sz="4" w:space="0" w:color="auto"/>
              <w:left w:val="single" w:sz="4" w:space="0" w:color="auto"/>
              <w:bottom w:val="single" w:sz="4" w:space="0" w:color="auto"/>
              <w:right w:val="single" w:sz="4" w:space="0" w:color="auto"/>
            </w:tcBorders>
            <w:hideMark/>
          </w:tcPr>
          <w:p w14:paraId="773589AA" w14:textId="77777777" w:rsidR="00E57A47" w:rsidRDefault="00E57A47" w:rsidP="00000415">
            <w:pPr>
              <w:spacing w:line="240" w:lineRule="auto"/>
              <w:jc w:val="center"/>
              <w:rPr>
                <w:b/>
                <w:lang w:eastAsia="en-US"/>
              </w:rPr>
            </w:pPr>
            <w:r>
              <w:rPr>
                <w:b/>
              </w:rPr>
              <w:t>Závažnost vady</w:t>
            </w:r>
          </w:p>
        </w:tc>
        <w:tc>
          <w:tcPr>
            <w:tcW w:w="1231" w:type="dxa"/>
            <w:tcBorders>
              <w:top w:val="single" w:sz="4" w:space="0" w:color="auto"/>
              <w:left w:val="single" w:sz="4" w:space="0" w:color="auto"/>
              <w:bottom w:val="single" w:sz="4" w:space="0" w:color="auto"/>
              <w:right w:val="single" w:sz="4" w:space="0" w:color="auto"/>
            </w:tcBorders>
            <w:hideMark/>
          </w:tcPr>
          <w:p w14:paraId="5BEF470D" w14:textId="77777777" w:rsidR="00E57A47" w:rsidRDefault="00E57A47" w:rsidP="00000415">
            <w:pPr>
              <w:spacing w:line="240" w:lineRule="auto"/>
              <w:jc w:val="center"/>
              <w:rPr>
                <w:b/>
                <w:lang w:eastAsia="en-US"/>
              </w:rPr>
            </w:pPr>
            <w:r>
              <w:rPr>
                <w:b/>
              </w:rPr>
              <w:t>Kategorie vady</w:t>
            </w:r>
          </w:p>
        </w:tc>
        <w:tc>
          <w:tcPr>
            <w:tcW w:w="7537" w:type="dxa"/>
            <w:tcBorders>
              <w:top w:val="single" w:sz="4" w:space="0" w:color="auto"/>
              <w:left w:val="single" w:sz="4" w:space="0" w:color="auto"/>
              <w:bottom w:val="single" w:sz="4" w:space="0" w:color="auto"/>
              <w:right w:val="single" w:sz="4" w:space="0" w:color="auto"/>
            </w:tcBorders>
            <w:hideMark/>
          </w:tcPr>
          <w:p w14:paraId="0585A727" w14:textId="77777777" w:rsidR="00E57A47" w:rsidRDefault="00E57A47" w:rsidP="00000415">
            <w:pPr>
              <w:spacing w:line="240" w:lineRule="auto"/>
              <w:jc w:val="center"/>
              <w:rPr>
                <w:b/>
                <w:lang w:eastAsia="en-US"/>
              </w:rPr>
            </w:pPr>
            <w:r>
              <w:rPr>
                <w:b/>
              </w:rPr>
              <w:t>Projevy vady</w:t>
            </w:r>
          </w:p>
        </w:tc>
      </w:tr>
      <w:tr w:rsidR="00E57A47" w14:paraId="1CDCC1B7" w14:textId="77777777" w:rsidTr="00000415">
        <w:tc>
          <w:tcPr>
            <w:tcW w:w="1292" w:type="dxa"/>
            <w:tcBorders>
              <w:top w:val="single" w:sz="4" w:space="0" w:color="auto"/>
              <w:left w:val="single" w:sz="4" w:space="0" w:color="auto"/>
              <w:bottom w:val="single" w:sz="4" w:space="0" w:color="auto"/>
              <w:right w:val="single" w:sz="4" w:space="0" w:color="auto"/>
            </w:tcBorders>
            <w:vAlign w:val="center"/>
            <w:hideMark/>
          </w:tcPr>
          <w:p w14:paraId="4A43E632" w14:textId="77777777" w:rsidR="00E57A47" w:rsidRDefault="00E57A47" w:rsidP="00000415">
            <w:pPr>
              <w:spacing w:line="240" w:lineRule="auto"/>
              <w:jc w:val="center"/>
              <w:rPr>
                <w:lang w:eastAsia="en-US"/>
              </w:rPr>
            </w:pPr>
            <w:r>
              <w:t>Kritická</w:t>
            </w:r>
          </w:p>
        </w:tc>
        <w:tc>
          <w:tcPr>
            <w:tcW w:w="1231" w:type="dxa"/>
            <w:tcBorders>
              <w:top w:val="single" w:sz="4" w:space="0" w:color="auto"/>
              <w:left w:val="single" w:sz="4" w:space="0" w:color="auto"/>
              <w:bottom w:val="single" w:sz="4" w:space="0" w:color="auto"/>
              <w:right w:val="single" w:sz="4" w:space="0" w:color="auto"/>
            </w:tcBorders>
            <w:vAlign w:val="center"/>
            <w:hideMark/>
          </w:tcPr>
          <w:p w14:paraId="29E2DBAA" w14:textId="77777777" w:rsidR="00E57A47" w:rsidRDefault="00E57A47" w:rsidP="00000415">
            <w:pPr>
              <w:spacing w:line="240" w:lineRule="auto"/>
              <w:jc w:val="center"/>
              <w:rPr>
                <w:lang w:eastAsia="en-US"/>
              </w:rPr>
            </w:pPr>
            <w:r>
              <w:t>A</w:t>
            </w:r>
          </w:p>
        </w:tc>
        <w:tc>
          <w:tcPr>
            <w:tcW w:w="7537" w:type="dxa"/>
            <w:tcBorders>
              <w:top w:val="single" w:sz="4" w:space="0" w:color="auto"/>
              <w:left w:val="single" w:sz="4" w:space="0" w:color="auto"/>
              <w:bottom w:val="single" w:sz="4" w:space="0" w:color="auto"/>
              <w:right w:val="single" w:sz="4" w:space="0" w:color="auto"/>
            </w:tcBorders>
            <w:hideMark/>
          </w:tcPr>
          <w:p w14:paraId="7F11D7E1" w14:textId="77777777" w:rsidR="00E57A47" w:rsidRDefault="00E57A47" w:rsidP="00000415">
            <w:pPr>
              <w:pStyle w:val="Odstavecsmlouvy"/>
              <w:numPr>
                <w:ilvl w:val="0"/>
                <w:numId w:val="0"/>
              </w:numPr>
              <w:jc w:val="left"/>
              <w:rPr>
                <w:color w:val="000000"/>
                <w:lang w:eastAsia="en-US"/>
              </w:rPr>
            </w:pPr>
            <w:r>
              <w:rPr>
                <w:color w:val="000000"/>
                <w:lang w:eastAsia="en-US"/>
              </w:rPr>
              <w:t>Vada se projevuje jedním z následujících způsobů:</w:t>
            </w:r>
          </w:p>
          <w:p w14:paraId="6A93CBBF" w14:textId="77777777" w:rsidR="00E57A47" w:rsidRDefault="00E57A47" w:rsidP="00E57A47">
            <w:pPr>
              <w:pStyle w:val="Odstavecsmlouvy"/>
              <w:numPr>
                <w:ilvl w:val="0"/>
                <w:numId w:val="27"/>
              </w:numPr>
              <w:spacing w:after="0"/>
              <w:jc w:val="left"/>
              <w:rPr>
                <w:color w:val="000000"/>
                <w:lang w:eastAsia="en-US"/>
              </w:rPr>
            </w:pPr>
            <w:r>
              <w:rPr>
                <w:color w:val="000000"/>
                <w:lang w:eastAsia="en-US"/>
              </w:rPr>
              <w:t>na příslušném serveru, na jakékoli pracovní stanici, v jakékoli klientské aplikaci nebo na jakémkoli mobilním zařízení:</w:t>
            </w:r>
          </w:p>
          <w:p w14:paraId="42FC45B7" w14:textId="77777777" w:rsidR="00E57A47" w:rsidRDefault="00E57A47" w:rsidP="00E57A47">
            <w:pPr>
              <w:pStyle w:val="Odstavecsmlouvy"/>
              <w:numPr>
                <w:ilvl w:val="1"/>
                <w:numId w:val="27"/>
              </w:numPr>
              <w:spacing w:after="0"/>
              <w:jc w:val="left"/>
              <w:rPr>
                <w:color w:val="000000"/>
                <w:lang w:eastAsia="en-US"/>
              </w:rPr>
            </w:pPr>
            <w:r>
              <w:rPr>
                <w:color w:val="000000"/>
                <w:lang w:eastAsia="en-US"/>
              </w:rPr>
              <w:t>Software jako celek nelze používat;</w:t>
            </w:r>
          </w:p>
          <w:p w14:paraId="630B4376" w14:textId="77777777" w:rsidR="00E57A47" w:rsidRDefault="00E57A47" w:rsidP="00E57A47">
            <w:pPr>
              <w:pStyle w:val="Odstavecsmlouvy"/>
              <w:numPr>
                <w:ilvl w:val="1"/>
                <w:numId w:val="27"/>
              </w:numPr>
              <w:spacing w:after="0"/>
              <w:jc w:val="left"/>
              <w:rPr>
                <w:color w:val="000000"/>
                <w:lang w:eastAsia="en-US"/>
              </w:rPr>
            </w:pPr>
            <w:r>
              <w:rPr>
                <w:color w:val="000000"/>
                <w:lang w:eastAsia="en-US"/>
              </w:rPr>
              <w:t>došlo nebo dochází k narušení důvěrnosti nebo integrity dat zpracovávaných v Software;</w:t>
            </w:r>
          </w:p>
          <w:p w14:paraId="4227F8BC" w14:textId="77777777" w:rsidR="00E57A47" w:rsidRDefault="00E57A47" w:rsidP="00E57A47">
            <w:pPr>
              <w:pStyle w:val="Odstavecsmlouvy"/>
              <w:numPr>
                <w:ilvl w:val="1"/>
                <w:numId w:val="27"/>
              </w:numPr>
              <w:spacing w:after="0"/>
              <w:jc w:val="left"/>
              <w:rPr>
                <w:lang w:eastAsia="en-US"/>
              </w:rPr>
            </w:pPr>
            <w:r>
              <w:rPr>
                <w:color w:val="000000"/>
                <w:lang w:eastAsia="en-US"/>
              </w:rPr>
              <w:t>dochází k opakovanému zhroucení nebo zatuhnutí Software jako celku;</w:t>
            </w:r>
          </w:p>
          <w:p w14:paraId="127E093C" w14:textId="77777777" w:rsidR="00E57A47" w:rsidRPr="00812486" w:rsidRDefault="00E57A47" w:rsidP="00E57A47">
            <w:pPr>
              <w:pStyle w:val="Odstavecsmlouvy"/>
              <w:numPr>
                <w:ilvl w:val="0"/>
                <w:numId w:val="27"/>
              </w:numPr>
              <w:spacing w:after="0"/>
              <w:jc w:val="left"/>
              <w:rPr>
                <w:lang w:eastAsia="en-US"/>
              </w:rPr>
            </w:pPr>
            <w:r>
              <w:rPr>
                <w:color w:val="000000"/>
                <w:lang w:eastAsia="en-US"/>
              </w:rPr>
              <w:t>došlo nebo dochází k narušení důvěrnosti nebo integrity dat předávaných ze Software přes integrační vazby do jiných informačních systémů včetně informačních systémů třetích stran;</w:t>
            </w:r>
          </w:p>
          <w:p w14:paraId="0834FA79" w14:textId="77777777" w:rsidR="00E57A47" w:rsidRDefault="00E57A47" w:rsidP="00E57A47">
            <w:pPr>
              <w:pStyle w:val="Odstavecsmlouvy"/>
              <w:numPr>
                <w:ilvl w:val="0"/>
                <w:numId w:val="27"/>
              </w:numPr>
              <w:spacing w:after="0"/>
              <w:jc w:val="left"/>
              <w:rPr>
                <w:lang w:eastAsia="en-US"/>
              </w:rPr>
            </w:pPr>
            <w:r>
              <w:rPr>
                <w:lang w:eastAsia="en-US"/>
              </w:rPr>
              <w:t>došlo nebo dochází k nedostupnosti integrační vazby na informační systém třetí strany z důvodů na straně Software;</w:t>
            </w:r>
          </w:p>
          <w:p w14:paraId="7379A5DB" w14:textId="77777777" w:rsidR="00E57A47" w:rsidRDefault="00E57A47" w:rsidP="00E57A47">
            <w:pPr>
              <w:pStyle w:val="Odstavecsmlouvy"/>
              <w:numPr>
                <w:ilvl w:val="0"/>
                <w:numId w:val="27"/>
              </w:numPr>
              <w:spacing w:after="0"/>
              <w:jc w:val="left"/>
              <w:rPr>
                <w:lang w:eastAsia="en-US"/>
              </w:rPr>
            </w:pPr>
            <w:r>
              <w:rPr>
                <w:color w:val="000000"/>
                <w:lang w:eastAsia="en-US"/>
              </w:rPr>
              <w:t>došlo nebo dochází k přerušení komunikace s databází, k narušení důvěrnosti, integrity nebo konzistence dat v databázi anebo k narušení důvěrnosti nebo integrity komunikace s databází.</w:t>
            </w:r>
          </w:p>
        </w:tc>
      </w:tr>
      <w:tr w:rsidR="00E57A47" w14:paraId="36299E19" w14:textId="77777777" w:rsidTr="00000415">
        <w:tc>
          <w:tcPr>
            <w:tcW w:w="1292" w:type="dxa"/>
            <w:tcBorders>
              <w:top w:val="single" w:sz="4" w:space="0" w:color="auto"/>
              <w:left w:val="single" w:sz="4" w:space="0" w:color="auto"/>
              <w:bottom w:val="single" w:sz="4" w:space="0" w:color="auto"/>
              <w:right w:val="single" w:sz="4" w:space="0" w:color="auto"/>
            </w:tcBorders>
            <w:vAlign w:val="center"/>
            <w:hideMark/>
          </w:tcPr>
          <w:p w14:paraId="5C004665" w14:textId="77777777" w:rsidR="00E57A47" w:rsidRDefault="00E57A47" w:rsidP="00000415">
            <w:pPr>
              <w:spacing w:line="240" w:lineRule="auto"/>
              <w:jc w:val="center"/>
              <w:rPr>
                <w:lang w:eastAsia="en-US"/>
              </w:rPr>
            </w:pPr>
            <w:r>
              <w:t>Závažná</w:t>
            </w:r>
          </w:p>
        </w:tc>
        <w:tc>
          <w:tcPr>
            <w:tcW w:w="1231" w:type="dxa"/>
            <w:tcBorders>
              <w:top w:val="single" w:sz="4" w:space="0" w:color="auto"/>
              <w:left w:val="single" w:sz="4" w:space="0" w:color="auto"/>
              <w:bottom w:val="single" w:sz="4" w:space="0" w:color="auto"/>
              <w:right w:val="single" w:sz="4" w:space="0" w:color="auto"/>
            </w:tcBorders>
            <w:vAlign w:val="center"/>
            <w:hideMark/>
          </w:tcPr>
          <w:p w14:paraId="11998462" w14:textId="77777777" w:rsidR="00E57A47" w:rsidRDefault="00E57A47" w:rsidP="00000415">
            <w:pPr>
              <w:spacing w:line="240" w:lineRule="auto"/>
              <w:jc w:val="center"/>
              <w:rPr>
                <w:lang w:eastAsia="en-US"/>
              </w:rPr>
            </w:pPr>
            <w:r>
              <w:t>B</w:t>
            </w:r>
          </w:p>
        </w:tc>
        <w:tc>
          <w:tcPr>
            <w:tcW w:w="7537" w:type="dxa"/>
            <w:tcBorders>
              <w:top w:val="single" w:sz="4" w:space="0" w:color="auto"/>
              <w:left w:val="single" w:sz="4" w:space="0" w:color="auto"/>
              <w:bottom w:val="single" w:sz="4" w:space="0" w:color="auto"/>
              <w:right w:val="single" w:sz="4" w:space="0" w:color="auto"/>
            </w:tcBorders>
            <w:hideMark/>
          </w:tcPr>
          <w:p w14:paraId="49786876" w14:textId="77777777" w:rsidR="00E57A47" w:rsidRDefault="00E57A47" w:rsidP="00000415">
            <w:pPr>
              <w:pStyle w:val="Odstavecsmlouvy"/>
              <w:numPr>
                <w:ilvl w:val="0"/>
                <w:numId w:val="0"/>
              </w:numPr>
              <w:jc w:val="left"/>
              <w:rPr>
                <w:color w:val="000000"/>
                <w:lang w:eastAsia="en-US"/>
              </w:rPr>
            </w:pPr>
            <w:r>
              <w:rPr>
                <w:color w:val="000000"/>
                <w:lang w:eastAsia="en-US"/>
              </w:rPr>
              <w:t>Vada se projevuje jedním z následujících způsobů:</w:t>
            </w:r>
          </w:p>
          <w:p w14:paraId="2B4C4DEF" w14:textId="77777777" w:rsidR="00E57A47" w:rsidRDefault="00E57A47" w:rsidP="00E57A47">
            <w:pPr>
              <w:pStyle w:val="Odstavecsmlouvy"/>
              <w:numPr>
                <w:ilvl w:val="0"/>
                <w:numId w:val="27"/>
              </w:numPr>
              <w:spacing w:after="0"/>
              <w:jc w:val="left"/>
              <w:rPr>
                <w:color w:val="000000"/>
                <w:lang w:eastAsia="en-US"/>
              </w:rPr>
            </w:pPr>
            <w:r>
              <w:rPr>
                <w:color w:val="000000"/>
                <w:lang w:eastAsia="en-US"/>
              </w:rPr>
              <w:t>na příslušném serveru, na jakékoli pracovní stanici, v jakékoli klientské aplikaci nebo na jakémkoli mobilním zařízení:</w:t>
            </w:r>
          </w:p>
          <w:p w14:paraId="2956A636" w14:textId="77777777" w:rsidR="00E57A47" w:rsidRDefault="00E57A47" w:rsidP="00E57A47">
            <w:pPr>
              <w:pStyle w:val="Odstavecsmlouvy"/>
              <w:numPr>
                <w:ilvl w:val="1"/>
                <w:numId w:val="27"/>
              </w:numPr>
              <w:spacing w:after="0"/>
              <w:jc w:val="left"/>
              <w:rPr>
                <w:color w:val="000000"/>
                <w:lang w:eastAsia="en-US"/>
              </w:rPr>
            </w:pPr>
            <w:r>
              <w:rPr>
                <w:color w:val="000000"/>
                <w:lang w:eastAsia="en-US"/>
              </w:rPr>
              <w:t>významnou část Software nelze používat;</w:t>
            </w:r>
          </w:p>
          <w:p w14:paraId="7C333E07" w14:textId="77777777" w:rsidR="00E57A47" w:rsidRDefault="00E57A47" w:rsidP="00E57A47">
            <w:pPr>
              <w:pStyle w:val="Odstavecsmlouvy"/>
              <w:numPr>
                <w:ilvl w:val="1"/>
                <w:numId w:val="27"/>
              </w:numPr>
              <w:spacing w:after="0"/>
              <w:jc w:val="left"/>
              <w:rPr>
                <w:color w:val="000000"/>
                <w:lang w:eastAsia="en-US"/>
              </w:rPr>
            </w:pPr>
            <w:r>
              <w:rPr>
                <w:color w:val="000000"/>
                <w:lang w:eastAsia="en-US"/>
              </w:rPr>
              <w:t>dochází k narušení dostupnosti dat zpracovávaných v Software;</w:t>
            </w:r>
          </w:p>
          <w:p w14:paraId="54DF9FA2" w14:textId="77777777" w:rsidR="00E57A47" w:rsidRDefault="00E57A47" w:rsidP="00E57A47">
            <w:pPr>
              <w:pStyle w:val="Odstavecsmlouvy"/>
              <w:numPr>
                <w:ilvl w:val="1"/>
                <w:numId w:val="27"/>
              </w:numPr>
              <w:spacing w:after="0"/>
              <w:jc w:val="left"/>
              <w:rPr>
                <w:color w:val="000000"/>
                <w:lang w:eastAsia="en-US"/>
              </w:rPr>
            </w:pPr>
            <w:r>
              <w:rPr>
                <w:color w:val="000000"/>
                <w:lang w:eastAsia="en-US"/>
              </w:rPr>
              <w:t>dochází k opakovanému zhroucení nebo zatuhnutí kterékoli části Software;</w:t>
            </w:r>
          </w:p>
          <w:p w14:paraId="21FBE4E4" w14:textId="77777777" w:rsidR="00E57A47" w:rsidRDefault="00E57A47" w:rsidP="00E57A47">
            <w:pPr>
              <w:pStyle w:val="Odstavecsmlouvy"/>
              <w:numPr>
                <w:ilvl w:val="1"/>
                <w:numId w:val="27"/>
              </w:numPr>
              <w:spacing w:after="0"/>
              <w:jc w:val="left"/>
              <w:rPr>
                <w:lang w:eastAsia="en-US"/>
              </w:rPr>
            </w:pPr>
            <w:r>
              <w:rPr>
                <w:color w:val="000000"/>
                <w:lang w:eastAsia="en-US"/>
              </w:rPr>
              <w:t>odezvy Software znemožňují nebo významně omezují práci uživatelů v reálném čase;</w:t>
            </w:r>
          </w:p>
          <w:p w14:paraId="5788CCE7" w14:textId="77777777" w:rsidR="00E57A47" w:rsidRDefault="00E57A47" w:rsidP="00E57A47">
            <w:pPr>
              <w:pStyle w:val="Odstavecsmlouvy"/>
              <w:numPr>
                <w:ilvl w:val="0"/>
                <w:numId w:val="27"/>
              </w:numPr>
              <w:spacing w:after="0"/>
              <w:jc w:val="left"/>
              <w:rPr>
                <w:lang w:eastAsia="en-US"/>
              </w:rPr>
            </w:pPr>
            <w:r>
              <w:rPr>
                <w:color w:val="000000"/>
                <w:lang w:eastAsia="en-US"/>
              </w:rPr>
              <w:t>dochází k narušení dostupnosti dat, které mají být předávány ze Software přes integrační vazby do jiných informačních systémů.</w:t>
            </w:r>
          </w:p>
        </w:tc>
      </w:tr>
      <w:tr w:rsidR="00E57A47" w14:paraId="2EAFF6E0" w14:textId="77777777" w:rsidTr="00000415">
        <w:tc>
          <w:tcPr>
            <w:tcW w:w="1292" w:type="dxa"/>
            <w:tcBorders>
              <w:top w:val="single" w:sz="4" w:space="0" w:color="auto"/>
              <w:left w:val="single" w:sz="4" w:space="0" w:color="auto"/>
              <w:bottom w:val="single" w:sz="4" w:space="0" w:color="auto"/>
              <w:right w:val="single" w:sz="4" w:space="0" w:color="auto"/>
            </w:tcBorders>
            <w:vAlign w:val="center"/>
            <w:hideMark/>
          </w:tcPr>
          <w:p w14:paraId="75A2F94C" w14:textId="77777777" w:rsidR="00E57A47" w:rsidRDefault="00E57A47" w:rsidP="00000415">
            <w:pPr>
              <w:spacing w:line="240" w:lineRule="auto"/>
              <w:jc w:val="center"/>
              <w:rPr>
                <w:lang w:eastAsia="en-US"/>
              </w:rPr>
            </w:pPr>
            <w:r>
              <w:t>Běžná</w:t>
            </w:r>
          </w:p>
        </w:tc>
        <w:tc>
          <w:tcPr>
            <w:tcW w:w="1231" w:type="dxa"/>
            <w:tcBorders>
              <w:top w:val="single" w:sz="4" w:space="0" w:color="auto"/>
              <w:left w:val="single" w:sz="4" w:space="0" w:color="auto"/>
              <w:bottom w:val="single" w:sz="4" w:space="0" w:color="auto"/>
              <w:right w:val="single" w:sz="4" w:space="0" w:color="auto"/>
            </w:tcBorders>
            <w:vAlign w:val="center"/>
            <w:hideMark/>
          </w:tcPr>
          <w:p w14:paraId="0842DF1C" w14:textId="77777777" w:rsidR="00E57A47" w:rsidRDefault="00E57A47" w:rsidP="00000415">
            <w:pPr>
              <w:spacing w:line="240" w:lineRule="auto"/>
              <w:jc w:val="center"/>
              <w:rPr>
                <w:lang w:eastAsia="en-US"/>
              </w:rPr>
            </w:pPr>
            <w:r>
              <w:t>C</w:t>
            </w:r>
          </w:p>
        </w:tc>
        <w:tc>
          <w:tcPr>
            <w:tcW w:w="7537" w:type="dxa"/>
            <w:tcBorders>
              <w:top w:val="single" w:sz="4" w:space="0" w:color="auto"/>
              <w:left w:val="single" w:sz="4" w:space="0" w:color="auto"/>
              <w:bottom w:val="single" w:sz="4" w:space="0" w:color="auto"/>
              <w:right w:val="single" w:sz="4" w:space="0" w:color="auto"/>
            </w:tcBorders>
            <w:hideMark/>
          </w:tcPr>
          <w:p w14:paraId="0875EA73" w14:textId="77777777" w:rsidR="00E57A47" w:rsidRDefault="00E57A47" w:rsidP="00000415">
            <w:pPr>
              <w:spacing w:line="240" w:lineRule="auto"/>
              <w:rPr>
                <w:lang w:eastAsia="en-US"/>
              </w:rPr>
            </w:pPr>
            <w:r>
              <w:rPr>
                <w:color w:val="000000"/>
              </w:rPr>
              <w:t>Vada se na příslušném serveru, na kterékoli pracovní stanici, na kterékoli klientské aplikaci, na jakékoli integrační vazbě nebo na jakémkoli mobilním zařízení projevuje omezeními, chybami nebo delšími odezvami, avšak Software lze přesto alespoň zčásti využívat.</w:t>
            </w:r>
          </w:p>
        </w:tc>
      </w:tr>
    </w:tbl>
    <w:p w14:paraId="2F9EB296" w14:textId="77777777" w:rsidR="00E57A47" w:rsidRDefault="00E57A47" w:rsidP="00E57A47">
      <w:pPr>
        <w:jc w:val="left"/>
        <w:rPr>
          <w:u w:val="single"/>
        </w:rPr>
      </w:pPr>
    </w:p>
    <w:p w14:paraId="7635FBB5" w14:textId="77777777" w:rsidR="00E57A47" w:rsidRPr="00C91687" w:rsidRDefault="00E57A47" w:rsidP="00E57A47">
      <w:r w:rsidRPr="00C91687">
        <w:t>Pro vyloučení pochybností se uvádí, že opatření, jejichž důsledkem je zmírnění projevů vady, nejsou důvodem pro překvalifikování vady na vadu nižší závažnosti, ledaže se smluvní strany dohodnou jinak.</w:t>
      </w:r>
    </w:p>
    <w:p w14:paraId="10063915" w14:textId="77777777" w:rsidR="00E57A47" w:rsidRDefault="00E57A47" w:rsidP="00E57A47">
      <w:pPr>
        <w:spacing w:line="240" w:lineRule="auto"/>
        <w:jc w:val="left"/>
        <w:rPr>
          <w:u w:val="single"/>
        </w:rPr>
      </w:pPr>
    </w:p>
    <w:p w14:paraId="59C88483" w14:textId="77777777" w:rsidR="00E57A47" w:rsidRDefault="00E57A47" w:rsidP="00E57A47">
      <w:pPr>
        <w:spacing w:line="240" w:lineRule="auto"/>
        <w:jc w:val="left"/>
        <w:rPr>
          <w:u w:val="single"/>
        </w:rPr>
      </w:pPr>
      <w:r>
        <w:rPr>
          <w:u w:val="single"/>
        </w:rPr>
        <w:br w:type="page"/>
      </w:r>
    </w:p>
    <w:p w14:paraId="7C908408" w14:textId="77777777" w:rsidR="00E57A47" w:rsidRDefault="00E57A47" w:rsidP="00E57A47">
      <w:pPr>
        <w:spacing w:line="240" w:lineRule="auto"/>
        <w:jc w:val="left"/>
      </w:pPr>
      <w:r w:rsidRPr="001434D3">
        <w:rPr>
          <w:u w:val="single"/>
        </w:rPr>
        <w:lastRenderedPageBreak/>
        <w:t>Lhůty a smluvní pokuty za jejich nedodržení jsou sjednány takto:</w:t>
      </w:r>
      <w:r w:rsidRPr="00D37862">
        <w:t xml:space="preserve"> </w:t>
      </w:r>
    </w:p>
    <w:p w14:paraId="4F261D11" w14:textId="77777777" w:rsidR="00E57A47" w:rsidRDefault="00E57A47" w:rsidP="00E57A47"/>
    <w:p w14:paraId="04360041" w14:textId="0F50FA82" w:rsidR="00E57A47" w:rsidRDefault="00E57A47" w:rsidP="00E57A47">
      <w:r>
        <w:t xml:space="preserve">Není-li ve specifikaci Služby nebo ve smlouvě uvedeno jinak, počínají tyto lhůty běžet okamžikem zadání Požadavku, tj. zápisem Požadavku do systému Helpdesk a v případě nedostupnosti systému HelpDesk doručením Požadavku e-mailem na e-mailovou adresu Helpdesku. V případě, že bude Poskytovatel v prodlení se zahájením prací na odstranění vady nebo s odstraněním vady, je </w:t>
      </w:r>
      <w:r w:rsidR="008C55DB">
        <w:t>Nabyva</w:t>
      </w:r>
      <w:r>
        <w:t>tel oprávněn požadovat po Poskytovateli zaplacení smluvní pokuty sjednané v tabulce níže, a to za každou vadu zvlášť.</w:t>
      </w:r>
    </w:p>
    <w:p w14:paraId="26B46062" w14:textId="77777777" w:rsidR="00E57A47" w:rsidRDefault="00E57A47" w:rsidP="00E57A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741"/>
        <w:gridCol w:w="2693"/>
        <w:gridCol w:w="1465"/>
        <w:gridCol w:w="2940"/>
      </w:tblGrid>
      <w:tr w:rsidR="00E57A47" w:rsidRPr="001434D3" w14:paraId="636F07EE" w14:textId="77777777" w:rsidTr="00000415">
        <w:tc>
          <w:tcPr>
            <w:tcW w:w="1231" w:type="dxa"/>
            <w:vMerge w:val="restart"/>
            <w:shd w:val="clear" w:color="auto" w:fill="auto"/>
            <w:vAlign w:val="center"/>
          </w:tcPr>
          <w:p w14:paraId="70E24DDD" w14:textId="77777777" w:rsidR="00E57A47" w:rsidRPr="001434D3" w:rsidRDefault="00E57A47" w:rsidP="00000415">
            <w:pPr>
              <w:jc w:val="center"/>
              <w:rPr>
                <w:b/>
              </w:rPr>
            </w:pPr>
            <w:r w:rsidRPr="001434D3">
              <w:rPr>
                <w:b/>
              </w:rPr>
              <w:t>Kategorie vady</w:t>
            </w:r>
          </w:p>
        </w:tc>
        <w:tc>
          <w:tcPr>
            <w:tcW w:w="4434" w:type="dxa"/>
            <w:gridSpan w:val="2"/>
            <w:shd w:val="clear" w:color="auto" w:fill="auto"/>
            <w:vAlign w:val="center"/>
          </w:tcPr>
          <w:p w14:paraId="34D21551" w14:textId="77777777" w:rsidR="00E57A47" w:rsidRPr="001434D3" w:rsidRDefault="00E57A47" w:rsidP="00000415">
            <w:pPr>
              <w:jc w:val="center"/>
              <w:rPr>
                <w:b/>
              </w:rPr>
            </w:pPr>
            <w:r>
              <w:rPr>
                <w:b/>
              </w:rPr>
              <w:t xml:space="preserve">Zahájení prací na odstranění </w:t>
            </w:r>
            <w:r w:rsidRPr="001434D3">
              <w:rPr>
                <w:b/>
              </w:rPr>
              <w:t>vady</w:t>
            </w:r>
          </w:p>
        </w:tc>
        <w:tc>
          <w:tcPr>
            <w:tcW w:w="4405" w:type="dxa"/>
            <w:gridSpan w:val="2"/>
            <w:shd w:val="clear" w:color="auto" w:fill="auto"/>
            <w:vAlign w:val="center"/>
          </w:tcPr>
          <w:p w14:paraId="7A888BFB" w14:textId="77777777" w:rsidR="00E57A47" w:rsidRPr="001434D3" w:rsidRDefault="00E57A47" w:rsidP="00000415">
            <w:pPr>
              <w:jc w:val="center"/>
              <w:rPr>
                <w:b/>
              </w:rPr>
            </w:pPr>
            <w:r w:rsidRPr="001434D3">
              <w:rPr>
                <w:b/>
              </w:rPr>
              <w:t>Odstranění vady</w:t>
            </w:r>
          </w:p>
        </w:tc>
      </w:tr>
      <w:tr w:rsidR="00E57A47" w:rsidRPr="001434D3" w14:paraId="0A212366" w14:textId="77777777" w:rsidTr="00000415">
        <w:tc>
          <w:tcPr>
            <w:tcW w:w="1231" w:type="dxa"/>
            <w:vMerge/>
            <w:shd w:val="clear" w:color="auto" w:fill="auto"/>
            <w:vAlign w:val="center"/>
          </w:tcPr>
          <w:p w14:paraId="35901718" w14:textId="77777777" w:rsidR="00E57A47" w:rsidRPr="001434D3" w:rsidRDefault="00E57A47" w:rsidP="00000415">
            <w:pPr>
              <w:jc w:val="center"/>
              <w:rPr>
                <w:b/>
              </w:rPr>
            </w:pPr>
          </w:p>
        </w:tc>
        <w:tc>
          <w:tcPr>
            <w:tcW w:w="1741" w:type="dxa"/>
            <w:shd w:val="clear" w:color="auto" w:fill="auto"/>
            <w:vAlign w:val="center"/>
          </w:tcPr>
          <w:p w14:paraId="73D2C131" w14:textId="77777777" w:rsidR="00E57A47" w:rsidRPr="001434D3" w:rsidRDefault="00E57A47" w:rsidP="00000415">
            <w:pPr>
              <w:jc w:val="center"/>
              <w:rPr>
                <w:b/>
              </w:rPr>
            </w:pPr>
            <w:r w:rsidRPr="001434D3">
              <w:rPr>
                <w:b/>
              </w:rPr>
              <w:t>Lhůta pro zahájení prací na odstranění vady</w:t>
            </w:r>
          </w:p>
        </w:tc>
        <w:tc>
          <w:tcPr>
            <w:tcW w:w="2693" w:type="dxa"/>
            <w:shd w:val="clear" w:color="auto" w:fill="auto"/>
            <w:vAlign w:val="center"/>
          </w:tcPr>
          <w:p w14:paraId="774A6DF5" w14:textId="77777777" w:rsidR="00E57A47" w:rsidRPr="006632F2" w:rsidRDefault="00E57A47" w:rsidP="00000415">
            <w:pPr>
              <w:jc w:val="center"/>
              <w:rPr>
                <w:b/>
              </w:rPr>
            </w:pPr>
            <w:r w:rsidRPr="006632F2">
              <w:rPr>
                <w:b/>
              </w:rPr>
              <w:t xml:space="preserve">Smluvní pokuta za prodlení Poskytovatele, </w:t>
            </w:r>
            <w:r w:rsidRPr="006632F2">
              <w:rPr>
                <w:b/>
              </w:rPr>
              <w:br/>
            </w:r>
            <w:r w:rsidRPr="00982BF1">
              <w:t xml:space="preserve">tj. za nedodržení lhůty </w:t>
            </w:r>
            <w:r w:rsidRPr="00982BF1">
              <w:br/>
              <w:t>pro zahájení prací na odstranění vady</w:t>
            </w:r>
          </w:p>
        </w:tc>
        <w:tc>
          <w:tcPr>
            <w:tcW w:w="1465" w:type="dxa"/>
            <w:shd w:val="clear" w:color="auto" w:fill="auto"/>
            <w:vAlign w:val="center"/>
          </w:tcPr>
          <w:p w14:paraId="7D694543" w14:textId="77777777" w:rsidR="00E57A47" w:rsidRPr="006632F2" w:rsidRDefault="00E57A47" w:rsidP="00000415">
            <w:pPr>
              <w:jc w:val="center"/>
              <w:rPr>
                <w:b/>
              </w:rPr>
            </w:pPr>
            <w:r w:rsidRPr="006632F2">
              <w:rPr>
                <w:b/>
              </w:rPr>
              <w:t>Lhůta pro odstranění vady</w:t>
            </w:r>
          </w:p>
        </w:tc>
        <w:tc>
          <w:tcPr>
            <w:tcW w:w="2940" w:type="dxa"/>
            <w:shd w:val="clear" w:color="auto" w:fill="auto"/>
            <w:vAlign w:val="center"/>
          </w:tcPr>
          <w:p w14:paraId="4A9325E2" w14:textId="77777777" w:rsidR="00E57A47" w:rsidRPr="006632F2" w:rsidRDefault="00E57A47" w:rsidP="00000415">
            <w:pPr>
              <w:jc w:val="center"/>
              <w:rPr>
                <w:b/>
              </w:rPr>
            </w:pPr>
            <w:r w:rsidRPr="006632F2">
              <w:rPr>
                <w:b/>
              </w:rPr>
              <w:t xml:space="preserve">Smluvní pokuta za prodlení Poskytovatele, </w:t>
            </w:r>
            <w:r w:rsidRPr="006632F2">
              <w:rPr>
                <w:b/>
              </w:rPr>
              <w:br/>
            </w:r>
            <w:r w:rsidRPr="00982BF1">
              <w:t>tj. za nedodržení lhůty pro odstranění vady</w:t>
            </w:r>
          </w:p>
        </w:tc>
      </w:tr>
      <w:tr w:rsidR="00E57A47" w14:paraId="57894C5A" w14:textId="77777777" w:rsidTr="00000415">
        <w:tc>
          <w:tcPr>
            <w:tcW w:w="1231" w:type="dxa"/>
            <w:shd w:val="clear" w:color="auto" w:fill="auto"/>
            <w:vAlign w:val="center"/>
          </w:tcPr>
          <w:p w14:paraId="3457C0CB" w14:textId="77777777" w:rsidR="00E57A47" w:rsidRDefault="00E57A47" w:rsidP="00000415">
            <w:pPr>
              <w:jc w:val="center"/>
            </w:pPr>
            <w:r>
              <w:t>A</w:t>
            </w:r>
          </w:p>
        </w:tc>
        <w:tc>
          <w:tcPr>
            <w:tcW w:w="1741" w:type="dxa"/>
            <w:shd w:val="clear" w:color="auto" w:fill="auto"/>
          </w:tcPr>
          <w:p w14:paraId="258C0330" w14:textId="77777777" w:rsidR="00E57A47" w:rsidRPr="00987350" w:rsidRDefault="00E57A47" w:rsidP="00000415">
            <w:pPr>
              <w:jc w:val="left"/>
            </w:pPr>
            <w:r>
              <w:t>4 hodiny v rámci Pracovní doby</w:t>
            </w:r>
          </w:p>
        </w:tc>
        <w:tc>
          <w:tcPr>
            <w:tcW w:w="2693" w:type="dxa"/>
            <w:shd w:val="clear" w:color="auto" w:fill="auto"/>
          </w:tcPr>
          <w:p w14:paraId="0763214E" w14:textId="77777777" w:rsidR="00E57A47" w:rsidRPr="00987350" w:rsidRDefault="00E57A47" w:rsidP="00000415">
            <w:pPr>
              <w:jc w:val="left"/>
            </w:pPr>
            <w:r>
              <w:t>1</w:t>
            </w:r>
            <w:r w:rsidRPr="00987350">
              <w:t>00</w:t>
            </w:r>
            <w:r>
              <w:t>0</w:t>
            </w:r>
            <w:r w:rsidRPr="00987350">
              <w:t xml:space="preserve">,- Kč (slovy: </w:t>
            </w:r>
            <w:r>
              <w:t xml:space="preserve">jedentisíc </w:t>
            </w:r>
            <w:r w:rsidRPr="00987350">
              <w:t>korun českých) za každou hodinu prodlení</w:t>
            </w:r>
          </w:p>
        </w:tc>
        <w:tc>
          <w:tcPr>
            <w:tcW w:w="1465" w:type="dxa"/>
            <w:shd w:val="clear" w:color="auto" w:fill="auto"/>
          </w:tcPr>
          <w:p w14:paraId="01017126" w14:textId="77777777" w:rsidR="00E57A47" w:rsidRPr="00987350" w:rsidRDefault="00E57A47" w:rsidP="00000415">
            <w:pPr>
              <w:jc w:val="left"/>
            </w:pPr>
            <w:r>
              <w:t>8</w:t>
            </w:r>
            <w:r w:rsidRPr="00987350">
              <w:t xml:space="preserve"> hodin</w:t>
            </w:r>
            <w:r>
              <w:t xml:space="preserve"> v rámci Pracovní doby</w:t>
            </w:r>
          </w:p>
        </w:tc>
        <w:tc>
          <w:tcPr>
            <w:tcW w:w="2940" w:type="dxa"/>
            <w:shd w:val="clear" w:color="auto" w:fill="auto"/>
          </w:tcPr>
          <w:p w14:paraId="2F5E810B" w14:textId="77777777" w:rsidR="00E57A47" w:rsidRDefault="00E57A47" w:rsidP="00000415">
            <w:pPr>
              <w:jc w:val="left"/>
            </w:pPr>
            <w:r>
              <w:t xml:space="preserve">1000,- Kč (slovy: jedentisíc korun českých) za </w:t>
            </w:r>
            <w:r w:rsidRPr="00D13399">
              <w:t>každ</w:t>
            </w:r>
            <w:r>
              <w:t>ou</w:t>
            </w:r>
            <w:r w:rsidRPr="00D13399">
              <w:t xml:space="preserve"> </w:t>
            </w:r>
            <w:r>
              <w:t>hodinu</w:t>
            </w:r>
            <w:r w:rsidRPr="00D13399">
              <w:t xml:space="preserve"> </w:t>
            </w:r>
            <w:r>
              <w:t>prodlení</w:t>
            </w:r>
          </w:p>
        </w:tc>
      </w:tr>
      <w:tr w:rsidR="00E57A47" w14:paraId="3704899E" w14:textId="77777777" w:rsidTr="00000415">
        <w:tc>
          <w:tcPr>
            <w:tcW w:w="1231" w:type="dxa"/>
            <w:shd w:val="clear" w:color="auto" w:fill="auto"/>
            <w:vAlign w:val="center"/>
          </w:tcPr>
          <w:p w14:paraId="4942F75E" w14:textId="77777777" w:rsidR="00E57A47" w:rsidRDefault="00E57A47" w:rsidP="00000415">
            <w:pPr>
              <w:jc w:val="center"/>
            </w:pPr>
            <w:r>
              <w:t>B</w:t>
            </w:r>
          </w:p>
        </w:tc>
        <w:tc>
          <w:tcPr>
            <w:tcW w:w="1741" w:type="dxa"/>
            <w:shd w:val="clear" w:color="auto" w:fill="auto"/>
          </w:tcPr>
          <w:p w14:paraId="2918AB10" w14:textId="77777777" w:rsidR="00E57A47" w:rsidRDefault="00E57A47" w:rsidP="00000415">
            <w:pPr>
              <w:jc w:val="left"/>
            </w:pPr>
            <w:r>
              <w:t>8 hodiny</w:t>
            </w:r>
            <w:r>
              <w:br/>
              <w:t>v rámci Pracovní doby</w:t>
            </w:r>
          </w:p>
        </w:tc>
        <w:tc>
          <w:tcPr>
            <w:tcW w:w="2693" w:type="dxa"/>
            <w:shd w:val="clear" w:color="auto" w:fill="auto"/>
          </w:tcPr>
          <w:p w14:paraId="32675D74" w14:textId="77777777" w:rsidR="00E57A47" w:rsidRDefault="00E57A47" w:rsidP="00000415">
            <w:pPr>
              <w:jc w:val="left"/>
            </w:pPr>
            <w:r>
              <w:t xml:space="preserve">500,- Kč (slovy: pětset korun českých) za </w:t>
            </w:r>
            <w:r w:rsidRPr="00D13399">
              <w:t>každ</w:t>
            </w:r>
            <w:r>
              <w:t>ou</w:t>
            </w:r>
            <w:r w:rsidRPr="00D13399">
              <w:t xml:space="preserve"> </w:t>
            </w:r>
            <w:r>
              <w:t>hodinu prodlení</w:t>
            </w:r>
          </w:p>
        </w:tc>
        <w:tc>
          <w:tcPr>
            <w:tcW w:w="1465" w:type="dxa"/>
            <w:shd w:val="clear" w:color="auto" w:fill="auto"/>
          </w:tcPr>
          <w:p w14:paraId="42790069" w14:textId="77777777" w:rsidR="00E57A47" w:rsidRPr="00987350" w:rsidRDefault="00E57A47" w:rsidP="00000415">
            <w:pPr>
              <w:jc w:val="left"/>
            </w:pPr>
            <w:r>
              <w:t xml:space="preserve">16 </w:t>
            </w:r>
            <w:r w:rsidRPr="00987350">
              <w:t>hodin</w:t>
            </w:r>
            <w:r w:rsidRPr="00987350">
              <w:br/>
            </w:r>
            <w:r>
              <w:t>v rámci Pracovní doby</w:t>
            </w:r>
          </w:p>
        </w:tc>
        <w:tc>
          <w:tcPr>
            <w:tcW w:w="2940" w:type="dxa"/>
            <w:shd w:val="clear" w:color="auto" w:fill="auto"/>
          </w:tcPr>
          <w:p w14:paraId="37118ABF" w14:textId="77777777" w:rsidR="00E57A47" w:rsidRDefault="00E57A47" w:rsidP="00000415">
            <w:pPr>
              <w:jc w:val="left"/>
            </w:pPr>
            <w:r>
              <w:t xml:space="preserve">500,- Kč (slovy: pětset korun českých) za </w:t>
            </w:r>
            <w:r w:rsidRPr="00D13399">
              <w:t>každ</w:t>
            </w:r>
            <w:r>
              <w:t>ou</w:t>
            </w:r>
            <w:r w:rsidRPr="00D13399">
              <w:t xml:space="preserve"> </w:t>
            </w:r>
            <w:r>
              <w:t>hodinu</w:t>
            </w:r>
            <w:r w:rsidRPr="00D13399">
              <w:t xml:space="preserve"> </w:t>
            </w:r>
            <w:r>
              <w:t>prodlení</w:t>
            </w:r>
          </w:p>
        </w:tc>
      </w:tr>
      <w:tr w:rsidR="00E57A47" w14:paraId="2A7AEC9D" w14:textId="77777777" w:rsidTr="00000415">
        <w:tc>
          <w:tcPr>
            <w:tcW w:w="1231" w:type="dxa"/>
            <w:shd w:val="clear" w:color="auto" w:fill="auto"/>
            <w:vAlign w:val="center"/>
          </w:tcPr>
          <w:p w14:paraId="44205022" w14:textId="77777777" w:rsidR="00E57A47" w:rsidRDefault="00E57A47" w:rsidP="00000415">
            <w:pPr>
              <w:jc w:val="center"/>
            </w:pPr>
            <w:r>
              <w:t>C</w:t>
            </w:r>
          </w:p>
        </w:tc>
        <w:tc>
          <w:tcPr>
            <w:tcW w:w="1741" w:type="dxa"/>
            <w:shd w:val="clear" w:color="auto" w:fill="auto"/>
          </w:tcPr>
          <w:p w14:paraId="26AF0B1C" w14:textId="77777777" w:rsidR="00E57A47" w:rsidRDefault="00E57A47" w:rsidP="00000415">
            <w:pPr>
              <w:jc w:val="left"/>
            </w:pPr>
            <w:r>
              <w:t>12 hodin</w:t>
            </w:r>
            <w:r>
              <w:br/>
            </w:r>
            <w:r w:rsidRPr="00987350">
              <w:t xml:space="preserve">v rámci </w:t>
            </w:r>
            <w:r>
              <w:t>Pracovní doby</w:t>
            </w:r>
          </w:p>
        </w:tc>
        <w:tc>
          <w:tcPr>
            <w:tcW w:w="2693" w:type="dxa"/>
            <w:shd w:val="clear" w:color="auto" w:fill="auto"/>
          </w:tcPr>
          <w:p w14:paraId="2449F416" w14:textId="77777777" w:rsidR="00E57A47" w:rsidRDefault="00E57A47" w:rsidP="00000415">
            <w:pPr>
              <w:jc w:val="left"/>
            </w:pPr>
            <w:r>
              <w:t xml:space="preserve">200,- Kč (slovy: dvěstě korun českých) za </w:t>
            </w:r>
            <w:r w:rsidRPr="00D13399">
              <w:t>každ</w:t>
            </w:r>
            <w:r>
              <w:t>ou</w:t>
            </w:r>
            <w:r w:rsidRPr="00D13399">
              <w:t xml:space="preserve"> </w:t>
            </w:r>
            <w:r>
              <w:t>hodinu prodlení</w:t>
            </w:r>
          </w:p>
        </w:tc>
        <w:tc>
          <w:tcPr>
            <w:tcW w:w="1465" w:type="dxa"/>
            <w:shd w:val="clear" w:color="auto" w:fill="auto"/>
          </w:tcPr>
          <w:p w14:paraId="4425AB56" w14:textId="77777777" w:rsidR="00E57A47" w:rsidRDefault="00E57A47" w:rsidP="00000415">
            <w:pPr>
              <w:jc w:val="left"/>
            </w:pPr>
            <w:r>
              <w:t xml:space="preserve">24 hodin </w:t>
            </w:r>
            <w:r w:rsidRPr="00987350">
              <w:t xml:space="preserve">v rámci </w:t>
            </w:r>
            <w:r>
              <w:t>Pracovní doby standardní</w:t>
            </w:r>
          </w:p>
        </w:tc>
        <w:tc>
          <w:tcPr>
            <w:tcW w:w="2940" w:type="dxa"/>
            <w:shd w:val="clear" w:color="auto" w:fill="auto"/>
          </w:tcPr>
          <w:p w14:paraId="742AD6AF" w14:textId="77777777" w:rsidR="00E57A47" w:rsidRDefault="00E57A47" w:rsidP="00000415">
            <w:pPr>
              <w:jc w:val="left"/>
            </w:pPr>
            <w:r>
              <w:t xml:space="preserve">200,- Kč (slovy: dvěstě korun českých) za </w:t>
            </w:r>
            <w:r w:rsidRPr="00D13399">
              <w:t>každ</w:t>
            </w:r>
            <w:r>
              <w:t>ou hodinu prodlení</w:t>
            </w:r>
          </w:p>
        </w:tc>
      </w:tr>
    </w:tbl>
    <w:p w14:paraId="50E238CA" w14:textId="4B94EC23" w:rsidR="00FD36C1" w:rsidRDefault="00FD36C1">
      <w:r>
        <w:br w:type="page"/>
      </w:r>
    </w:p>
    <w:p w14:paraId="789C0DE5" w14:textId="5E82DE80" w:rsidR="00FD36C1" w:rsidRDefault="00FD36C1" w:rsidP="00FD36C1">
      <w:pPr>
        <w:pStyle w:val="Odstavecseseznamem"/>
        <w:spacing w:after="120" w:line="240" w:lineRule="auto"/>
        <w:ind w:left="0"/>
        <w:contextualSpacing w:val="0"/>
        <w:jc w:val="center"/>
        <w:rPr>
          <w:rFonts w:ascii="Arial" w:hAnsi="Arial"/>
        </w:rPr>
      </w:pPr>
      <w:r>
        <w:rPr>
          <w:rFonts w:ascii="Arial" w:hAnsi="Arial"/>
        </w:rPr>
        <w:lastRenderedPageBreak/>
        <w:t xml:space="preserve">Příloha č. </w:t>
      </w:r>
      <w:r w:rsidR="00746F8C">
        <w:rPr>
          <w:rFonts w:ascii="Arial" w:hAnsi="Arial"/>
        </w:rPr>
        <w:t>4</w:t>
      </w:r>
    </w:p>
    <w:p w14:paraId="15CE0B25" w14:textId="77777777" w:rsidR="00FD36C1" w:rsidRDefault="00FD36C1" w:rsidP="00FD36C1">
      <w:pPr>
        <w:pStyle w:val="Odstavecseseznamem"/>
        <w:spacing w:after="120" w:line="240" w:lineRule="auto"/>
        <w:ind w:left="0"/>
        <w:contextualSpacing w:val="0"/>
        <w:jc w:val="center"/>
        <w:rPr>
          <w:rFonts w:ascii="Arial" w:hAnsi="Arial"/>
          <w:b/>
        </w:rPr>
      </w:pPr>
      <w:r>
        <w:rPr>
          <w:rFonts w:ascii="Arial" w:hAnsi="Arial"/>
          <w:b/>
        </w:rPr>
        <w:t>Rozsah a podmínky Profylaktických kontrol</w:t>
      </w:r>
    </w:p>
    <w:p w14:paraId="1C8E5526" w14:textId="77777777" w:rsidR="00FD36C1" w:rsidRDefault="00FD36C1" w:rsidP="00FD36C1">
      <w:pPr>
        <w:spacing w:after="120" w:line="240" w:lineRule="auto"/>
      </w:pPr>
      <w:r>
        <w:t>Provádění Profylaktické kontroly</w:t>
      </w:r>
      <w:r w:rsidRPr="001C1A62">
        <w:t xml:space="preserve"> nesmí způsob</w:t>
      </w:r>
      <w:r>
        <w:t xml:space="preserve">ovat provozní omezení Software. Pokud může provádění Profylaktické kontroly </w:t>
      </w:r>
      <w:r w:rsidRPr="001C1A62">
        <w:t>způsob</w:t>
      </w:r>
      <w:r>
        <w:t>ovat provozní omezení Software, je Poskytovatel povinen o tom za podmínek smlouvy, ke které je tato příloha připojena, předem informovat Nabyvatele. Nesplní-li Poskytovatel svou povinnost dle věty předchozí, odpovídá Nabyvateli za škodu způsobenou v důsledku provádění dotčené Profylaktické kontroly.</w:t>
      </w:r>
    </w:p>
    <w:p w14:paraId="1B6549F4" w14:textId="77777777" w:rsidR="00FD36C1" w:rsidRDefault="00FD36C1" w:rsidP="00FD36C1">
      <w:pPr>
        <w:spacing w:after="120" w:line="240" w:lineRule="auto"/>
        <w:jc w:val="left"/>
      </w:pPr>
      <w:r>
        <w:t>Jestliže jsou součástí Software databázové servery (databázové stroje), musí být součástí Profylaktické kontroly alespoň:</w:t>
      </w:r>
    </w:p>
    <w:p w14:paraId="17D2E37E" w14:textId="77777777" w:rsidR="00FD36C1" w:rsidRPr="002A4AD7" w:rsidRDefault="00FD36C1" w:rsidP="00FD36C1">
      <w:pPr>
        <w:pStyle w:val="Odstavecseseznamem"/>
        <w:numPr>
          <w:ilvl w:val="0"/>
          <w:numId w:val="29"/>
        </w:numPr>
        <w:spacing w:after="120" w:line="257" w:lineRule="auto"/>
        <w:ind w:left="851" w:right="-20"/>
        <w:contextualSpacing w:val="0"/>
        <w:jc w:val="left"/>
        <w:rPr>
          <w:rFonts w:ascii="Arial" w:eastAsia="Aptos" w:hAnsi="Arial"/>
        </w:rPr>
      </w:pPr>
      <w:r>
        <w:rPr>
          <w:rFonts w:ascii="Arial" w:eastAsia="Aptos" w:hAnsi="Arial"/>
        </w:rPr>
        <w:t>k</w:t>
      </w:r>
      <w:r w:rsidRPr="002A4AD7">
        <w:rPr>
          <w:rFonts w:ascii="Arial" w:eastAsia="Aptos" w:hAnsi="Arial"/>
        </w:rPr>
        <w:t>ontrola a op</w:t>
      </w:r>
      <w:r>
        <w:rPr>
          <w:rFonts w:ascii="Arial" w:eastAsia="Aptos" w:hAnsi="Arial"/>
        </w:rPr>
        <w:t>timalizace databázových indexů;</w:t>
      </w:r>
    </w:p>
    <w:p w14:paraId="106E280D" w14:textId="77777777" w:rsidR="00FD36C1" w:rsidRPr="002A4AD7" w:rsidRDefault="00FD36C1" w:rsidP="00FD36C1">
      <w:pPr>
        <w:pStyle w:val="Odstavecseseznamem"/>
        <w:numPr>
          <w:ilvl w:val="0"/>
          <w:numId w:val="29"/>
        </w:numPr>
        <w:spacing w:after="120" w:line="257" w:lineRule="auto"/>
        <w:ind w:left="851" w:right="-20"/>
        <w:contextualSpacing w:val="0"/>
        <w:jc w:val="left"/>
        <w:rPr>
          <w:rFonts w:ascii="Arial" w:eastAsia="Aptos" w:hAnsi="Arial"/>
        </w:rPr>
      </w:pPr>
      <w:r>
        <w:rPr>
          <w:rFonts w:ascii="Arial" w:eastAsia="Aptos" w:hAnsi="Arial"/>
        </w:rPr>
        <w:t>a</w:t>
      </w:r>
      <w:r w:rsidRPr="002A4AD7">
        <w:rPr>
          <w:rFonts w:ascii="Arial" w:eastAsia="Aptos" w:hAnsi="Arial"/>
        </w:rPr>
        <w:t>nalýza výkonu databáze včetně</w:t>
      </w:r>
      <w:r>
        <w:rPr>
          <w:rFonts w:ascii="Arial" w:eastAsia="Aptos" w:hAnsi="Arial"/>
        </w:rPr>
        <w:t xml:space="preserve"> optimalizace úložného prostoru;</w:t>
      </w:r>
    </w:p>
    <w:p w14:paraId="6D0334F1" w14:textId="77777777" w:rsidR="00FD36C1" w:rsidRPr="002A4AD7" w:rsidRDefault="00FD36C1" w:rsidP="00FD36C1">
      <w:pPr>
        <w:pStyle w:val="Odstavecseseznamem"/>
        <w:numPr>
          <w:ilvl w:val="0"/>
          <w:numId w:val="29"/>
        </w:numPr>
        <w:spacing w:after="120" w:line="257" w:lineRule="auto"/>
        <w:ind w:left="851" w:right="-20"/>
        <w:contextualSpacing w:val="0"/>
        <w:jc w:val="left"/>
        <w:rPr>
          <w:rFonts w:ascii="Arial" w:eastAsia="Aptos" w:hAnsi="Arial"/>
        </w:rPr>
      </w:pPr>
      <w:r>
        <w:rPr>
          <w:rFonts w:ascii="Arial" w:eastAsia="Aptos" w:hAnsi="Arial"/>
        </w:rPr>
        <w:t>k</w:t>
      </w:r>
      <w:r w:rsidRPr="002A4AD7">
        <w:rPr>
          <w:rFonts w:ascii="Arial" w:eastAsia="Aptos" w:hAnsi="Arial"/>
        </w:rPr>
        <w:t>ontrola a nastaven</w:t>
      </w:r>
      <w:r>
        <w:rPr>
          <w:rFonts w:ascii="Arial" w:eastAsia="Aptos" w:hAnsi="Arial"/>
        </w:rPr>
        <w:t>í velikosti databázových souborů;</w:t>
      </w:r>
    </w:p>
    <w:p w14:paraId="2F12E090" w14:textId="77777777" w:rsidR="00FD36C1" w:rsidRPr="002A4AD7" w:rsidRDefault="00FD36C1" w:rsidP="00FD36C1">
      <w:pPr>
        <w:pStyle w:val="Odstavecseseznamem"/>
        <w:numPr>
          <w:ilvl w:val="0"/>
          <w:numId w:val="29"/>
        </w:numPr>
        <w:spacing w:after="120" w:line="257" w:lineRule="auto"/>
        <w:ind w:left="851" w:right="-20"/>
        <w:contextualSpacing w:val="0"/>
        <w:jc w:val="left"/>
        <w:rPr>
          <w:rFonts w:ascii="Arial" w:eastAsia="Aptos" w:hAnsi="Arial"/>
        </w:rPr>
      </w:pPr>
      <w:r>
        <w:rPr>
          <w:rFonts w:ascii="Arial" w:eastAsia="Aptos" w:hAnsi="Arial"/>
        </w:rPr>
        <w:t>z</w:t>
      </w:r>
      <w:r w:rsidRPr="002A4AD7">
        <w:rPr>
          <w:rFonts w:ascii="Arial" w:eastAsia="Aptos" w:hAnsi="Arial"/>
        </w:rPr>
        <w:t>ajištění aktualizac</w:t>
      </w:r>
      <w:r>
        <w:rPr>
          <w:rFonts w:ascii="Arial" w:eastAsia="Aptos" w:hAnsi="Arial"/>
        </w:rPr>
        <w:t>e</w:t>
      </w:r>
      <w:r w:rsidRPr="002A4AD7">
        <w:rPr>
          <w:rFonts w:ascii="Arial" w:eastAsia="Aptos" w:hAnsi="Arial"/>
        </w:rPr>
        <w:t xml:space="preserve"> databázového softwaru a </w:t>
      </w:r>
      <w:r>
        <w:rPr>
          <w:rFonts w:ascii="Arial" w:eastAsia="Aptos" w:hAnsi="Arial"/>
        </w:rPr>
        <w:t xml:space="preserve">implementace </w:t>
      </w:r>
      <w:r w:rsidRPr="002A4AD7">
        <w:rPr>
          <w:rFonts w:ascii="Arial" w:eastAsia="Aptos" w:hAnsi="Arial"/>
        </w:rPr>
        <w:t>oprav zabezpečení</w:t>
      </w:r>
      <w:r>
        <w:rPr>
          <w:rFonts w:ascii="Arial" w:eastAsia="Aptos" w:hAnsi="Arial"/>
        </w:rPr>
        <w:t>;</w:t>
      </w:r>
    </w:p>
    <w:p w14:paraId="023DB415" w14:textId="77777777" w:rsidR="00FD36C1" w:rsidRPr="002A4AD7" w:rsidRDefault="00FD36C1" w:rsidP="00FD36C1">
      <w:pPr>
        <w:pStyle w:val="Odstavecseseznamem"/>
        <w:numPr>
          <w:ilvl w:val="0"/>
          <w:numId w:val="29"/>
        </w:numPr>
        <w:spacing w:after="120" w:line="257" w:lineRule="auto"/>
        <w:ind w:left="851" w:right="-20"/>
        <w:contextualSpacing w:val="0"/>
        <w:jc w:val="left"/>
        <w:rPr>
          <w:rFonts w:ascii="Arial" w:eastAsia="Aptos" w:hAnsi="Arial"/>
        </w:rPr>
      </w:pPr>
      <w:r>
        <w:rPr>
          <w:rFonts w:ascii="Arial" w:eastAsia="Aptos" w:hAnsi="Arial"/>
        </w:rPr>
        <w:t>r</w:t>
      </w:r>
      <w:r w:rsidRPr="002A4AD7">
        <w:rPr>
          <w:rFonts w:ascii="Arial" w:eastAsia="Aptos" w:hAnsi="Arial"/>
        </w:rPr>
        <w:t>evize a optimalizace databázových dotazů</w:t>
      </w:r>
      <w:r>
        <w:rPr>
          <w:rFonts w:ascii="Arial" w:eastAsia="Aptos" w:hAnsi="Arial"/>
        </w:rPr>
        <w:t>;</w:t>
      </w:r>
    </w:p>
    <w:p w14:paraId="14322CD9" w14:textId="77777777" w:rsidR="00FD36C1" w:rsidRPr="002A4AD7" w:rsidRDefault="00FD36C1" w:rsidP="00FD36C1">
      <w:pPr>
        <w:pStyle w:val="Odstavecseseznamem"/>
        <w:numPr>
          <w:ilvl w:val="0"/>
          <w:numId w:val="29"/>
        </w:numPr>
        <w:spacing w:after="120" w:line="257" w:lineRule="auto"/>
        <w:ind w:left="851" w:right="-20"/>
        <w:contextualSpacing w:val="0"/>
        <w:jc w:val="left"/>
        <w:rPr>
          <w:rFonts w:ascii="Arial" w:eastAsia="Aptos" w:hAnsi="Arial"/>
        </w:rPr>
      </w:pPr>
      <w:r>
        <w:rPr>
          <w:rFonts w:ascii="Arial" w:eastAsia="Aptos" w:hAnsi="Arial"/>
        </w:rPr>
        <w:t>r</w:t>
      </w:r>
      <w:r w:rsidRPr="002A4AD7">
        <w:rPr>
          <w:rFonts w:ascii="Arial" w:eastAsia="Aptos" w:hAnsi="Arial"/>
        </w:rPr>
        <w:t xml:space="preserve">evize a optimalizace </w:t>
      </w:r>
      <w:r>
        <w:rPr>
          <w:rFonts w:ascii="Arial" w:eastAsia="Aptos" w:hAnsi="Arial"/>
        </w:rPr>
        <w:t>j</w:t>
      </w:r>
      <w:r w:rsidRPr="002A4AD7">
        <w:rPr>
          <w:rFonts w:ascii="Arial" w:eastAsia="Aptos" w:hAnsi="Arial"/>
        </w:rPr>
        <w:t>obů, časování a s</w:t>
      </w:r>
      <w:r>
        <w:rPr>
          <w:rFonts w:ascii="Arial" w:eastAsia="Aptos" w:hAnsi="Arial"/>
        </w:rPr>
        <w:t>ynchronizace integračních vazeb;</w:t>
      </w:r>
    </w:p>
    <w:p w14:paraId="63EF428B" w14:textId="77777777" w:rsidR="00FD36C1" w:rsidRPr="002A4AD7" w:rsidRDefault="00FD36C1" w:rsidP="00FD36C1">
      <w:pPr>
        <w:pStyle w:val="Odstavecseseznamem"/>
        <w:numPr>
          <w:ilvl w:val="0"/>
          <w:numId w:val="29"/>
        </w:numPr>
        <w:spacing w:after="120" w:line="257" w:lineRule="auto"/>
        <w:ind w:left="851" w:right="-20"/>
        <w:contextualSpacing w:val="0"/>
        <w:jc w:val="left"/>
        <w:rPr>
          <w:rFonts w:ascii="Arial" w:eastAsia="Aptos" w:hAnsi="Arial"/>
        </w:rPr>
      </w:pPr>
      <w:r>
        <w:rPr>
          <w:rFonts w:ascii="Arial" w:eastAsia="Aptos" w:hAnsi="Arial"/>
        </w:rPr>
        <w:t>k</w:t>
      </w:r>
      <w:r w:rsidRPr="002A4AD7">
        <w:rPr>
          <w:rFonts w:ascii="Arial" w:eastAsia="Aptos" w:hAnsi="Arial"/>
        </w:rPr>
        <w:t xml:space="preserve">ontrola účtů </w:t>
      </w:r>
      <w:r>
        <w:rPr>
          <w:rFonts w:ascii="Arial" w:eastAsia="Aptos" w:hAnsi="Arial"/>
        </w:rPr>
        <w:t xml:space="preserve">užívaných pracovníky Poskytovatele </w:t>
      </w:r>
      <w:r w:rsidRPr="002A4AD7">
        <w:rPr>
          <w:rFonts w:ascii="Arial" w:eastAsia="Aptos" w:hAnsi="Arial"/>
        </w:rPr>
        <w:t>a k nim přidělených práv v rámci instance nebo databáze</w:t>
      </w:r>
      <w:r>
        <w:rPr>
          <w:rFonts w:ascii="Arial" w:eastAsia="Aptos" w:hAnsi="Arial"/>
        </w:rPr>
        <w:t xml:space="preserve"> včetně zrušení nevyužívaných účtů.</w:t>
      </w:r>
    </w:p>
    <w:p w14:paraId="6CD8CACD" w14:textId="77777777" w:rsidR="00FD36C1" w:rsidRDefault="00FD36C1" w:rsidP="00FD36C1">
      <w:pPr>
        <w:spacing w:after="120" w:line="240" w:lineRule="auto"/>
        <w:jc w:val="left"/>
      </w:pPr>
      <w:r>
        <w:t>Ve vztahu k databázi Software musí být součástí Profylaktické kontroly alespoň:</w:t>
      </w:r>
    </w:p>
    <w:p w14:paraId="53E9016C" w14:textId="77777777" w:rsidR="00FD36C1" w:rsidRPr="00AF4CB4" w:rsidRDefault="00FD36C1" w:rsidP="00FD36C1">
      <w:pPr>
        <w:pStyle w:val="Odstavecseseznamem"/>
        <w:numPr>
          <w:ilvl w:val="0"/>
          <w:numId w:val="29"/>
        </w:numPr>
        <w:spacing w:after="120" w:line="257" w:lineRule="auto"/>
        <w:ind w:left="851" w:right="-20"/>
        <w:contextualSpacing w:val="0"/>
        <w:jc w:val="left"/>
        <w:rPr>
          <w:rFonts w:ascii="Arial" w:eastAsia="Aptos" w:hAnsi="Arial"/>
        </w:rPr>
      </w:pPr>
      <w:r w:rsidRPr="00AF4CB4">
        <w:rPr>
          <w:rFonts w:ascii="Arial" w:eastAsia="Aptos" w:hAnsi="Arial"/>
        </w:rPr>
        <w:t>preventivní prohlídk</w:t>
      </w:r>
      <w:r>
        <w:rPr>
          <w:rFonts w:ascii="Arial" w:eastAsia="Aptos" w:hAnsi="Arial"/>
        </w:rPr>
        <w:t>a</w:t>
      </w:r>
      <w:r w:rsidRPr="00AF4CB4">
        <w:rPr>
          <w:rFonts w:ascii="Arial" w:eastAsia="Aptos" w:hAnsi="Arial"/>
        </w:rPr>
        <w:t xml:space="preserve"> databáze</w:t>
      </w:r>
      <w:r>
        <w:rPr>
          <w:rFonts w:ascii="Arial" w:eastAsia="Aptos" w:hAnsi="Arial"/>
        </w:rPr>
        <w:t>;</w:t>
      </w:r>
    </w:p>
    <w:p w14:paraId="2CE87C41" w14:textId="77777777" w:rsidR="00FD36C1" w:rsidRPr="00AF4CB4" w:rsidRDefault="00FD36C1" w:rsidP="00FD36C1">
      <w:pPr>
        <w:pStyle w:val="Odstavecseseznamem"/>
        <w:numPr>
          <w:ilvl w:val="0"/>
          <w:numId w:val="29"/>
        </w:numPr>
        <w:spacing w:after="120" w:line="257" w:lineRule="auto"/>
        <w:ind w:left="851" w:right="-20"/>
        <w:contextualSpacing w:val="0"/>
        <w:jc w:val="left"/>
        <w:rPr>
          <w:rFonts w:ascii="Arial" w:eastAsia="Aptos" w:hAnsi="Arial"/>
        </w:rPr>
      </w:pPr>
      <w:r>
        <w:rPr>
          <w:rFonts w:ascii="Arial" w:eastAsia="Aptos" w:hAnsi="Arial"/>
        </w:rPr>
        <w:t>ověření</w:t>
      </w:r>
      <w:r w:rsidRPr="00AF4CB4">
        <w:rPr>
          <w:rFonts w:ascii="Arial" w:eastAsia="Aptos" w:hAnsi="Arial"/>
        </w:rPr>
        <w:t xml:space="preserve"> velikost</w:t>
      </w:r>
      <w:r>
        <w:rPr>
          <w:rFonts w:ascii="Arial" w:eastAsia="Aptos" w:hAnsi="Arial"/>
        </w:rPr>
        <w:t>i</w:t>
      </w:r>
      <w:r w:rsidRPr="00AF4CB4">
        <w:rPr>
          <w:rFonts w:ascii="Arial" w:eastAsia="Aptos" w:hAnsi="Arial"/>
        </w:rPr>
        <w:t xml:space="preserve"> tabulkového prostoru (tablespace)</w:t>
      </w:r>
      <w:r>
        <w:rPr>
          <w:rFonts w:ascii="Arial" w:eastAsia="Aptos" w:hAnsi="Arial"/>
        </w:rPr>
        <w:t>;</w:t>
      </w:r>
    </w:p>
    <w:p w14:paraId="6DF3924B" w14:textId="77777777" w:rsidR="00FD36C1" w:rsidRPr="00AF4CB4" w:rsidRDefault="00FD36C1" w:rsidP="00FD36C1">
      <w:pPr>
        <w:pStyle w:val="Odstavecseseznamem"/>
        <w:numPr>
          <w:ilvl w:val="0"/>
          <w:numId w:val="29"/>
        </w:numPr>
        <w:spacing w:after="120" w:line="257" w:lineRule="auto"/>
        <w:ind w:left="851" w:right="-20"/>
        <w:contextualSpacing w:val="0"/>
        <w:jc w:val="left"/>
        <w:rPr>
          <w:rFonts w:ascii="Arial" w:eastAsia="Aptos" w:hAnsi="Arial"/>
        </w:rPr>
      </w:pPr>
      <w:r w:rsidRPr="00AF4CB4">
        <w:rPr>
          <w:rFonts w:ascii="Arial" w:eastAsia="Aptos" w:hAnsi="Arial"/>
        </w:rPr>
        <w:t>kontrol</w:t>
      </w:r>
      <w:r>
        <w:rPr>
          <w:rFonts w:ascii="Arial" w:eastAsia="Aptos" w:hAnsi="Arial"/>
        </w:rPr>
        <w:t>a</w:t>
      </w:r>
      <w:r w:rsidRPr="00AF4CB4">
        <w:rPr>
          <w:rFonts w:ascii="Arial" w:eastAsia="Aptos" w:hAnsi="Arial"/>
        </w:rPr>
        <w:t xml:space="preserve"> vadn</w:t>
      </w:r>
      <w:r>
        <w:rPr>
          <w:rFonts w:ascii="Arial" w:eastAsia="Aptos" w:hAnsi="Arial"/>
        </w:rPr>
        <w:t>ých</w:t>
      </w:r>
      <w:r w:rsidRPr="00AF4CB4">
        <w:rPr>
          <w:rFonts w:ascii="Arial" w:eastAsia="Aptos" w:hAnsi="Arial"/>
        </w:rPr>
        <w:t xml:space="preserve"> blok</w:t>
      </w:r>
      <w:r>
        <w:rPr>
          <w:rFonts w:ascii="Arial" w:eastAsia="Aptos" w:hAnsi="Arial"/>
        </w:rPr>
        <w:t>ů</w:t>
      </w:r>
      <w:r w:rsidRPr="00AF4CB4">
        <w:rPr>
          <w:rFonts w:ascii="Arial" w:eastAsia="Aptos" w:hAnsi="Arial"/>
        </w:rPr>
        <w:t xml:space="preserve"> datových souborů</w:t>
      </w:r>
      <w:r>
        <w:rPr>
          <w:rFonts w:ascii="Arial" w:eastAsia="Aptos" w:hAnsi="Arial"/>
        </w:rPr>
        <w:t>;</w:t>
      </w:r>
    </w:p>
    <w:p w14:paraId="3440286E" w14:textId="77777777" w:rsidR="00FD36C1" w:rsidRDefault="00FD36C1" w:rsidP="00FD36C1">
      <w:pPr>
        <w:pStyle w:val="Odstavecseseznamem"/>
        <w:numPr>
          <w:ilvl w:val="0"/>
          <w:numId w:val="29"/>
        </w:numPr>
        <w:spacing w:after="120" w:line="257" w:lineRule="auto"/>
        <w:ind w:left="851" w:right="-20"/>
        <w:contextualSpacing w:val="0"/>
        <w:jc w:val="left"/>
        <w:rPr>
          <w:rFonts w:ascii="Arial" w:eastAsia="Aptos" w:hAnsi="Arial"/>
        </w:rPr>
      </w:pPr>
      <w:r w:rsidRPr="00AF4CB4">
        <w:rPr>
          <w:rFonts w:ascii="Arial" w:eastAsia="Aptos" w:hAnsi="Arial"/>
        </w:rPr>
        <w:t>záloh</w:t>
      </w:r>
      <w:r>
        <w:rPr>
          <w:rFonts w:ascii="Arial" w:eastAsia="Aptos" w:hAnsi="Arial"/>
        </w:rPr>
        <w:t>a</w:t>
      </w:r>
      <w:r w:rsidRPr="00AF4CB4">
        <w:rPr>
          <w:rFonts w:ascii="Arial" w:eastAsia="Aptos" w:hAnsi="Arial"/>
        </w:rPr>
        <w:t xml:space="preserve"> metadat.</w:t>
      </w:r>
    </w:p>
    <w:p w14:paraId="1C5BCE11" w14:textId="77777777" w:rsidR="00FD36C1" w:rsidRDefault="00FD36C1" w:rsidP="00FD36C1">
      <w:pPr>
        <w:spacing w:after="120" w:line="240" w:lineRule="auto"/>
        <w:jc w:val="left"/>
      </w:pPr>
      <w:r>
        <w:t>Jestliže je součástí dodávky Software rovněž operační systém Windows, musí být součástí Profylaktické kontroly alespoň:</w:t>
      </w:r>
    </w:p>
    <w:p w14:paraId="08FD2E4E" w14:textId="77777777" w:rsidR="00FD36C1" w:rsidRPr="002A4AD7" w:rsidRDefault="00FD36C1" w:rsidP="00FD36C1">
      <w:pPr>
        <w:pStyle w:val="Odstavecseseznamem"/>
        <w:numPr>
          <w:ilvl w:val="0"/>
          <w:numId w:val="29"/>
        </w:numPr>
        <w:spacing w:after="120" w:line="257" w:lineRule="auto"/>
        <w:ind w:left="851" w:right="-20"/>
        <w:contextualSpacing w:val="0"/>
        <w:jc w:val="left"/>
        <w:rPr>
          <w:rFonts w:ascii="Arial" w:eastAsia="Aptos" w:hAnsi="Arial"/>
        </w:rPr>
      </w:pPr>
      <w:r>
        <w:rPr>
          <w:rFonts w:ascii="Arial" w:eastAsia="Aptos" w:hAnsi="Arial"/>
        </w:rPr>
        <w:t>k</w:t>
      </w:r>
      <w:r w:rsidRPr="002A4AD7">
        <w:rPr>
          <w:rFonts w:ascii="Arial" w:eastAsia="Aptos" w:hAnsi="Arial"/>
        </w:rPr>
        <w:t>ontrola a aktualizace operačního systému a aplikací</w:t>
      </w:r>
      <w:r>
        <w:rPr>
          <w:rFonts w:ascii="Arial" w:eastAsia="Aptos" w:hAnsi="Arial"/>
        </w:rPr>
        <w:t>;</w:t>
      </w:r>
    </w:p>
    <w:p w14:paraId="73E62ECA" w14:textId="77777777" w:rsidR="00FD36C1" w:rsidRPr="002A4AD7" w:rsidRDefault="00FD36C1" w:rsidP="00FD36C1">
      <w:pPr>
        <w:pStyle w:val="Odstavecseseznamem"/>
        <w:numPr>
          <w:ilvl w:val="0"/>
          <w:numId w:val="29"/>
        </w:numPr>
        <w:spacing w:after="120" w:line="257" w:lineRule="auto"/>
        <w:ind w:left="851" w:right="-20"/>
        <w:contextualSpacing w:val="0"/>
        <w:jc w:val="left"/>
        <w:rPr>
          <w:rFonts w:ascii="Arial" w:eastAsia="Aptos" w:hAnsi="Arial"/>
        </w:rPr>
      </w:pPr>
      <w:r>
        <w:rPr>
          <w:rFonts w:ascii="Arial" w:eastAsia="Aptos" w:hAnsi="Arial"/>
        </w:rPr>
        <w:t>k</w:t>
      </w:r>
      <w:r w:rsidRPr="002A4AD7">
        <w:rPr>
          <w:rFonts w:ascii="Arial" w:eastAsia="Aptos" w:hAnsi="Arial"/>
        </w:rPr>
        <w:t xml:space="preserve">ontrola aktualizací a konfigurace aplikací instalovaných </w:t>
      </w:r>
      <w:r>
        <w:rPr>
          <w:rFonts w:ascii="Arial" w:eastAsia="Aptos" w:hAnsi="Arial"/>
        </w:rPr>
        <w:t>Poskytovatelem;</w:t>
      </w:r>
      <w:r w:rsidRPr="002A4AD7">
        <w:rPr>
          <w:rFonts w:ascii="Arial" w:eastAsia="Aptos" w:hAnsi="Arial"/>
        </w:rPr>
        <w:t xml:space="preserve"> </w:t>
      </w:r>
    </w:p>
    <w:p w14:paraId="609DEE05" w14:textId="77777777" w:rsidR="00FD36C1" w:rsidRPr="002A4AD7" w:rsidRDefault="00FD36C1" w:rsidP="00FD36C1">
      <w:pPr>
        <w:pStyle w:val="Odstavecseseznamem"/>
        <w:numPr>
          <w:ilvl w:val="0"/>
          <w:numId w:val="29"/>
        </w:numPr>
        <w:spacing w:after="120" w:line="257" w:lineRule="auto"/>
        <w:ind w:left="851" w:right="-20"/>
        <w:contextualSpacing w:val="0"/>
        <w:jc w:val="left"/>
        <w:rPr>
          <w:rFonts w:ascii="Arial" w:eastAsia="Aptos" w:hAnsi="Arial"/>
        </w:rPr>
      </w:pPr>
      <w:r>
        <w:rPr>
          <w:rFonts w:ascii="Arial" w:eastAsia="Aptos" w:hAnsi="Arial"/>
        </w:rPr>
        <w:t>k</w:t>
      </w:r>
      <w:r w:rsidRPr="002A4AD7">
        <w:rPr>
          <w:rFonts w:ascii="Arial" w:eastAsia="Aptos" w:hAnsi="Arial"/>
        </w:rPr>
        <w:t xml:space="preserve">ontrola konfigurace </w:t>
      </w:r>
      <w:r>
        <w:rPr>
          <w:rFonts w:ascii="Arial" w:eastAsia="Aptos" w:hAnsi="Arial"/>
        </w:rPr>
        <w:t>operačního systému</w:t>
      </w:r>
      <w:r w:rsidRPr="002A4AD7">
        <w:rPr>
          <w:rFonts w:ascii="Arial" w:eastAsia="Aptos" w:hAnsi="Arial"/>
        </w:rPr>
        <w:t xml:space="preserve"> a jeho součástí, které </w:t>
      </w:r>
      <w:r>
        <w:rPr>
          <w:rFonts w:ascii="Arial" w:eastAsia="Aptos" w:hAnsi="Arial"/>
        </w:rPr>
        <w:t>Poskytovatel</w:t>
      </w:r>
      <w:r w:rsidRPr="002A4AD7">
        <w:rPr>
          <w:rFonts w:ascii="Arial" w:eastAsia="Aptos" w:hAnsi="Arial"/>
        </w:rPr>
        <w:t xml:space="preserve"> konfiguruje v rámci </w:t>
      </w:r>
      <w:r>
        <w:rPr>
          <w:rFonts w:ascii="Arial" w:eastAsia="Aptos" w:hAnsi="Arial"/>
        </w:rPr>
        <w:t>dodávky Software;</w:t>
      </w:r>
    </w:p>
    <w:p w14:paraId="25C132B9" w14:textId="77777777" w:rsidR="00FD36C1" w:rsidRPr="002A4AD7" w:rsidRDefault="00FD36C1" w:rsidP="00FD36C1">
      <w:pPr>
        <w:pStyle w:val="Odstavecseseznamem"/>
        <w:numPr>
          <w:ilvl w:val="0"/>
          <w:numId w:val="29"/>
        </w:numPr>
        <w:spacing w:after="120" w:line="257" w:lineRule="auto"/>
        <w:ind w:left="851" w:right="-20"/>
        <w:contextualSpacing w:val="0"/>
        <w:jc w:val="left"/>
        <w:rPr>
          <w:rFonts w:ascii="Arial" w:eastAsia="Aptos" w:hAnsi="Arial"/>
        </w:rPr>
      </w:pPr>
      <w:r>
        <w:rPr>
          <w:rFonts w:ascii="Arial" w:eastAsia="Aptos" w:hAnsi="Arial"/>
        </w:rPr>
        <w:t>k</w:t>
      </w:r>
      <w:r w:rsidRPr="002A4AD7">
        <w:rPr>
          <w:rFonts w:ascii="Arial" w:eastAsia="Aptos" w:hAnsi="Arial"/>
        </w:rPr>
        <w:t>ontrola zabezpečení</w:t>
      </w:r>
      <w:r>
        <w:rPr>
          <w:rFonts w:ascii="Arial" w:eastAsia="Aptos" w:hAnsi="Arial"/>
        </w:rPr>
        <w:t xml:space="preserve"> operačního systému</w:t>
      </w:r>
      <w:r w:rsidRPr="002A4AD7">
        <w:rPr>
          <w:rFonts w:ascii="Arial" w:eastAsia="Aptos" w:hAnsi="Arial"/>
        </w:rPr>
        <w:t xml:space="preserve"> včetně nastavení firewallu a antivirové ochrany</w:t>
      </w:r>
      <w:r>
        <w:rPr>
          <w:rFonts w:ascii="Arial" w:eastAsia="Aptos" w:hAnsi="Arial"/>
        </w:rPr>
        <w:t>;</w:t>
      </w:r>
    </w:p>
    <w:p w14:paraId="7FC3B52D" w14:textId="594673FC" w:rsidR="00FD36C1" w:rsidRPr="002A4AD7" w:rsidRDefault="00FD36C1" w:rsidP="00FD36C1">
      <w:pPr>
        <w:pStyle w:val="Odstavecseseznamem"/>
        <w:numPr>
          <w:ilvl w:val="0"/>
          <w:numId w:val="29"/>
        </w:numPr>
        <w:spacing w:after="120" w:line="257" w:lineRule="auto"/>
        <w:ind w:left="851" w:right="-20"/>
        <w:contextualSpacing w:val="0"/>
        <w:jc w:val="left"/>
        <w:rPr>
          <w:rFonts w:ascii="Arial" w:eastAsia="Aptos" w:hAnsi="Arial"/>
        </w:rPr>
      </w:pPr>
      <w:r>
        <w:rPr>
          <w:rFonts w:ascii="Arial" w:eastAsia="Aptos" w:hAnsi="Arial"/>
        </w:rPr>
        <w:t>z</w:t>
      </w:r>
      <w:r w:rsidRPr="002A4AD7">
        <w:rPr>
          <w:rFonts w:ascii="Arial" w:eastAsia="Aptos" w:hAnsi="Arial"/>
        </w:rPr>
        <w:t xml:space="preserve">álohování </w:t>
      </w:r>
      <w:r>
        <w:rPr>
          <w:rFonts w:ascii="Arial" w:eastAsia="Aptos" w:hAnsi="Arial"/>
        </w:rPr>
        <w:t xml:space="preserve">operačního </w:t>
      </w:r>
      <w:r w:rsidRPr="002A4AD7">
        <w:rPr>
          <w:rFonts w:ascii="Arial" w:eastAsia="Aptos" w:hAnsi="Arial"/>
        </w:rPr>
        <w:t>systému a dat</w:t>
      </w:r>
      <w:r>
        <w:rPr>
          <w:rFonts w:ascii="Arial" w:eastAsia="Aptos" w:hAnsi="Arial"/>
        </w:rPr>
        <w:t xml:space="preserve"> </w:t>
      </w:r>
      <w:r w:rsidRPr="002A4AD7">
        <w:rPr>
          <w:rFonts w:ascii="Arial" w:eastAsia="Aptos" w:hAnsi="Arial"/>
        </w:rPr>
        <w:t xml:space="preserve"> </w:t>
      </w:r>
      <w:r>
        <w:rPr>
          <w:rFonts w:ascii="Arial" w:eastAsia="Aptos" w:hAnsi="Arial"/>
        </w:rPr>
        <w:t xml:space="preserve">v rozsahu, ve kterém to </w:t>
      </w:r>
      <w:r w:rsidRPr="002A4AD7">
        <w:rPr>
          <w:rFonts w:ascii="Arial" w:eastAsia="Aptos" w:hAnsi="Arial"/>
        </w:rPr>
        <w:t xml:space="preserve">není řešeno </w:t>
      </w:r>
      <w:r w:rsidR="008C55DB">
        <w:rPr>
          <w:rFonts w:ascii="Arial" w:eastAsia="Aptos" w:hAnsi="Arial"/>
        </w:rPr>
        <w:t>Nabyva</w:t>
      </w:r>
      <w:r>
        <w:rPr>
          <w:rFonts w:ascii="Arial" w:eastAsia="Aptos" w:hAnsi="Arial"/>
        </w:rPr>
        <w:t>telem;</w:t>
      </w:r>
      <w:r w:rsidRPr="002A4AD7">
        <w:rPr>
          <w:rFonts w:ascii="Arial" w:eastAsia="Aptos" w:hAnsi="Arial"/>
        </w:rPr>
        <w:t xml:space="preserve"> </w:t>
      </w:r>
    </w:p>
    <w:p w14:paraId="120A749D" w14:textId="77777777" w:rsidR="00FD36C1" w:rsidRPr="002A4AD7" w:rsidRDefault="00FD36C1" w:rsidP="00FD36C1">
      <w:pPr>
        <w:pStyle w:val="Odstavecseseznamem"/>
        <w:numPr>
          <w:ilvl w:val="0"/>
          <w:numId w:val="29"/>
        </w:numPr>
        <w:spacing w:after="120" w:line="257" w:lineRule="auto"/>
        <w:ind w:left="851" w:right="-20"/>
        <w:contextualSpacing w:val="0"/>
        <w:jc w:val="left"/>
        <w:rPr>
          <w:rFonts w:ascii="Arial" w:eastAsia="Aptos" w:hAnsi="Arial"/>
        </w:rPr>
      </w:pPr>
      <w:r>
        <w:rPr>
          <w:rFonts w:ascii="Arial" w:eastAsia="Aptos" w:hAnsi="Arial"/>
        </w:rPr>
        <w:t>k</w:t>
      </w:r>
      <w:r w:rsidRPr="002A4AD7">
        <w:rPr>
          <w:rFonts w:ascii="Arial" w:eastAsia="Aptos" w:hAnsi="Arial"/>
        </w:rPr>
        <w:t>ontrola stavu a výkonu síťových služeb.</w:t>
      </w:r>
    </w:p>
    <w:p w14:paraId="362868DA" w14:textId="77777777" w:rsidR="00FD36C1" w:rsidRDefault="00FD36C1" w:rsidP="00FD36C1">
      <w:pPr>
        <w:spacing w:after="120" w:line="240" w:lineRule="auto"/>
        <w:jc w:val="left"/>
      </w:pPr>
      <w:r>
        <w:t>Jestliže je součástí dodávky Software rovněž operační systém Linux, musí být součástí Profylaktické kontroly</w:t>
      </w:r>
      <w:r w:rsidRPr="00AF4CB4">
        <w:t xml:space="preserve"> </w:t>
      </w:r>
      <w:r>
        <w:t>alespoň:</w:t>
      </w:r>
    </w:p>
    <w:p w14:paraId="474B476A" w14:textId="77777777" w:rsidR="00FD36C1" w:rsidRPr="00AF4CB4" w:rsidRDefault="00FD36C1" w:rsidP="00FD36C1">
      <w:pPr>
        <w:pStyle w:val="Odstavecseseznamem"/>
        <w:numPr>
          <w:ilvl w:val="0"/>
          <w:numId w:val="29"/>
        </w:numPr>
        <w:spacing w:after="120" w:line="257" w:lineRule="auto"/>
        <w:ind w:left="851" w:right="-20"/>
        <w:contextualSpacing w:val="0"/>
        <w:jc w:val="left"/>
        <w:rPr>
          <w:rFonts w:ascii="Arial" w:eastAsia="Aptos" w:hAnsi="Arial"/>
        </w:rPr>
      </w:pPr>
      <w:r>
        <w:rPr>
          <w:rFonts w:ascii="Arial" w:eastAsia="Aptos" w:hAnsi="Arial"/>
        </w:rPr>
        <w:t>k</w:t>
      </w:r>
      <w:r w:rsidRPr="00AF4CB4">
        <w:rPr>
          <w:rFonts w:ascii="Arial" w:eastAsia="Aptos" w:hAnsi="Arial"/>
        </w:rPr>
        <w:t xml:space="preserve">ontrola aktualizací a konfigurace </w:t>
      </w:r>
      <w:r>
        <w:rPr>
          <w:rFonts w:ascii="Arial" w:eastAsia="Aptos" w:hAnsi="Arial"/>
        </w:rPr>
        <w:t>operačního systému;</w:t>
      </w:r>
    </w:p>
    <w:p w14:paraId="2DFF8DA4" w14:textId="77777777" w:rsidR="00FD36C1" w:rsidRPr="00AF4CB4" w:rsidRDefault="00FD36C1" w:rsidP="00FD36C1">
      <w:pPr>
        <w:pStyle w:val="Odstavecseseznamem"/>
        <w:numPr>
          <w:ilvl w:val="0"/>
          <w:numId w:val="29"/>
        </w:numPr>
        <w:spacing w:after="120" w:line="257" w:lineRule="auto"/>
        <w:ind w:left="851" w:right="-20"/>
        <w:contextualSpacing w:val="0"/>
        <w:jc w:val="left"/>
        <w:rPr>
          <w:rFonts w:ascii="Arial" w:eastAsia="Aptos" w:hAnsi="Arial"/>
        </w:rPr>
      </w:pPr>
      <w:r>
        <w:rPr>
          <w:rFonts w:ascii="Arial" w:eastAsia="Aptos" w:hAnsi="Arial"/>
        </w:rPr>
        <w:t>m</w:t>
      </w:r>
      <w:r w:rsidRPr="00AF4CB4">
        <w:rPr>
          <w:rFonts w:ascii="Arial" w:eastAsia="Aptos" w:hAnsi="Arial"/>
        </w:rPr>
        <w:t>onit</w:t>
      </w:r>
      <w:r>
        <w:rPr>
          <w:rFonts w:ascii="Arial" w:eastAsia="Aptos" w:hAnsi="Arial"/>
        </w:rPr>
        <w:t>orování logů a výkonu serveru;</w:t>
      </w:r>
    </w:p>
    <w:p w14:paraId="3FE9A824" w14:textId="6F313B79" w:rsidR="00FD36C1" w:rsidRPr="00AF4CB4" w:rsidRDefault="00FD36C1" w:rsidP="00FD36C1">
      <w:pPr>
        <w:pStyle w:val="Odstavecseseznamem"/>
        <w:numPr>
          <w:ilvl w:val="0"/>
          <w:numId w:val="29"/>
        </w:numPr>
        <w:spacing w:after="120" w:line="257" w:lineRule="auto"/>
        <w:ind w:left="851" w:right="-20"/>
        <w:contextualSpacing w:val="0"/>
        <w:jc w:val="left"/>
        <w:rPr>
          <w:rFonts w:ascii="Arial" w:eastAsia="Aptos" w:hAnsi="Arial"/>
        </w:rPr>
      </w:pPr>
      <w:r>
        <w:rPr>
          <w:rFonts w:ascii="Arial" w:eastAsia="Aptos" w:hAnsi="Arial"/>
        </w:rPr>
        <w:t>z</w:t>
      </w:r>
      <w:r w:rsidRPr="00AF4CB4">
        <w:rPr>
          <w:rFonts w:ascii="Arial" w:eastAsia="Aptos" w:hAnsi="Arial"/>
        </w:rPr>
        <w:t xml:space="preserve">álohování a obnova dat </w:t>
      </w:r>
      <w:r>
        <w:rPr>
          <w:rFonts w:ascii="Arial" w:eastAsia="Aptos" w:hAnsi="Arial"/>
        </w:rPr>
        <w:t xml:space="preserve">v rozsahu, ve kterém to </w:t>
      </w:r>
      <w:r w:rsidRPr="00AF4CB4">
        <w:rPr>
          <w:rFonts w:ascii="Arial" w:eastAsia="Aptos" w:hAnsi="Arial"/>
        </w:rPr>
        <w:t>ne</w:t>
      </w:r>
      <w:r>
        <w:rPr>
          <w:rFonts w:ascii="Arial" w:eastAsia="Aptos" w:hAnsi="Arial"/>
        </w:rPr>
        <w:t xml:space="preserve">ní řešeno </w:t>
      </w:r>
      <w:r w:rsidR="008C55DB">
        <w:rPr>
          <w:rFonts w:ascii="Arial" w:eastAsia="Aptos" w:hAnsi="Arial"/>
        </w:rPr>
        <w:t>Nabyva</w:t>
      </w:r>
      <w:r>
        <w:rPr>
          <w:rFonts w:ascii="Arial" w:eastAsia="Aptos" w:hAnsi="Arial"/>
        </w:rPr>
        <w:t>telem;</w:t>
      </w:r>
    </w:p>
    <w:p w14:paraId="01E44593" w14:textId="77777777" w:rsidR="00FD36C1" w:rsidRPr="0001457D" w:rsidRDefault="00FD36C1" w:rsidP="00FD36C1">
      <w:pPr>
        <w:pStyle w:val="Odstavecseseznamem"/>
        <w:numPr>
          <w:ilvl w:val="0"/>
          <w:numId w:val="29"/>
        </w:numPr>
        <w:spacing w:after="120" w:line="257" w:lineRule="auto"/>
        <w:ind w:left="851" w:right="-20"/>
        <w:contextualSpacing w:val="0"/>
        <w:jc w:val="left"/>
        <w:rPr>
          <w:rFonts w:ascii="Arial" w:hAnsi="Arial"/>
          <w:b/>
        </w:rPr>
      </w:pPr>
      <w:r>
        <w:rPr>
          <w:rFonts w:ascii="Arial" w:eastAsia="Aptos" w:hAnsi="Arial"/>
        </w:rPr>
        <w:t>audity zabezpečení.</w:t>
      </w:r>
    </w:p>
    <w:p w14:paraId="2B33CA4A" w14:textId="77777777" w:rsidR="00C660DA" w:rsidRPr="00642B03" w:rsidRDefault="00C660DA"/>
    <w:sectPr w:rsidR="00C660DA" w:rsidRPr="00642B03" w:rsidSect="00D930BD">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32ADD" w14:textId="77777777" w:rsidR="00C157CD" w:rsidRDefault="00C157CD" w:rsidP="006337DC">
      <w:r>
        <w:separator/>
      </w:r>
    </w:p>
  </w:endnote>
  <w:endnote w:type="continuationSeparator" w:id="0">
    <w:p w14:paraId="68E7E66E" w14:textId="77777777" w:rsidR="00C157CD" w:rsidRDefault="00C157CD"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59944" w14:textId="3303D3DE" w:rsidR="00C157CD" w:rsidRPr="00150F89" w:rsidRDefault="00C157CD"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AA07FA">
      <w:rPr>
        <w:noProof/>
        <w:sz w:val="20"/>
        <w:szCs w:val="20"/>
      </w:rPr>
      <w:t>4</w:t>
    </w:r>
    <w:r w:rsidRPr="00150F89">
      <w:rPr>
        <w:sz w:val="20"/>
        <w:szCs w:val="20"/>
      </w:rPr>
      <w:fldChar w:fldCharType="end"/>
    </w:r>
  </w:p>
  <w:p w14:paraId="04B5B92C" w14:textId="77777777" w:rsidR="00C157CD" w:rsidRDefault="00C157CD"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1C67D" w14:textId="77F41C19" w:rsidR="00C157CD" w:rsidRDefault="00C157CD">
    <w:pPr>
      <w:pStyle w:val="Zpat"/>
      <w:jc w:val="center"/>
    </w:pPr>
    <w:r>
      <w:fldChar w:fldCharType="begin"/>
    </w:r>
    <w:r>
      <w:instrText>PAGE   \* MERGEFORMAT</w:instrText>
    </w:r>
    <w:r>
      <w:fldChar w:fldCharType="separate"/>
    </w:r>
    <w:r w:rsidR="00AA07FA">
      <w:rPr>
        <w:noProof/>
      </w:rPr>
      <w:t>18</w:t>
    </w:r>
    <w:r>
      <w:fldChar w:fldCharType="end"/>
    </w:r>
  </w:p>
  <w:p w14:paraId="2C28808E" w14:textId="77777777" w:rsidR="00C157CD" w:rsidRDefault="00C157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82386" w14:textId="77777777" w:rsidR="00C157CD" w:rsidRDefault="00C157CD" w:rsidP="006337DC">
      <w:r>
        <w:separator/>
      </w:r>
    </w:p>
  </w:footnote>
  <w:footnote w:type="continuationSeparator" w:id="0">
    <w:p w14:paraId="3E7A37A9" w14:textId="77777777" w:rsidR="00C157CD" w:rsidRDefault="00C157CD"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0C42D58"/>
    <w:multiLevelType w:val="hybridMultilevel"/>
    <w:tmpl w:val="81B8E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4D6F6022"/>
    <w:multiLevelType w:val="hybridMultilevel"/>
    <w:tmpl w:val="2D8E1124"/>
    <w:lvl w:ilvl="0" w:tplc="1AB852DC">
      <w:start w:val="625"/>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51A85001"/>
    <w:multiLevelType w:val="hybridMultilevel"/>
    <w:tmpl w:val="2588464E"/>
    <w:lvl w:ilvl="0" w:tplc="C7940DBA">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53C369E3"/>
    <w:multiLevelType w:val="hybridMultilevel"/>
    <w:tmpl w:val="55E6CB7E"/>
    <w:lvl w:ilvl="0" w:tplc="38601242">
      <w:start w:val="1"/>
      <w:numFmt w:val="bullet"/>
      <w:lvlText w:val="·"/>
      <w:lvlJc w:val="left"/>
      <w:pPr>
        <w:ind w:left="720" w:hanging="360"/>
      </w:pPr>
      <w:rPr>
        <w:rFonts w:ascii="Symbol" w:hAnsi="Symbol" w:hint="default"/>
      </w:rPr>
    </w:lvl>
    <w:lvl w:ilvl="1" w:tplc="EC620AE6">
      <w:start w:val="1"/>
      <w:numFmt w:val="bullet"/>
      <w:lvlText w:val="o"/>
      <w:lvlJc w:val="left"/>
      <w:pPr>
        <w:ind w:left="1440" w:hanging="360"/>
      </w:pPr>
      <w:rPr>
        <w:rFonts w:ascii="Courier New" w:hAnsi="Courier New" w:hint="default"/>
      </w:rPr>
    </w:lvl>
    <w:lvl w:ilvl="2" w:tplc="6F163548">
      <w:start w:val="1"/>
      <w:numFmt w:val="bullet"/>
      <w:lvlText w:val=""/>
      <w:lvlJc w:val="left"/>
      <w:pPr>
        <w:ind w:left="2160" w:hanging="360"/>
      </w:pPr>
      <w:rPr>
        <w:rFonts w:ascii="Wingdings" w:hAnsi="Wingdings" w:hint="default"/>
      </w:rPr>
    </w:lvl>
    <w:lvl w:ilvl="3" w:tplc="7C50AEC8">
      <w:start w:val="1"/>
      <w:numFmt w:val="bullet"/>
      <w:lvlText w:val=""/>
      <w:lvlJc w:val="left"/>
      <w:pPr>
        <w:ind w:left="2880" w:hanging="360"/>
      </w:pPr>
      <w:rPr>
        <w:rFonts w:ascii="Symbol" w:hAnsi="Symbol" w:hint="default"/>
      </w:rPr>
    </w:lvl>
    <w:lvl w:ilvl="4" w:tplc="B590CE88">
      <w:start w:val="1"/>
      <w:numFmt w:val="bullet"/>
      <w:lvlText w:val="o"/>
      <w:lvlJc w:val="left"/>
      <w:pPr>
        <w:ind w:left="3600" w:hanging="360"/>
      </w:pPr>
      <w:rPr>
        <w:rFonts w:ascii="Courier New" w:hAnsi="Courier New" w:hint="default"/>
      </w:rPr>
    </w:lvl>
    <w:lvl w:ilvl="5" w:tplc="EACEA830">
      <w:start w:val="1"/>
      <w:numFmt w:val="bullet"/>
      <w:lvlText w:val=""/>
      <w:lvlJc w:val="left"/>
      <w:pPr>
        <w:ind w:left="4320" w:hanging="360"/>
      </w:pPr>
      <w:rPr>
        <w:rFonts w:ascii="Wingdings" w:hAnsi="Wingdings" w:hint="default"/>
      </w:rPr>
    </w:lvl>
    <w:lvl w:ilvl="6" w:tplc="C294240E">
      <w:start w:val="1"/>
      <w:numFmt w:val="bullet"/>
      <w:lvlText w:val=""/>
      <w:lvlJc w:val="left"/>
      <w:pPr>
        <w:ind w:left="5040" w:hanging="360"/>
      </w:pPr>
      <w:rPr>
        <w:rFonts w:ascii="Symbol" w:hAnsi="Symbol" w:hint="default"/>
      </w:rPr>
    </w:lvl>
    <w:lvl w:ilvl="7" w:tplc="84263478">
      <w:start w:val="1"/>
      <w:numFmt w:val="bullet"/>
      <w:lvlText w:val="o"/>
      <w:lvlJc w:val="left"/>
      <w:pPr>
        <w:ind w:left="5760" w:hanging="360"/>
      </w:pPr>
      <w:rPr>
        <w:rFonts w:ascii="Courier New" w:hAnsi="Courier New" w:hint="default"/>
      </w:rPr>
    </w:lvl>
    <w:lvl w:ilvl="8" w:tplc="341A1FD6">
      <w:start w:val="1"/>
      <w:numFmt w:val="bullet"/>
      <w:lvlText w:val=""/>
      <w:lvlJc w:val="left"/>
      <w:pPr>
        <w:ind w:left="6480" w:hanging="360"/>
      </w:pPr>
      <w:rPr>
        <w:rFonts w:ascii="Wingdings" w:hAnsi="Wingdings" w:hint="default"/>
      </w:rPr>
    </w:lvl>
  </w:abstractNum>
  <w:abstractNum w:abstractNumId="8" w15:restartNumberingAfterBreak="0">
    <w:nsid w:val="58916CBC"/>
    <w:multiLevelType w:val="multilevel"/>
    <w:tmpl w:val="9F8674D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E060AE4"/>
    <w:multiLevelType w:val="hybridMultilevel"/>
    <w:tmpl w:val="A126AA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0"/>
  </w:num>
  <w:num w:numId="4">
    <w:abstractNumId w:val="10"/>
  </w:num>
  <w:num w:numId="5">
    <w:abstractNumId w:val="3"/>
  </w:num>
  <w:num w:numId="6">
    <w:abstractNumId w:val="11"/>
  </w:num>
  <w:num w:numId="7">
    <w:abstractNumId w:val="8"/>
  </w:num>
  <w:num w:numId="8">
    <w:abstractNumId w:val="8"/>
  </w:num>
  <w:num w:numId="9">
    <w:abstractNumId w:val="8"/>
  </w:num>
  <w:num w:numId="10">
    <w:abstractNumId w:val="8"/>
  </w:num>
  <w:num w:numId="11">
    <w:abstractNumId w:val="6"/>
  </w:num>
  <w:num w:numId="12">
    <w:abstractNumId w:val="1"/>
  </w:num>
  <w:num w:numId="13">
    <w:abstractNumId w:val="12"/>
  </w:num>
  <w:num w:numId="14">
    <w:abstractNumId w:val="8"/>
  </w:num>
  <w:num w:numId="15">
    <w:abstractNumId w:val="9"/>
  </w:num>
  <w:num w:numId="16">
    <w:abstractNumId w:val="8"/>
  </w:num>
  <w:num w:numId="17">
    <w:abstractNumId w:val="8"/>
  </w:num>
  <w:num w:numId="18">
    <w:abstractNumId w:val="4"/>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8"/>
  </w:num>
  <w:num w:numId="25">
    <w:abstractNumId w:val="8"/>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4"/>
  </w:num>
  <w:num w:numId="2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0415"/>
    <w:rsid w:val="000056DF"/>
    <w:rsid w:val="0000720B"/>
    <w:rsid w:val="000116D5"/>
    <w:rsid w:val="00012084"/>
    <w:rsid w:val="00012814"/>
    <w:rsid w:val="00016109"/>
    <w:rsid w:val="00020A2F"/>
    <w:rsid w:val="00022817"/>
    <w:rsid w:val="00023008"/>
    <w:rsid w:val="00023AFC"/>
    <w:rsid w:val="00024928"/>
    <w:rsid w:val="00026997"/>
    <w:rsid w:val="00027592"/>
    <w:rsid w:val="0003021E"/>
    <w:rsid w:val="00030B09"/>
    <w:rsid w:val="0003714D"/>
    <w:rsid w:val="0004444F"/>
    <w:rsid w:val="00050C18"/>
    <w:rsid w:val="00053BC7"/>
    <w:rsid w:val="000544B3"/>
    <w:rsid w:val="00054E0C"/>
    <w:rsid w:val="00055588"/>
    <w:rsid w:val="00056C02"/>
    <w:rsid w:val="00061455"/>
    <w:rsid w:val="00064A2C"/>
    <w:rsid w:val="000679BD"/>
    <w:rsid w:val="000729CF"/>
    <w:rsid w:val="00072DD1"/>
    <w:rsid w:val="00075387"/>
    <w:rsid w:val="0008013A"/>
    <w:rsid w:val="00081D58"/>
    <w:rsid w:val="000862FF"/>
    <w:rsid w:val="00090A11"/>
    <w:rsid w:val="00091DA0"/>
    <w:rsid w:val="0009257B"/>
    <w:rsid w:val="00093057"/>
    <w:rsid w:val="00093388"/>
    <w:rsid w:val="00093DDC"/>
    <w:rsid w:val="000968B5"/>
    <w:rsid w:val="0009739B"/>
    <w:rsid w:val="000A0623"/>
    <w:rsid w:val="000A153E"/>
    <w:rsid w:val="000A4B55"/>
    <w:rsid w:val="000B00FA"/>
    <w:rsid w:val="000B61C6"/>
    <w:rsid w:val="000B7594"/>
    <w:rsid w:val="000C0211"/>
    <w:rsid w:val="000C0B21"/>
    <w:rsid w:val="000C1507"/>
    <w:rsid w:val="000C26CE"/>
    <w:rsid w:val="000C3405"/>
    <w:rsid w:val="000C38A2"/>
    <w:rsid w:val="000C4E61"/>
    <w:rsid w:val="000C5285"/>
    <w:rsid w:val="000D0478"/>
    <w:rsid w:val="000D6CC1"/>
    <w:rsid w:val="000F0840"/>
    <w:rsid w:val="000F0CFA"/>
    <w:rsid w:val="000F233C"/>
    <w:rsid w:val="000F3AC2"/>
    <w:rsid w:val="000F5076"/>
    <w:rsid w:val="000F5D02"/>
    <w:rsid w:val="000F6286"/>
    <w:rsid w:val="00100AA9"/>
    <w:rsid w:val="00105B0E"/>
    <w:rsid w:val="00111B0E"/>
    <w:rsid w:val="00115C4E"/>
    <w:rsid w:val="00115ECE"/>
    <w:rsid w:val="00116BD7"/>
    <w:rsid w:val="00121C92"/>
    <w:rsid w:val="00125640"/>
    <w:rsid w:val="001259E0"/>
    <w:rsid w:val="00125D43"/>
    <w:rsid w:val="00126740"/>
    <w:rsid w:val="00126B24"/>
    <w:rsid w:val="00127ABD"/>
    <w:rsid w:val="00133CE4"/>
    <w:rsid w:val="00137C74"/>
    <w:rsid w:val="00145499"/>
    <w:rsid w:val="001456BB"/>
    <w:rsid w:val="00145CD8"/>
    <w:rsid w:val="00150F89"/>
    <w:rsid w:val="00153698"/>
    <w:rsid w:val="0015378B"/>
    <w:rsid w:val="00154ACA"/>
    <w:rsid w:val="001604EA"/>
    <w:rsid w:val="001625B1"/>
    <w:rsid w:val="001673D6"/>
    <w:rsid w:val="00183B7C"/>
    <w:rsid w:val="00190B70"/>
    <w:rsid w:val="00195143"/>
    <w:rsid w:val="00195882"/>
    <w:rsid w:val="001976E5"/>
    <w:rsid w:val="001A2FBC"/>
    <w:rsid w:val="001A3AA2"/>
    <w:rsid w:val="001A3C93"/>
    <w:rsid w:val="001A7E20"/>
    <w:rsid w:val="001B4679"/>
    <w:rsid w:val="001B5F9C"/>
    <w:rsid w:val="001B68C1"/>
    <w:rsid w:val="001C1844"/>
    <w:rsid w:val="001C5BFF"/>
    <w:rsid w:val="001D05E4"/>
    <w:rsid w:val="001D16A9"/>
    <w:rsid w:val="001D1E80"/>
    <w:rsid w:val="001D340D"/>
    <w:rsid w:val="001D6C6A"/>
    <w:rsid w:val="001D71E3"/>
    <w:rsid w:val="001E0ACD"/>
    <w:rsid w:val="001E35DE"/>
    <w:rsid w:val="001E38D3"/>
    <w:rsid w:val="001E7C33"/>
    <w:rsid w:val="001E7C77"/>
    <w:rsid w:val="001F0378"/>
    <w:rsid w:val="001F1D78"/>
    <w:rsid w:val="001F2EAE"/>
    <w:rsid w:val="001F4AA6"/>
    <w:rsid w:val="001F5E12"/>
    <w:rsid w:val="001F6BE7"/>
    <w:rsid w:val="00200073"/>
    <w:rsid w:val="00201DB5"/>
    <w:rsid w:val="00204C9E"/>
    <w:rsid w:val="00207F94"/>
    <w:rsid w:val="00215352"/>
    <w:rsid w:val="00217B9D"/>
    <w:rsid w:val="00221180"/>
    <w:rsid w:val="0022612F"/>
    <w:rsid w:val="00232421"/>
    <w:rsid w:val="00232668"/>
    <w:rsid w:val="0023578D"/>
    <w:rsid w:val="00236D62"/>
    <w:rsid w:val="00237B38"/>
    <w:rsid w:val="00241FA8"/>
    <w:rsid w:val="00245011"/>
    <w:rsid w:val="002531BE"/>
    <w:rsid w:val="00255AE6"/>
    <w:rsid w:val="00257643"/>
    <w:rsid w:val="00265138"/>
    <w:rsid w:val="002731D3"/>
    <w:rsid w:val="002804F4"/>
    <w:rsid w:val="00286F30"/>
    <w:rsid w:val="002906DA"/>
    <w:rsid w:val="0029236A"/>
    <w:rsid w:val="00295660"/>
    <w:rsid w:val="002959B0"/>
    <w:rsid w:val="002977F1"/>
    <w:rsid w:val="00297F3A"/>
    <w:rsid w:val="002A2DB8"/>
    <w:rsid w:val="002A361F"/>
    <w:rsid w:val="002A51C4"/>
    <w:rsid w:val="002A5831"/>
    <w:rsid w:val="002A6348"/>
    <w:rsid w:val="002B68E8"/>
    <w:rsid w:val="002C0743"/>
    <w:rsid w:val="002C243A"/>
    <w:rsid w:val="002D52E1"/>
    <w:rsid w:val="002D5641"/>
    <w:rsid w:val="002D7B98"/>
    <w:rsid w:val="002E1BE5"/>
    <w:rsid w:val="002E1C03"/>
    <w:rsid w:val="002E1D0C"/>
    <w:rsid w:val="002E3B6D"/>
    <w:rsid w:val="002E4D60"/>
    <w:rsid w:val="002E515C"/>
    <w:rsid w:val="002E5DF3"/>
    <w:rsid w:val="002E5DFE"/>
    <w:rsid w:val="002F0E8D"/>
    <w:rsid w:val="002F4739"/>
    <w:rsid w:val="0030119B"/>
    <w:rsid w:val="0030437C"/>
    <w:rsid w:val="00310499"/>
    <w:rsid w:val="003107F4"/>
    <w:rsid w:val="003127FA"/>
    <w:rsid w:val="00312F84"/>
    <w:rsid w:val="00322554"/>
    <w:rsid w:val="00323996"/>
    <w:rsid w:val="0033048B"/>
    <w:rsid w:val="003371CD"/>
    <w:rsid w:val="003376AD"/>
    <w:rsid w:val="00340BA9"/>
    <w:rsid w:val="003419F4"/>
    <w:rsid w:val="00343B9B"/>
    <w:rsid w:val="0034523E"/>
    <w:rsid w:val="00347285"/>
    <w:rsid w:val="003503FC"/>
    <w:rsid w:val="00352CD1"/>
    <w:rsid w:val="003571AB"/>
    <w:rsid w:val="003603C6"/>
    <w:rsid w:val="003606FD"/>
    <w:rsid w:val="00371230"/>
    <w:rsid w:val="00372B4E"/>
    <w:rsid w:val="00373095"/>
    <w:rsid w:val="003743FE"/>
    <w:rsid w:val="00374DA6"/>
    <w:rsid w:val="0037595E"/>
    <w:rsid w:val="00376DE0"/>
    <w:rsid w:val="00381055"/>
    <w:rsid w:val="00381987"/>
    <w:rsid w:val="00383349"/>
    <w:rsid w:val="00384256"/>
    <w:rsid w:val="00384F38"/>
    <w:rsid w:val="003874CE"/>
    <w:rsid w:val="00392A54"/>
    <w:rsid w:val="00393C4D"/>
    <w:rsid w:val="003A4E43"/>
    <w:rsid w:val="003B059E"/>
    <w:rsid w:val="003B0D03"/>
    <w:rsid w:val="003B18C3"/>
    <w:rsid w:val="003B1919"/>
    <w:rsid w:val="003B45F7"/>
    <w:rsid w:val="003B597A"/>
    <w:rsid w:val="003B7B17"/>
    <w:rsid w:val="003C0988"/>
    <w:rsid w:val="003C1848"/>
    <w:rsid w:val="003D7E2C"/>
    <w:rsid w:val="003E1703"/>
    <w:rsid w:val="003E2CD1"/>
    <w:rsid w:val="003E3071"/>
    <w:rsid w:val="003E311E"/>
    <w:rsid w:val="003E570D"/>
    <w:rsid w:val="003E5B53"/>
    <w:rsid w:val="003F567B"/>
    <w:rsid w:val="003F5CF4"/>
    <w:rsid w:val="0040294D"/>
    <w:rsid w:val="00402DF7"/>
    <w:rsid w:val="00403A28"/>
    <w:rsid w:val="0040619A"/>
    <w:rsid w:val="004066A0"/>
    <w:rsid w:val="00411036"/>
    <w:rsid w:val="0041220C"/>
    <w:rsid w:val="00414ABF"/>
    <w:rsid w:val="00416208"/>
    <w:rsid w:val="00417B39"/>
    <w:rsid w:val="00422172"/>
    <w:rsid w:val="00425E0D"/>
    <w:rsid w:val="00430BDA"/>
    <w:rsid w:val="00432676"/>
    <w:rsid w:val="00437306"/>
    <w:rsid w:val="00443334"/>
    <w:rsid w:val="00450346"/>
    <w:rsid w:val="004601D0"/>
    <w:rsid w:val="00462EBD"/>
    <w:rsid w:val="00465985"/>
    <w:rsid w:val="00465DC2"/>
    <w:rsid w:val="004672FC"/>
    <w:rsid w:val="004756DA"/>
    <w:rsid w:val="004807F8"/>
    <w:rsid w:val="0048715C"/>
    <w:rsid w:val="004924D3"/>
    <w:rsid w:val="00492818"/>
    <w:rsid w:val="00494454"/>
    <w:rsid w:val="00494744"/>
    <w:rsid w:val="004953EF"/>
    <w:rsid w:val="004A45B0"/>
    <w:rsid w:val="004A4DFF"/>
    <w:rsid w:val="004B1019"/>
    <w:rsid w:val="004B6F6E"/>
    <w:rsid w:val="004C2C98"/>
    <w:rsid w:val="004C7AB0"/>
    <w:rsid w:val="004D0C03"/>
    <w:rsid w:val="004D776C"/>
    <w:rsid w:val="004E42DF"/>
    <w:rsid w:val="004E5E05"/>
    <w:rsid w:val="004E7425"/>
    <w:rsid w:val="004F0737"/>
    <w:rsid w:val="004F1661"/>
    <w:rsid w:val="004F2036"/>
    <w:rsid w:val="004F6C95"/>
    <w:rsid w:val="00500A87"/>
    <w:rsid w:val="0050141C"/>
    <w:rsid w:val="00501DF8"/>
    <w:rsid w:val="00504461"/>
    <w:rsid w:val="00505883"/>
    <w:rsid w:val="00505BBB"/>
    <w:rsid w:val="005063F3"/>
    <w:rsid w:val="0050673F"/>
    <w:rsid w:val="0051208B"/>
    <w:rsid w:val="00512300"/>
    <w:rsid w:val="0051341C"/>
    <w:rsid w:val="00515A07"/>
    <w:rsid w:val="005237DF"/>
    <w:rsid w:val="00524109"/>
    <w:rsid w:val="0052509C"/>
    <w:rsid w:val="00530753"/>
    <w:rsid w:val="00531121"/>
    <w:rsid w:val="00535F96"/>
    <w:rsid w:val="005372ED"/>
    <w:rsid w:val="005459B6"/>
    <w:rsid w:val="0055025A"/>
    <w:rsid w:val="0055101A"/>
    <w:rsid w:val="005527CB"/>
    <w:rsid w:val="00557002"/>
    <w:rsid w:val="0056169A"/>
    <w:rsid w:val="0057112F"/>
    <w:rsid w:val="0057480A"/>
    <w:rsid w:val="005776B2"/>
    <w:rsid w:val="00580B53"/>
    <w:rsid w:val="00580CAE"/>
    <w:rsid w:val="005879FE"/>
    <w:rsid w:val="00592679"/>
    <w:rsid w:val="00593861"/>
    <w:rsid w:val="00596005"/>
    <w:rsid w:val="005A2E2D"/>
    <w:rsid w:val="005A47EB"/>
    <w:rsid w:val="005A5F5C"/>
    <w:rsid w:val="005A7AD6"/>
    <w:rsid w:val="005A7DD1"/>
    <w:rsid w:val="005B14DB"/>
    <w:rsid w:val="005B1C4C"/>
    <w:rsid w:val="005B32C2"/>
    <w:rsid w:val="005B4587"/>
    <w:rsid w:val="005B49AA"/>
    <w:rsid w:val="005B4FD6"/>
    <w:rsid w:val="005C340C"/>
    <w:rsid w:val="005D13E0"/>
    <w:rsid w:val="005D19EA"/>
    <w:rsid w:val="005D5F38"/>
    <w:rsid w:val="005D630E"/>
    <w:rsid w:val="005E224A"/>
    <w:rsid w:val="005E41BA"/>
    <w:rsid w:val="005E47C0"/>
    <w:rsid w:val="005F039A"/>
    <w:rsid w:val="005F2957"/>
    <w:rsid w:val="005F47C4"/>
    <w:rsid w:val="005F606A"/>
    <w:rsid w:val="0060020F"/>
    <w:rsid w:val="0060189C"/>
    <w:rsid w:val="0060495E"/>
    <w:rsid w:val="006130D0"/>
    <w:rsid w:val="00621D0C"/>
    <w:rsid w:val="00622C6A"/>
    <w:rsid w:val="006240AA"/>
    <w:rsid w:val="00624835"/>
    <w:rsid w:val="0062619B"/>
    <w:rsid w:val="0062677D"/>
    <w:rsid w:val="0062741D"/>
    <w:rsid w:val="00631A50"/>
    <w:rsid w:val="006337DC"/>
    <w:rsid w:val="006401C9"/>
    <w:rsid w:val="00642A17"/>
    <w:rsid w:val="00642B03"/>
    <w:rsid w:val="00646E8E"/>
    <w:rsid w:val="00651D9D"/>
    <w:rsid w:val="00654BAB"/>
    <w:rsid w:val="00655FFF"/>
    <w:rsid w:val="00661C03"/>
    <w:rsid w:val="00663E2D"/>
    <w:rsid w:val="00665EAC"/>
    <w:rsid w:val="006714E5"/>
    <w:rsid w:val="00672EA1"/>
    <w:rsid w:val="00674566"/>
    <w:rsid w:val="006778A2"/>
    <w:rsid w:val="006807B1"/>
    <w:rsid w:val="0068218F"/>
    <w:rsid w:val="00682B01"/>
    <w:rsid w:val="00684BFA"/>
    <w:rsid w:val="00685791"/>
    <w:rsid w:val="00687A84"/>
    <w:rsid w:val="006913C4"/>
    <w:rsid w:val="006925A2"/>
    <w:rsid w:val="00692870"/>
    <w:rsid w:val="00693630"/>
    <w:rsid w:val="0069784C"/>
    <w:rsid w:val="006A0496"/>
    <w:rsid w:val="006B006D"/>
    <w:rsid w:val="006B14CF"/>
    <w:rsid w:val="006B56E5"/>
    <w:rsid w:val="006B5C04"/>
    <w:rsid w:val="006B6C97"/>
    <w:rsid w:val="006C0628"/>
    <w:rsid w:val="006C44FA"/>
    <w:rsid w:val="006D0000"/>
    <w:rsid w:val="006D074E"/>
    <w:rsid w:val="006D3968"/>
    <w:rsid w:val="006D481E"/>
    <w:rsid w:val="006D7214"/>
    <w:rsid w:val="006D7971"/>
    <w:rsid w:val="006D7A2B"/>
    <w:rsid w:val="006E21FC"/>
    <w:rsid w:val="006E4E2A"/>
    <w:rsid w:val="006E6018"/>
    <w:rsid w:val="006F5E44"/>
    <w:rsid w:val="006F6220"/>
    <w:rsid w:val="00700EA5"/>
    <w:rsid w:val="00706E61"/>
    <w:rsid w:val="00706E7C"/>
    <w:rsid w:val="00707C08"/>
    <w:rsid w:val="0071208E"/>
    <w:rsid w:val="0071281B"/>
    <w:rsid w:val="007139E6"/>
    <w:rsid w:val="00722BA7"/>
    <w:rsid w:val="007242EE"/>
    <w:rsid w:val="007249F3"/>
    <w:rsid w:val="00726B26"/>
    <w:rsid w:val="00727439"/>
    <w:rsid w:val="00727F82"/>
    <w:rsid w:val="0073369C"/>
    <w:rsid w:val="007403EC"/>
    <w:rsid w:val="007408D2"/>
    <w:rsid w:val="00744F95"/>
    <w:rsid w:val="00745819"/>
    <w:rsid w:val="00745970"/>
    <w:rsid w:val="00746F8C"/>
    <w:rsid w:val="007536F8"/>
    <w:rsid w:val="0075495D"/>
    <w:rsid w:val="00760797"/>
    <w:rsid w:val="00761FEC"/>
    <w:rsid w:val="00763381"/>
    <w:rsid w:val="0076415C"/>
    <w:rsid w:val="00765CC7"/>
    <w:rsid w:val="00771DF2"/>
    <w:rsid w:val="00774539"/>
    <w:rsid w:val="00776CB0"/>
    <w:rsid w:val="00776DBD"/>
    <w:rsid w:val="007800BC"/>
    <w:rsid w:val="007801E7"/>
    <w:rsid w:val="00780477"/>
    <w:rsid w:val="00786690"/>
    <w:rsid w:val="00786DD8"/>
    <w:rsid w:val="0078762E"/>
    <w:rsid w:val="007930D9"/>
    <w:rsid w:val="00793915"/>
    <w:rsid w:val="00795FAE"/>
    <w:rsid w:val="007A00A3"/>
    <w:rsid w:val="007A2733"/>
    <w:rsid w:val="007A32F9"/>
    <w:rsid w:val="007A4E3A"/>
    <w:rsid w:val="007A77B0"/>
    <w:rsid w:val="007A7A0F"/>
    <w:rsid w:val="007B298D"/>
    <w:rsid w:val="007B4F60"/>
    <w:rsid w:val="007B4F96"/>
    <w:rsid w:val="007B5200"/>
    <w:rsid w:val="007B5FDD"/>
    <w:rsid w:val="007B645C"/>
    <w:rsid w:val="007B69F7"/>
    <w:rsid w:val="007C19F2"/>
    <w:rsid w:val="007C5169"/>
    <w:rsid w:val="007D0D56"/>
    <w:rsid w:val="007D13B2"/>
    <w:rsid w:val="007D3523"/>
    <w:rsid w:val="007E1B81"/>
    <w:rsid w:val="007E2F94"/>
    <w:rsid w:val="007E3A84"/>
    <w:rsid w:val="007E6972"/>
    <w:rsid w:val="007F0866"/>
    <w:rsid w:val="007F1DCA"/>
    <w:rsid w:val="007F216E"/>
    <w:rsid w:val="00801C57"/>
    <w:rsid w:val="00803984"/>
    <w:rsid w:val="008059D3"/>
    <w:rsid w:val="00812EA1"/>
    <w:rsid w:val="00812F2C"/>
    <w:rsid w:val="00815539"/>
    <w:rsid w:val="008227EE"/>
    <w:rsid w:val="00826438"/>
    <w:rsid w:val="00827111"/>
    <w:rsid w:val="008316A7"/>
    <w:rsid w:val="008325CD"/>
    <w:rsid w:val="00834341"/>
    <w:rsid w:val="00836A00"/>
    <w:rsid w:val="008410B8"/>
    <w:rsid w:val="00843126"/>
    <w:rsid w:val="00844063"/>
    <w:rsid w:val="008441B0"/>
    <w:rsid w:val="00846663"/>
    <w:rsid w:val="008470BF"/>
    <w:rsid w:val="00847B4A"/>
    <w:rsid w:val="00850EC5"/>
    <w:rsid w:val="0085112B"/>
    <w:rsid w:val="008524EE"/>
    <w:rsid w:val="00853FFE"/>
    <w:rsid w:val="008559D7"/>
    <w:rsid w:val="008575C7"/>
    <w:rsid w:val="00862350"/>
    <w:rsid w:val="00862EBA"/>
    <w:rsid w:val="00863E04"/>
    <w:rsid w:val="008702B4"/>
    <w:rsid w:val="0087360F"/>
    <w:rsid w:val="00875B50"/>
    <w:rsid w:val="00875E6A"/>
    <w:rsid w:val="0088074E"/>
    <w:rsid w:val="00882FA2"/>
    <w:rsid w:val="00884412"/>
    <w:rsid w:val="00885888"/>
    <w:rsid w:val="00891EAB"/>
    <w:rsid w:val="008934EF"/>
    <w:rsid w:val="00893606"/>
    <w:rsid w:val="00895058"/>
    <w:rsid w:val="00895AA0"/>
    <w:rsid w:val="008A31F3"/>
    <w:rsid w:val="008A57E9"/>
    <w:rsid w:val="008B2B91"/>
    <w:rsid w:val="008B5825"/>
    <w:rsid w:val="008B732B"/>
    <w:rsid w:val="008C06CE"/>
    <w:rsid w:val="008C3784"/>
    <w:rsid w:val="008C55DB"/>
    <w:rsid w:val="008D3394"/>
    <w:rsid w:val="008D6AB3"/>
    <w:rsid w:val="008E3011"/>
    <w:rsid w:val="008E627E"/>
    <w:rsid w:val="008F23B0"/>
    <w:rsid w:val="008F5E25"/>
    <w:rsid w:val="008F658D"/>
    <w:rsid w:val="00900692"/>
    <w:rsid w:val="00901A9D"/>
    <w:rsid w:val="0091545C"/>
    <w:rsid w:val="00915EC3"/>
    <w:rsid w:val="00916698"/>
    <w:rsid w:val="00926B15"/>
    <w:rsid w:val="009349D0"/>
    <w:rsid w:val="009364A6"/>
    <w:rsid w:val="009403EE"/>
    <w:rsid w:val="00940471"/>
    <w:rsid w:val="009404F7"/>
    <w:rsid w:val="009436C7"/>
    <w:rsid w:val="00945D74"/>
    <w:rsid w:val="00946D4A"/>
    <w:rsid w:val="00950039"/>
    <w:rsid w:val="009523C7"/>
    <w:rsid w:val="0095515E"/>
    <w:rsid w:val="00960B1F"/>
    <w:rsid w:val="009618B5"/>
    <w:rsid w:val="00965362"/>
    <w:rsid w:val="00971AB6"/>
    <w:rsid w:val="0097477E"/>
    <w:rsid w:val="009811BA"/>
    <w:rsid w:val="00982C4A"/>
    <w:rsid w:val="00985F35"/>
    <w:rsid w:val="0098764F"/>
    <w:rsid w:val="00987E9C"/>
    <w:rsid w:val="00993127"/>
    <w:rsid w:val="009940A7"/>
    <w:rsid w:val="00994603"/>
    <w:rsid w:val="00997664"/>
    <w:rsid w:val="009A4267"/>
    <w:rsid w:val="009A4ECE"/>
    <w:rsid w:val="009B0178"/>
    <w:rsid w:val="009B1B84"/>
    <w:rsid w:val="009B5A6C"/>
    <w:rsid w:val="009C1465"/>
    <w:rsid w:val="009C3B3B"/>
    <w:rsid w:val="009C75CE"/>
    <w:rsid w:val="009C7B44"/>
    <w:rsid w:val="009D2491"/>
    <w:rsid w:val="009D28E2"/>
    <w:rsid w:val="009D6F7A"/>
    <w:rsid w:val="009D7083"/>
    <w:rsid w:val="009E0D31"/>
    <w:rsid w:val="009E5E68"/>
    <w:rsid w:val="009F2E6C"/>
    <w:rsid w:val="009F59BB"/>
    <w:rsid w:val="00A00107"/>
    <w:rsid w:val="00A049A0"/>
    <w:rsid w:val="00A05687"/>
    <w:rsid w:val="00A06BF1"/>
    <w:rsid w:val="00A07E80"/>
    <w:rsid w:val="00A10247"/>
    <w:rsid w:val="00A1270C"/>
    <w:rsid w:val="00A2087D"/>
    <w:rsid w:val="00A2783D"/>
    <w:rsid w:val="00A345FA"/>
    <w:rsid w:val="00A34988"/>
    <w:rsid w:val="00A36561"/>
    <w:rsid w:val="00A3675B"/>
    <w:rsid w:val="00A40F95"/>
    <w:rsid w:val="00A4115E"/>
    <w:rsid w:val="00A46C93"/>
    <w:rsid w:val="00A4770D"/>
    <w:rsid w:val="00A47C60"/>
    <w:rsid w:val="00A50BC9"/>
    <w:rsid w:val="00A5141C"/>
    <w:rsid w:val="00A54E2B"/>
    <w:rsid w:val="00A55F1A"/>
    <w:rsid w:val="00A6010B"/>
    <w:rsid w:val="00A621A7"/>
    <w:rsid w:val="00A6320F"/>
    <w:rsid w:val="00A668FC"/>
    <w:rsid w:val="00A71E64"/>
    <w:rsid w:val="00A72619"/>
    <w:rsid w:val="00A83813"/>
    <w:rsid w:val="00A865B2"/>
    <w:rsid w:val="00A907EE"/>
    <w:rsid w:val="00A93C3D"/>
    <w:rsid w:val="00A94BD2"/>
    <w:rsid w:val="00A966E9"/>
    <w:rsid w:val="00AA07FA"/>
    <w:rsid w:val="00AA34DF"/>
    <w:rsid w:val="00AA439D"/>
    <w:rsid w:val="00AA5571"/>
    <w:rsid w:val="00AA5930"/>
    <w:rsid w:val="00AA752D"/>
    <w:rsid w:val="00AB3895"/>
    <w:rsid w:val="00AB4F0C"/>
    <w:rsid w:val="00AC2A5C"/>
    <w:rsid w:val="00AC4202"/>
    <w:rsid w:val="00AC7710"/>
    <w:rsid w:val="00AD7170"/>
    <w:rsid w:val="00AE1423"/>
    <w:rsid w:val="00AE1821"/>
    <w:rsid w:val="00AE2234"/>
    <w:rsid w:val="00AE392C"/>
    <w:rsid w:val="00AE52F3"/>
    <w:rsid w:val="00AF347D"/>
    <w:rsid w:val="00AF4574"/>
    <w:rsid w:val="00AF6AA4"/>
    <w:rsid w:val="00AF7E1F"/>
    <w:rsid w:val="00B00244"/>
    <w:rsid w:val="00B04FA5"/>
    <w:rsid w:val="00B05304"/>
    <w:rsid w:val="00B0770E"/>
    <w:rsid w:val="00B12570"/>
    <w:rsid w:val="00B1548D"/>
    <w:rsid w:val="00B165B3"/>
    <w:rsid w:val="00B213D6"/>
    <w:rsid w:val="00B23E3B"/>
    <w:rsid w:val="00B27847"/>
    <w:rsid w:val="00B324BE"/>
    <w:rsid w:val="00B3345F"/>
    <w:rsid w:val="00B36186"/>
    <w:rsid w:val="00B377B9"/>
    <w:rsid w:val="00B41178"/>
    <w:rsid w:val="00B42045"/>
    <w:rsid w:val="00B43137"/>
    <w:rsid w:val="00B43818"/>
    <w:rsid w:val="00B44933"/>
    <w:rsid w:val="00B47373"/>
    <w:rsid w:val="00B47EF1"/>
    <w:rsid w:val="00B50110"/>
    <w:rsid w:val="00B51AD4"/>
    <w:rsid w:val="00B53C61"/>
    <w:rsid w:val="00B6250F"/>
    <w:rsid w:val="00B62BE7"/>
    <w:rsid w:val="00B652EC"/>
    <w:rsid w:val="00B67019"/>
    <w:rsid w:val="00B673DC"/>
    <w:rsid w:val="00B67EEE"/>
    <w:rsid w:val="00B70AC4"/>
    <w:rsid w:val="00B72644"/>
    <w:rsid w:val="00B77B55"/>
    <w:rsid w:val="00B8081A"/>
    <w:rsid w:val="00B86A07"/>
    <w:rsid w:val="00B92D38"/>
    <w:rsid w:val="00B945BB"/>
    <w:rsid w:val="00B9584D"/>
    <w:rsid w:val="00BA7DC7"/>
    <w:rsid w:val="00BB3C2F"/>
    <w:rsid w:val="00BB5167"/>
    <w:rsid w:val="00BB6959"/>
    <w:rsid w:val="00BC0763"/>
    <w:rsid w:val="00BC1018"/>
    <w:rsid w:val="00BC264F"/>
    <w:rsid w:val="00BC273A"/>
    <w:rsid w:val="00BC38C5"/>
    <w:rsid w:val="00BC62CF"/>
    <w:rsid w:val="00BD09F8"/>
    <w:rsid w:val="00BD0B6F"/>
    <w:rsid w:val="00BD3BCD"/>
    <w:rsid w:val="00BD6F4D"/>
    <w:rsid w:val="00BE02E4"/>
    <w:rsid w:val="00BE1529"/>
    <w:rsid w:val="00BE50CA"/>
    <w:rsid w:val="00BE6F07"/>
    <w:rsid w:val="00BF0811"/>
    <w:rsid w:val="00BF0D07"/>
    <w:rsid w:val="00BF2F20"/>
    <w:rsid w:val="00BF5954"/>
    <w:rsid w:val="00C02A5C"/>
    <w:rsid w:val="00C0348B"/>
    <w:rsid w:val="00C06FBB"/>
    <w:rsid w:val="00C07977"/>
    <w:rsid w:val="00C10A14"/>
    <w:rsid w:val="00C141A7"/>
    <w:rsid w:val="00C143C2"/>
    <w:rsid w:val="00C157CD"/>
    <w:rsid w:val="00C20145"/>
    <w:rsid w:val="00C27EF4"/>
    <w:rsid w:val="00C3213D"/>
    <w:rsid w:val="00C36C12"/>
    <w:rsid w:val="00C446F1"/>
    <w:rsid w:val="00C468BC"/>
    <w:rsid w:val="00C506AF"/>
    <w:rsid w:val="00C550CE"/>
    <w:rsid w:val="00C60179"/>
    <w:rsid w:val="00C61345"/>
    <w:rsid w:val="00C63F88"/>
    <w:rsid w:val="00C65B18"/>
    <w:rsid w:val="00C660DA"/>
    <w:rsid w:val="00C70656"/>
    <w:rsid w:val="00C70EF6"/>
    <w:rsid w:val="00C715D8"/>
    <w:rsid w:val="00C71705"/>
    <w:rsid w:val="00C72234"/>
    <w:rsid w:val="00C7284F"/>
    <w:rsid w:val="00C77CBC"/>
    <w:rsid w:val="00C815D1"/>
    <w:rsid w:val="00C8723F"/>
    <w:rsid w:val="00C874D2"/>
    <w:rsid w:val="00C92C8B"/>
    <w:rsid w:val="00C93040"/>
    <w:rsid w:val="00C9577D"/>
    <w:rsid w:val="00C961B9"/>
    <w:rsid w:val="00C97318"/>
    <w:rsid w:val="00CA0369"/>
    <w:rsid w:val="00CA2199"/>
    <w:rsid w:val="00CA411E"/>
    <w:rsid w:val="00CA50D3"/>
    <w:rsid w:val="00CB072B"/>
    <w:rsid w:val="00CB102B"/>
    <w:rsid w:val="00CB299C"/>
    <w:rsid w:val="00CB4432"/>
    <w:rsid w:val="00CB7EDF"/>
    <w:rsid w:val="00CC6360"/>
    <w:rsid w:val="00CC7849"/>
    <w:rsid w:val="00CD338B"/>
    <w:rsid w:val="00CD3977"/>
    <w:rsid w:val="00CD7A9E"/>
    <w:rsid w:val="00CE13E1"/>
    <w:rsid w:val="00CF0C56"/>
    <w:rsid w:val="00CF4BE0"/>
    <w:rsid w:val="00CF6796"/>
    <w:rsid w:val="00D004AE"/>
    <w:rsid w:val="00D0184D"/>
    <w:rsid w:val="00D04AD5"/>
    <w:rsid w:val="00D050E6"/>
    <w:rsid w:val="00D0617B"/>
    <w:rsid w:val="00D13E95"/>
    <w:rsid w:val="00D14C81"/>
    <w:rsid w:val="00D15E7A"/>
    <w:rsid w:val="00D20310"/>
    <w:rsid w:val="00D21CA5"/>
    <w:rsid w:val="00D221A4"/>
    <w:rsid w:val="00D224AE"/>
    <w:rsid w:val="00D25F9D"/>
    <w:rsid w:val="00D27108"/>
    <w:rsid w:val="00D27E94"/>
    <w:rsid w:val="00D33510"/>
    <w:rsid w:val="00D3417E"/>
    <w:rsid w:val="00D35D83"/>
    <w:rsid w:val="00D374D9"/>
    <w:rsid w:val="00D41A23"/>
    <w:rsid w:val="00D4239D"/>
    <w:rsid w:val="00D441FB"/>
    <w:rsid w:val="00D44B47"/>
    <w:rsid w:val="00D46D7C"/>
    <w:rsid w:val="00D505DF"/>
    <w:rsid w:val="00D50C1C"/>
    <w:rsid w:val="00D52C27"/>
    <w:rsid w:val="00D52CAB"/>
    <w:rsid w:val="00D54237"/>
    <w:rsid w:val="00D56CD6"/>
    <w:rsid w:val="00D6248F"/>
    <w:rsid w:val="00D625CC"/>
    <w:rsid w:val="00D6346E"/>
    <w:rsid w:val="00D649B4"/>
    <w:rsid w:val="00D669F9"/>
    <w:rsid w:val="00D720C7"/>
    <w:rsid w:val="00D722DC"/>
    <w:rsid w:val="00D72755"/>
    <w:rsid w:val="00D72F49"/>
    <w:rsid w:val="00D7594D"/>
    <w:rsid w:val="00D765F0"/>
    <w:rsid w:val="00D80EA0"/>
    <w:rsid w:val="00D832C2"/>
    <w:rsid w:val="00D854DD"/>
    <w:rsid w:val="00D87E3E"/>
    <w:rsid w:val="00D930BD"/>
    <w:rsid w:val="00D97809"/>
    <w:rsid w:val="00DA20CD"/>
    <w:rsid w:val="00DA2540"/>
    <w:rsid w:val="00DA2C76"/>
    <w:rsid w:val="00DA63C3"/>
    <w:rsid w:val="00DB4BAB"/>
    <w:rsid w:val="00DB6E4C"/>
    <w:rsid w:val="00DC1CD3"/>
    <w:rsid w:val="00DC4260"/>
    <w:rsid w:val="00DC647E"/>
    <w:rsid w:val="00DD12BB"/>
    <w:rsid w:val="00DD456C"/>
    <w:rsid w:val="00DE334F"/>
    <w:rsid w:val="00DF09F8"/>
    <w:rsid w:val="00DF0B22"/>
    <w:rsid w:val="00DF1C1D"/>
    <w:rsid w:val="00DF537F"/>
    <w:rsid w:val="00E02379"/>
    <w:rsid w:val="00E034D5"/>
    <w:rsid w:val="00E052D0"/>
    <w:rsid w:val="00E12511"/>
    <w:rsid w:val="00E13CC5"/>
    <w:rsid w:val="00E17827"/>
    <w:rsid w:val="00E25574"/>
    <w:rsid w:val="00E31722"/>
    <w:rsid w:val="00E318C7"/>
    <w:rsid w:val="00E33579"/>
    <w:rsid w:val="00E35421"/>
    <w:rsid w:val="00E367C0"/>
    <w:rsid w:val="00E4123D"/>
    <w:rsid w:val="00E44AD1"/>
    <w:rsid w:val="00E50706"/>
    <w:rsid w:val="00E51072"/>
    <w:rsid w:val="00E51AA5"/>
    <w:rsid w:val="00E54C4A"/>
    <w:rsid w:val="00E5651F"/>
    <w:rsid w:val="00E57A47"/>
    <w:rsid w:val="00E60B3E"/>
    <w:rsid w:val="00E628F5"/>
    <w:rsid w:val="00E65666"/>
    <w:rsid w:val="00E66ABC"/>
    <w:rsid w:val="00E71A1D"/>
    <w:rsid w:val="00E71ACE"/>
    <w:rsid w:val="00E7205D"/>
    <w:rsid w:val="00E735F2"/>
    <w:rsid w:val="00E76FDF"/>
    <w:rsid w:val="00E81865"/>
    <w:rsid w:val="00E839F4"/>
    <w:rsid w:val="00E8416E"/>
    <w:rsid w:val="00E8691B"/>
    <w:rsid w:val="00E95113"/>
    <w:rsid w:val="00EA0296"/>
    <w:rsid w:val="00EA1A12"/>
    <w:rsid w:val="00EA2854"/>
    <w:rsid w:val="00EA28F8"/>
    <w:rsid w:val="00EA393E"/>
    <w:rsid w:val="00EB2D15"/>
    <w:rsid w:val="00EB3860"/>
    <w:rsid w:val="00EB4FF0"/>
    <w:rsid w:val="00EB7491"/>
    <w:rsid w:val="00EC4FF4"/>
    <w:rsid w:val="00EC6A23"/>
    <w:rsid w:val="00ED0547"/>
    <w:rsid w:val="00ED2EFD"/>
    <w:rsid w:val="00ED4756"/>
    <w:rsid w:val="00ED61B0"/>
    <w:rsid w:val="00ED744A"/>
    <w:rsid w:val="00EE571A"/>
    <w:rsid w:val="00EE612D"/>
    <w:rsid w:val="00EF274D"/>
    <w:rsid w:val="00EF37AA"/>
    <w:rsid w:val="00EF3FF1"/>
    <w:rsid w:val="00EF503F"/>
    <w:rsid w:val="00EF728C"/>
    <w:rsid w:val="00F04E2B"/>
    <w:rsid w:val="00F1093C"/>
    <w:rsid w:val="00F10D7B"/>
    <w:rsid w:val="00F17BF1"/>
    <w:rsid w:val="00F24370"/>
    <w:rsid w:val="00F25645"/>
    <w:rsid w:val="00F279EE"/>
    <w:rsid w:val="00F43EC4"/>
    <w:rsid w:val="00F44F55"/>
    <w:rsid w:val="00F45871"/>
    <w:rsid w:val="00F45BDE"/>
    <w:rsid w:val="00F47A25"/>
    <w:rsid w:val="00F51AE0"/>
    <w:rsid w:val="00F5367A"/>
    <w:rsid w:val="00F55E3B"/>
    <w:rsid w:val="00F6327E"/>
    <w:rsid w:val="00F7071B"/>
    <w:rsid w:val="00F70BA0"/>
    <w:rsid w:val="00F72C37"/>
    <w:rsid w:val="00F76583"/>
    <w:rsid w:val="00F8412F"/>
    <w:rsid w:val="00F870CA"/>
    <w:rsid w:val="00F87AD3"/>
    <w:rsid w:val="00F91396"/>
    <w:rsid w:val="00F921A1"/>
    <w:rsid w:val="00F92FBB"/>
    <w:rsid w:val="00F93A20"/>
    <w:rsid w:val="00FA040F"/>
    <w:rsid w:val="00FA1911"/>
    <w:rsid w:val="00FA41D0"/>
    <w:rsid w:val="00FA78DA"/>
    <w:rsid w:val="00FB0C57"/>
    <w:rsid w:val="00FB23A7"/>
    <w:rsid w:val="00FB39B9"/>
    <w:rsid w:val="00FB4FC8"/>
    <w:rsid w:val="00FB50AA"/>
    <w:rsid w:val="00FC396F"/>
    <w:rsid w:val="00FC798F"/>
    <w:rsid w:val="00FC7E39"/>
    <w:rsid w:val="00FD36C1"/>
    <w:rsid w:val="00FD7577"/>
    <w:rsid w:val="00FE08E1"/>
    <w:rsid w:val="00FE2069"/>
    <w:rsid w:val="00FE4A68"/>
    <w:rsid w:val="00FE5557"/>
    <w:rsid w:val="00FE6455"/>
    <w:rsid w:val="00FE68EA"/>
    <w:rsid w:val="00FF04A9"/>
    <w:rsid w:val="00FF15A0"/>
    <w:rsid w:val="00FF41F7"/>
    <w:rsid w:val="00FF4CCA"/>
    <w:rsid w:val="00FF5A1C"/>
    <w:rsid w:val="00FF6418"/>
    <w:rsid w:val="02240A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FB412C7"/>
  <w15:docId w15:val="{5D2A5B93-F2C9-4D2D-A250-BE246AED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204C9E"/>
    <w:pPr>
      <w:numPr>
        <w:numId w:val="2"/>
      </w:numPr>
      <w:spacing w:after="120" w:line="240" w:lineRule="auto"/>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link w:val="OdstavecseseznamemChar"/>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uiPriority w:val="99"/>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204C9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204C9E"/>
    <w:pPr>
      <w:numPr>
        <w:ilvl w:val="1"/>
        <w:numId w:val="2"/>
      </w:numPr>
      <w:spacing w:after="120"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204C9E"/>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826438"/>
    <w:pPr>
      <w:numPr>
        <w:ilvl w:val="2"/>
      </w:numPr>
    </w:pPr>
  </w:style>
  <w:style w:type="character" w:customStyle="1" w:styleId="PsmenoodstavceChar">
    <w:name w:val="Písmeno odstavce Char"/>
    <w:basedOn w:val="OdstavecsmlouvyChar"/>
    <w:link w:val="Psmenoodstavce"/>
    <w:rsid w:val="00826438"/>
    <w:rPr>
      <w:rFonts w:ascii="Arial" w:hAnsi="Arial" w:cs="Arial"/>
      <w:sz w:val="22"/>
      <w:szCs w:val="22"/>
    </w:rPr>
  </w:style>
  <w:style w:type="paragraph" w:styleId="Prosttext">
    <w:name w:val="Plain Text"/>
    <w:basedOn w:val="Normln"/>
    <w:link w:val="ProsttextChar"/>
    <w:uiPriority w:val="99"/>
    <w:unhideWhenUsed/>
    <w:rsid w:val="00642B03"/>
    <w:pPr>
      <w:spacing w:line="240" w:lineRule="auto"/>
      <w:jc w:val="left"/>
    </w:pPr>
    <w:rPr>
      <w:rFonts w:ascii="Calibri" w:eastAsia="Calibri" w:hAnsi="Calibri" w:cs="Times New Roman"/>
      <w:szCs w:val="21"/>
      <w:lang w:eastAsia="en-US"/>
    </w:rPr>
  </w:style>
  <w:style w:type="character" w:customStyle="1" w:styleId="ProsttextChar">
    <w:name w:val="Prostý text Char"/>
    <w:basedOn w:val="Standardnpsmoodstavce"/>
    <w:link w:val="Prosttext"/>
    <w:uiPriority w:val="99"/>
    <w:rsid w:val="00642B03"/>
    <w:rPr>
      <w:rFonts w:ascii="Calibri" w:eastAsia="Calibri" w:hAnsi="Calibri"/>
      <w:sz w:val="22"/>
      <w:szCs w:val="21"/>
      <w:lang w:eastAsia="en-US"/>
    </w:rPr>
  </w:style>
  <w:style w:type="paragraph" w:customStyle="1" w:styleId="Psmenoodstavcesmlouvy">
    <w:name w:val="Písmeno odstavce smlouvy"/>
    <w:basedOn w:val="Odstavecsmlouvy"/>
    <w:link w:val="PsmenoodstavcesmlouvyChar"/>
    <w:qFormat/>
    <w:rsid w:val="0078762E"/>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78762E"/>
    <w:rPr>
      <w:rFonts w:ascii="Arial" w:hAnsi="Arial" w:cs="Arial"/>
      <w:sz w:val="22"/>
      <w:szCs w:val="22"/>
    </w:rPr>
  </w:style>
  <w:style w:type="paragraph" w:customStyle="1" w:styleId="paragraph">
    <w:name w:val="paragraph"/>
    <w:basedOn w:val="Normln"/>
    <w:rsid w:val="0000041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000415"/>
  </w:style>
  <w:style w:type="character" w:customStyle="1" w:styleId="eop">
    <w:name w:val="eop"/>
    <w:basedOn w:val="Standardnpsmoodstavce"/>
    <w:rsid w:val="00000415"/>
  </w:style>
  <w:style w:type="character" w:customStyle="1" w:styleId="OdstavecseseznamemChar">
    <w:name w:val="Odstavec se seznamem Char"/>
    <w:basedOn w:val="Standardnpsmoodstavce"/>
    <w:link w:val="Odstavecseseznamem"/>
    <w:uiPriority w:val="34"/>
    <w:rsid w:val="009D28E2"/>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28768">
      <w:bodyDiv w:val="1"/>
      <w:marLeft w:val="0"/>
      <w:marRight w:val="0"/>
      <w:marTop w:val="0"/>
      <w:marBottom w:val="0"/>
      <w:divBdr>
        <w:top w:val="none" w:sz="0" w:space="0" w:color="auto"/>
        <w:left w:val="none" w:sz="0" w:space="0" w:color="auto"/>
        <w:bottom w:val="none" w:sz="0" w:space="0" w:color="auto"/>
        <w:right w:val="none" w:sz="0" w:space="0" w:color="auto"/>
      </w:divBdr>
    </w:div>
    <w:div w:id="184103583">
      <w:bodyDiv w:val="1"/>
      <w:marLeft w:val="0"/>
      <w:marRight w:val="0"/>
      <w:marTop w:val="0"/>
      <w:marBottom w:val="0"/>
      <w:divBdr>
        <w:top w:val="none" w:sz="0" w:space="0" w:color="auto"/>
        <w:left w:val="none" w:sz="0" w:space="0" w:color="auto"/>
        <w:bottom w:val="none" w:sz="0" w:space="0" w:color="auto"/>
        <w:right w:val="none" w:sz="0" w:space="0" w:color="auto"/>
      </w:divBdr>
      <w:divsChild>
        <w:div w:id="724136101">
          <w:marLeft w:val="0"/>
          <w:marRight w:val="0"/>
          <w:marTop w:val="0"/>
          <w:marBottom w:val="0"/>
          <w:divBdr>
            <w:top w:val="none" w:sz="0" w:space="0" w:color="auto"/>
            <w:left w:val="none" w:sz="0" w:space="0" w:color="auto"/>
            <w:bottom w:val="none" w:sz="0" w:space="0" w:color="auto"/>
            <w:right w:val="none" w:sz="0" w:space="0" w:color="auto"/>
          </w:divBdr>
          <w:divsChild>
            <w:div w:id="1954626438">
              <w:marLeft w:val="0"/>
              <w:marRight w:val="0"/>
              <w:marTop w:val="0"/>
              <w:marBottom w:val="0"/>
              <w:divBdr>
                <w:top w:val="none" w:sz="0" w:space="0" w:color="auto"/>
                <w:left w:val="none" w:sz="0" w:space="0" w:color="auto"/>
                <w:bottom w:val="none" w:sz="0" w:space="0" w:color="auto"/>
                <w:right w:val="none" w:sz="0" w:space="0" w:color="auto"/>
              </w:divBdr>
            </w:div>
          </w:divsChild>
        </w:div>
        <w:div w:id="1951934425">
          <w:marLeft w:val="0"/>
          <w:marRight w:val="0"/>
          <w:marTop w:val="0"/>
          <w:marBottom w:val="0"/>
          <w:divBdr>
            <w:top w:val="none" w:sz="0" w:space="0" w:color="auto"/>
            <w:left w:val="none" w:sz="0" w:space="0" w:color="auto"/>
            <w:bottom w:val="none" w:sz="0" w:space="0" w:color="auto"/>
            <w:right w:val="none" w:sz="0" w:space="0" w:color="auto"/>
          </w:divBdr>
          <w:divsChild>
            <w:div w:id="212086143">
              <w:marLeft w:val="0"/>
              <w:marRight w:val="0"/>
              <w:marTop w:val="0"/>
              <w:marBottom w:val="0"/>
              <w:divBdr>
                <w:top w:val="none" w:sz="0" w:space="0" w:color="auto"/>
                <w:left w:val="none" w:sz="0" w:space="0" w:color="auto"/>
                <w:bottom w:val="none" w:sz="0" w:space="0" w:color="auto"/>
                <w:right w:val="none" w:sz="0" w:space="0" w:color="auto"/>
              </w:divBdr>
            </w:div>
          </w:divsChild>
        </w:div>
        <w:div w:id="260991855">
          <w:marLeft w:val="0"/>
          <w:marRight w:val="0"/>
          <w:marTop w:val="0"/>
          <w:marBottom w:val="0"/>
          <w:divBdr>
            <w:top w:val="none" w:sz="0" w:space="0" w:color="auto"/>
            <w:left w:val="none" w:sz="0" w:space="0" w:color="auto"/>
            <w:bottom w:val="none" w:sz="0" w:space="0" w:color="auto"/>
            <w:right w:val="none" w:sz="0" w:space="0" w:color="auto"/>
          </w:divBdr>
          <w:divsChild>
            <w:div w:id="1404136523">
              <w:marLeft w:val="0"/>
              <w:marRight w:val="0"/>
              <w:marTop w:val="0"/>
              <w:marBottom w:val="0"/>
              <w:divBdr>
                <w:top w:val="none" w:sz="0" w:space="0" w:color="auto"/>
                <w:left w:val="none" w:sz="0" w:space="0" w:color="auto"/>
                <w:bottom w:val="none" w:sz="0" w:space="0" w:color="auto"/>
                <w:right w:val="none" w:sz="0" w:space="0" w:color="auto"/>
              </w:divBdr>
            </w:div>
          </w:divsChild>
        </w:div>
        <w:div w:id="1883051409">
          <w:marLeft w:val="0"/>
          <w:marRight w:val="0"/>
          <w:marTop w:val="0"/>
          <w:marBottom w:val="0"/>
          <w:divBdr>
            <w:top w:val="none" w:sz="0" w:space="0" w:color="auto"/>
            <w:left w:val="none" w:sz="0" w:space="0" w:color="auto"/>
            <w:bottom w:val="none" w:sz="0" w:space="0" w:color="auto"/>
            <w:right w:val="none" w:sz="0" w:space="0" w:color="auto"/>
          </w:divBdr>
          <w:divsChild>
            <w:div w:id="952782026">
              <w:marLeft w:val="0"/>
              <w:marRight w:val="0"/>
              <w:marTop w:val="0"/>
              <w:marBottom w:val="0"/>
              <w:divBdr>
                <w:top w:val="none" w:sz="0" w:space="0" w:color="auto"/>
                <w:left w:val="none" w:sz="0" w:space="0" w:color="auto"/>
                <w:bottom w:val="none" w:sz="0" w:space="0" w:color="auto"/>
                <w:right w:val="none" w:sz="0" w:space="0" w:color="auto"/>
              </w:divBdr>
            </w:div>
          </w:divsChild>
        </w:div>
        <w:div w:id="578490570">
          <w:marLeft w:val="0"/>
          <w:marRight w:val="0"/>
          <w:marTop w:val="0"/>
          <w:marBottom w:val="0"/>
          <w:divBdr>
            <w:top w:val="none" w:sz="0" w:space="0" w:color="auto"/>
            <w:left w:val="none" w:sz="0" w:space="0" w:color="auto"/>
            <w:bottom w:val="none" w:sz="0" w:space="0" w:color="auto"/>
            <w:right w:val="none" w:sz="0" w:space="0" w:color="auto"/>
          </w:divBdr>
          <w:divsChild>
            <w:div w:id="2036616552">
              <w:marLeft w:val="0"/>
              <w:marRight w:val="0"/>
              <w:marTop w:val="0"/>
              <w:marBottom w:val="0"/>
              <w:divBdr>
                <w:top w:val="none" w:sz="0" w:space="0" w:color="auto"/>
                <w:left w:val="none" w:sz="0" w:space="0" w:color="auto"/>
                <w:bottom w:val="none" w:sz="0" w:space="0" w:color="auto"/>
                <w:right w:val="none" w:sz="0" w:space="0" w:color="auto"/>
              </w:divBdr>
            </w:div>
          </w:divsChild>
        </w:div>
        <w:div w:id="1327515267">
          <w:marLeft w:val="0"/>
          <w:marRight w:val="0"/>
          <w:marTop w:val="0"/>
          <w:marBottom w:val="0"/>
          <w:divBdr>
            <w:top w:val="none" w:sz="0" w:space="0" w:color="auto"/>
            <w:left w:val="none" w:sz="0" w:space="0" w:color="auto"/>
            <w:bottom w:val="none" w:sz="0" w:space="0" w:color="auto"/>
            <w:right w:val="none" w:sz="0" w:space="0" w:color="auto"/>
          </w:divBdr>
          <w:divsChild>
            <w:div w:id="754012658">
              <w:marLeft w:val="0"/>
              <w:marRight w:val="0"/>
              <w:marTop w:val="0"/>
              <w:marBottom w:val="0"/>
              <w:divBdr>
                <w:top w:val="none" w:sz="0" w:space="0" w:color="auto"/>
                <w:left w:val="none" w:sz="0" w:space="0" w:color="auto"/>
                <w:bottom w:val="none" w:sz="0" w:space="0" w:color="auto"/>
                <w:right w:val="none" w:sz="0" w:space="0" w:color="auto"/>
              </w:divBdr>
            </w:div>
          </w:divsChild>
        </w:div>
        <w:div w:id="1669675365">
          <w:marLeft w:val="0"/>
          <w:marRight w:val="0"/>
          <w:marTop w:val="0"/>
          <w:marBottom w:val="0"/>
          <w:divBdr>
            <w:top w:val="none" w:sz="0" w:space="0" w:color="auto"/>
            <w:left w:val="none" w:sz="0" w:space="0" w:color="auto"/>
            <w:bottom w:val="none" w:sz="0" w:space="0" w:color="auto"/>
            <w:right w:val="none" w:sz="0" w:space="0" w:color="auto"/>
          </w:divBdr>
          <w:divsChild>
            <w:div w:id="564418675">
              <w:marLeft w:val="0"/>
              <w:marRight w:val="0"/>
              <w:marTop w:val="0"/>
              <w:marBottom w:val="0"/>
              <w:divBdr>
                <w:top w:val="none" w:sz="0" w:space="0" w:color="auto"/>
                <w:left w:val="none" w:sz="0" w:space="0" w:color="auto"/>
                <w:bottom w:val="none" w:sz="0" w:space="0" w:color="auto"/>
                <w:right w:val="none" w:sz="0" w:space="0" w:color="auto"/>
              </w:divBdr>
            </w:div>
          </w:divsChild>
        </w:div>
        <w:div w:id="162821642">
          <w:marLeft w:val="0"/>
          <w:marRight w:val="0"/>
          <w:marTop w:val="0"/>
          <w:marBottom w:val="0"/>
          <w:divBdr>
            <w:top w:val="none" w:sz="0" w:space="0" w:color="auto"/>
            <w:left w:val="none" w:sz="0" w:space="0" w:color="auto"/>
            <w:bottom w:val="none" w:sz="0" w:space="0" w:color="auto"/>
            <w:right w:val="none" w:sz="0" w:space="0" w:color="auto"/>
          </w:divBdr>
          <w:divsChild>
            <w:div w:id="1571040416">
              <w:marLeft w:val="0"/>
              <w:marRight w:val="0"/>
              <w:marTop w:val="0"/>
              <w:marBottom w:val="0"/>
              <w:divBdr>
                <w:top w:val="none" w:sz="0" w:space="0" w:color="auto"/>
                <w:left w:val="none" w:sz="0" w:space="0" w:color="auto"/>
                <w:bottom w:val="none" w:sz="0" w:space="0" w:color="auto"/>
                <w:right w:val="none" w:sz="0" w:space="0" w:color="auto"/>
              </w:divBdr>
            </w:div>
          </w:divsChild>
        </w:div>
        <w:div w:id="1419400041">
          <w:marLeft w:val="0"/>
          <w:marRight w:val="0"/>
          <w:marTop w:val="0"/>
          <w:marBottom w:val="0"/>
          <w:divBdr>
            <w:top w:val="none" w:sz="0" w:space="0" w:color="auto"/>
            <w:left w:val="none" w:sz="0" w:space="0" w:color="auto"/>
            <w:bottom w:val="none" w:sz="0" w:space="0" w:color="auto"/>
            <w:right w:val="none" w:sz="0" w:space="0" w:color="auto"/>
          </w:divBdr>
          <w:divsChild>
            <w:div w:id="298922193">
              <w:marLeft w:val="0"/>
              <w:marRight w:val="0"/>
              <w:marTop w:val="0"/>
              <w:marBottom w:val="0"/>
              <w:divBdr>
                <w:top w:val="none" w:sz="0" w:space="0" w:color="auto"/>
                <w:left w:val="none" w:sz="0" w:space="0" w:color="auto"/>
                <w:bottom w:val="none" w:sz="0" w:space="0" w:color="auto"/>
                <w:right w:val="none" w:sz="0" w:space="0" w:color="auto"/>
              </w:divBdr>
            </w:div>
          </w:divsChild>
        </w:div>
        <w:div w:id="1410231085">
          <w:marLeft w:val="0"/>
          <w:marRight w:val="0"/>
          <w:marTop w:val="0"/>
          <w:marBottom w:val="0"/>
          <w:divBdr>
            <w:top w:val="none" w:sz="0" w:space="0" w:color="auto"/>
            <w:left w:val="none" w:sz="0" w:space="0" w:color="auto"/>
            <w:bottom w:val="none" w:sz="0" w:space="0" w:color="auto"/>
            <w:right w:val="none" w:sz="0" w:space="0" w:color="auto"/>
          </w:divBdr>
          <w:divsChild>
            <w:div w:id="10573355">
              <w:marLeft w:val="0"/>
              <w:marRight w:val="0"/>
              <w:marTop w:val="0"/>
              <w:marBottom w:val="0"/>
              <w:divBdr>
                <w:top w:val="none" w:sz="0" w:space="0" w:color="auto"/>
                <w:left w:val="none" w:sz="0" w:space="0" w:color="auto"/>
                <w:bottom w:val="none" w:sz="0" w:space="0" w:color="auto"/>
                <w:right w:val="none" w:sz="0" w:space="0" w:color="auto"/>
              </w:divBdr>
            </w:div>
          </w:divsChild>
        </w:div>
        <w:div w:id="2094692912">
          <w:marLeft w:val="0"/>
          <w:marRight w:val="0"/>
          <w:marTop w:val="0"/>
          <w:marBottom w:val="0"/>
          <w:divBdr>
            <w:top w:val="none" w:sz="0" w:space="0" w:color="auto"/>
            <w:left w:val="none" w:sz="0" w:space="0" w:color="auto"/>
            <w:bottom w:val="none" w:sz="0" w:space="0" w:color="auto"/>
            <w:right w:val="none" w:sz="0" w:space="0" w:color="auto"/>
          </w:divBdr>
          <w:divsChild>
            <w:div w:id="1200778124">
              <w:marLeft w:val="0"/>
              <w:marRight w:val="0"/>
              <w:marTop w:val="0"/>
              <w:marBottom w:val="0"/>
              <w:divBdr>
                <w:top w:val="none" w:sz="0" w:space="0" w:color="auto"/>
                <w:left w:val="none" w:sz="0" w:space="0" w:color="auto"/>
                <w:bottom w:val="none" w:sz="0" w:space="0" w:color="auto"/>
                <w:right w:val="none" w:sz="0" w:space="0" w:color="auto"/>
              </w:divBdr>
            </w:div>
          </w:divsChild>
        </w:div>
        <w:div w:id="106244305">
          <w:marLeft w:val="0"/>
          <w:marRight w:val="0"/>
          <w:marTop w:val="0"/>
          <w:marBottom w:val="0"/>
          <w:divBdr>
            <w:top w:val="none" w:sz="0" w:space="0" w:color="auto"/>
            <w:left w:val="none" w:sz="0" w:space="0" w:color="auto"/>
            <w:bottom w:val="none" w:sz="0" w:space="0" w:color="auto"/>
            <w:right w:val="none" w:sz="0" w:space="0" w:color="auto"/>
          </w:divBdr>
          <w:divsChild>
            <w:div w:id="507015626">
              <w:marLeft w:val="0"/>
              <w:marRight w:val="0"/>
              <w:marTop w:val="0"/>
              <w:marBottom w:val="0"/>
              <w:divBdr>
                <w:top w:val="none" w:sz="0" w:space="0" w:color="auto"/>
                <w:left w:val="none" w:sz="0" w:space="0" w:color="auto"/>
                <w:bottom w:val="none" w:sz="0" w:space="0" w:color="auto"/>
                <w:right w:val="none" w:sz="0" w:space="0" w:color="auto"/>
              </w:divBdr>
            </w:div>
          </w:divsChild>
        </w:div>
        <w:div w:id="682125261">
          <w:marLeft w:val="0"/>
          <w:marRight w:val="0"/>
          <w:marTop w:val="0"/>
          <w:marBottom w:val="0"/>
          <w:divBdr>
            <w:top w:val="none" w:sz="0" w:space="0" w:color="auto"/>
            <w:left w:val="none" w:sz="0" w:space="0" w:color="auto"/>
            <w:bottom w:val="none" w:sz="0" w:space="0" w:color="auto"/>
            <w:right w:val="none" w:sz="0" w:space="0" w:color="auto"/>
          </w:divBdr>
          <w:divsChild>
            <w:div w:id="2074893116">
              <w:marLeft w:val="0"/>
              <w:marRight w:val="0"/>
              <w:marTop w:val="0"/>
              <w:marBottom w:val="0"/>
              <w:divBdr>
                <w:top w:val="none" w:sz="0" w:space="0" w:color="auto"/>
                <w:left w:val="none" w:sz="0" w:space="0" w:color="auto"/>
                <w:bottom w:val="none" w:sz="0" w:space="0" w:color="auto"/>
                <w:right w:val="none" w:sz="0" w:space="0" w:color="auto"/>
              </w:divBdr>
            </w:div>
          </w:divsChild>
        </w:div>
        <w:div w:id="447702201">
          <w:marLeft w:val="0"/>
          <w:marRight w:val="0"/>
          <w:marTop w:val="0"/>
          <w:marBottom w:val="0"/>
          <w:divBdr>
            <w:top w:val="none" w:sz="0" w:space="0" w:color="auto"/>
            <w:left w:val="none" w:sz="0" w:space="0" w:color="auto"/>
            <w:bottom w:val="none" w:sz="0" w:space="0" w:color="auto"/>
            <w:right w:val="none" w:sz="0" w:space="0" w:color="auto"/>
          </w:divBdr>
          <w:divsChild>
            <w:div w:id="1058432415">
              <w:marLeft w:val="0"/>
              <w:marRight w:val="0"/>
              <w:marTop w:val="0"/>
              <w:marBottom w:val="0"/>
              <w:divBdr>
                <w:top w:val="none" w:sz="0" w:space="0" w:color="auto"/>
                <w:left w:val="none" w:sz="0" w:space="0" w:color="auto"/>
                <w:bottom w:val="none" w:sz="0" w:space="0" w:color="auto"/>
                <w:right w:val="none" w:sz="0" w:space="0" w:color="auto"/>
              </w:divBdr>
            </w:div>
            <w:div w:id="745299705">
              <w:marLeft w:val="0"/>
              <w:marRight w:val="0"/>
              <w:marTop w:val="0"/>
              <w:marBottom w:val="0"/>
              <w:divBdr>
                <w:top w:val="none" w:sz="0" w:space="0" w:color="auto"/>
                <w:left w:val="none" w:sz="0" w:space="0" w:color="auto"/>
                <w:bottom w:val="none" w:sz="0" w:space="0" w:color="auto"/>
                <w:right w:val="none" w:sz="0" w:space="0" w:color="auto"/>
              </w:divBdr>
            </w:div>
          </w:divsChild>
        </w:div>
        <w:div w:id="790369020">
          <w:marLeft w:val="0"/>
          <w:marRight w:val="0"/>
          <w:marTop w:val="0"/>
          <w:marBottom w:val="0"/>
          <w:divBdr>
            <w:top w:val="none" w:sz="0" w:space="0" w:color="auto"/>
            <w:left w:val="none" w:sz="0" w:space="0" w:color="auto"/>
            <w:bottom w:val="none" w:sz="0" w:space="0" w:color="auto"/>
            <w:right w:val="none" w:sz="0" w:space="0" w:color="auto"/>
          </w:divBdr>
          <w:divsChild>
            <w:div w:id="608316150">
              <w:marLeft w:val="0"/>
              <w:marRight w:val="0"/>
              <w:marTop w:val="0"/>
              <w:marBottom w:val="0"/>
              <w:divBdr>
                <w:top w:val="none" w:sz="0" w:space="0" w:color="auto"/>
                <w:left w:val="none" w:sz="0" w:space="0" w:color="auto"/>
                <w:bottom w:val="none" w:sz="0" w:space="0" w:color="auto"/>
                <w:right w:val="none" w:sz="0" w:space="0" w:color="auto"/>
              </w:divBdr>
            </w:div>
          </w:divsChild>
        </w:div>
        <w:div w:id="502018138">
          <w:marLeft w:val="0"/>
          <w:marRight w:val="0"/>
          <w:marTop w:val="0"/>
          <w:marBottom w:val="0"/>
          <w:divBdr>
            <w:top w:val="none" w:sz="0" w:space="0" w:color="auto"/>
            <w:left w:val="none" w:sz="0" w:space="0" w:color="auto"/>
            <w:bottom w:val="none" w:sz="0" w:space="0" w:color="auto"/>
            <w:right w:val="none" w:sz="0" w:space="0" w:color="auto"/>
          </w:divBdr>
          <w:divsChild>
            <w:div w:id="1488087962">
              <w:marLeft w:val="0"/>
              <w:marRight w:val="0"/>
              <w:marTop w:val="0"/>
              <w:marBottom w:val="0"/>
              <w:divBdr>
                <w:top w:val="none" w:sz="0" w:space="0" w:color="auto"/>
                <w:left w:val="none" w:sz="0" w:space="0" w:color="auto"/>
                <w:bottom w:val="none" w:sz="0" w:space="0" w:color="auto"/>
                <w:right w:val="none" w:sz="0" w:space="0" w:color="auto"/>
              </w:divBdr>
            </w:div>
          </w:divsChild>
        </w:div>
        <w:div w:id="2064253920">
          <w:marLeft w:val="0"/>
          <w:marRight w:val="0"/>
          <w:marTop w:val="0"/>
          <w:marBottom w:val="0"/>
          <w:divBdr>
            <w:top w:val="none" w:sz="0" w:space="0" w:color="auto"/>
            <w:left w:val="none" w:sz="0" w:space="0" w:color="auto"/>
            <w:bottom w:val="none" w:sz="0" w:space="0" w:color="auto"/>
            <w:right w:val="none" w:sz="0" w:space="0" w:color="auto"/>
          </w:divBdr>
          <w:divsChild>
            <w:div w:id="2042626561">
              <w:marLeft w:val="0"/>
              <w:marRight w:val="0"/>
              <w:marTop w:val="0"/>
              <w:marBottom w:val="0"/>
              <w:divBdr>
                <w:top w:val="none" w:sz="0" w:space="0" w:color="auto"/>
                <w:left w:val="none" w:sz="0" w:space="0" w:color="auto"/>
                <w:bottom w:val="none" w:sz="0" w:space="0" w:color="auto"/>
                <w:right w:val="none" w:sz="0" w:space="0" w:color="auto"/>
              </w:divBdr>
            </w:div>
          </w:divsChild>
        </w:div>
        <w:div w:id="2106531593">
          <w:marLeft w:val="0"/>
          <w:marRight w:val="0"/>
          <w:marTop w:val="0"/>
          <w:marBottom w:val="0"/>
          <w:divBdr>
            <w:top w:val="none" w:sz="0" w:space="0" w:color="auto"/>
            <w:left w:val="none" w:sz="0" w:space="0" w:color="auto"/>
            <w:bottom w:val="none" w:sz="0" w:space="0" w:color="auto"/>
            <w:right w:val="none" w:sz="0" w:space="0" w:color="auto"/>
          </w:divBdr>
          <w:divsChild>
            <w:div w:id="771050818">
              <w:marLeft w:val="0"/>
              <w:marRight w:val="0"/>
              <w:marTop w:val="0"/>
              <w:marBottom w:val="0"/>
              <w:divBdr>
                <w:top w:val="none" w:sz="0" w:space="0" w:color="auto"/>
                <w:left w:val="none" w:sz="0" w:space="0" w:color="auto"/>
                <w:bottom w:val="none" w:sz="0" w:space="0" w:color="auto"/>
                <w:right w:val="none" w:sz="0" w:space="0" w:color="auto"/>
              </w:divBdr>
            </w:div>
          </w:divsChild>
        </w:div>
        <w:div w:id="129369756">
          <w:marLeft w:val="0"/>
          <w:marRight w:val="0"/>
          <w:marTop w:val="0"/>
          <w:marBottom w:val="0"/>
          <w:divBdr>
            <w:top w:val="none" w:sz="0" w:space="0" w:color="auto"/>
            <w:left w:val="none" w:sz="0" w:space="0" w:color="auto"/>
            <w:bottom w:val="none" w:sz="0" w:space="0" w:color="auto"/>
            <w:right w:val="none" w:sz="0" w:space="0" w:color="auto"/>
          </w:divBdr>
          <w:divsChild>
            <w:div w:id="495196178">
              <w:marLeft w:val="0"/>
              <w:marRight w:val="0"/>
              <w:marTop w:val="0"/>
              <w:marBottom w:val="0"/>
              <w:divBdr>
                <w:top w:val="none" w:sz="0" w:space="0" w:color="auto"/>
                <w:left w:val="none" w:sz="0" w:space="0" w:color="auto"/>
                <w:bottom w:val="none" w:sz="0" w:space="0" w:color="auto"/>
                <w:right w:val="none" w:sz="0" w:space="0" w:color="auto"/>
              </w:divBdr>
            </w:div>
          </w:divsChild>
        </w:div>
        <w:div w:id="291912194">
          <w:marLeft w:val="0"/>
          <w:marRight w:val="0"/>
          <w:marTop w:val="0"/>
          <w:marBottom w:val="0"/>
          <w:divBdr>
            <w:top w:val="none" w:sz="0" w:space="0" w:color="auto"/>
            <w:left w:val="none" w:sz="0" w:space="0" w:color="auto"/>
            <w:bottom w:val="none" w:sz="0" w:space="0" w:color="auto"/>
            <w:right w:val="none" w:sz="0" w:space="0" w:color="auto"/>
          </w:divBdr>
          <w:divsChild>
            <w:div w:id="35103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58295">
      <w:bodyDiv w:val="1"/>
      <w:marLeft w:val="0"/>
      <w:marRight w:val="0"/>
      <w:marTop w:val="0"/>
      <w:marBottom w:val="0"/>
      <w:divBdr>
        <w:top w:val="none" w:sz="0" w:space="0" w:color="auto"/>
        <w:left w:val="none" w:sz="0" w:space="0" w:color="auto"/>
        <w:bottom w:val="none" w:sz="0" w:space="0" w:color="auto"/>
        <w:right w:val="none" w:sz="0" w:space="0" w:color="auto"/>
      </w:divBdr>
    </w:div>
    <w:div w:id="408238564">
      <w:bodyDiv w:val="1"/>
      <w:marLeft w:val="0"/>
      <w:marRight w:val="0"/>
      <w:marTop w:val="0"/>
      <w:marBottom w:val="0"/>
      <w:divBdr>
        <w:top w:val="none" w:sz="0" w:space="0" w:color="auto"/>
        <w:left w:val="none" w:sz="0" w:space="0" w:color="auto"/>
        <w:bottom w:val="none" w:sz="0" w:space="0" w:color="auto"/>
        <w:right w:val="none" w:sz="0" w:space="0" w:color="auto"/>
      </w:divBdr>
    </w:div>
    <w:div w:id="661273225">
      <w:bodyDiv w:val="1"/>
      <w:marLeft w:val="0"/>
      <w:marRight w:val="0"/>
      <w:marTop w:val="0"/>
      <w:marBottom w:val="0"/>
      <w:divBdr>
        <w:top w:val="none" w:sz="0" w:space="0" w:color="auto"/>
        <w:left w:val="none" w:sz="0" w:space="0" w:color="auto"/>
        <w:bottom w:val="none" w:sz="0" w:space="0" w:color="auto"/>
        <w:right w:val="none" w:sz="0" w:space="0" w:color="auto"/>
      </w:divBdr>
      <w:divsChild>
        <w:div w:id="472525987">
          <w:marLeft w:val="0"/>
          <w:marRight w:val="0"/>
          <w:marTop w:val="0"/>
          <w:marBottom w:val="0"/>
          <w:divBdr>
            <w:top w:val="none" w:sz="0" w:space="0" w:color="auto"/>
            <w:left w:val="none" w:sz="0" w:space="0" w:color="auto"/>
            <w:bottom w:val="none" w:sz="0" w:space="0" w:color="auto"/>
            <w:right w:val="none" w:sz="0" w:space="0" w:color="auto"/>
          </w:divBdr>
        </w:div>
        <w:div w:id="273876443">
          <w:marLeft w:val="0"/>
          <w:marRight w:val="0"/>
          <w:marTop w:val="0"/>
          <w:marBottom w:val="0"/>
          <w:divBdr>
            <w:top w:val="none" w:sz="0" w:space="0" w:color="auto"/>
            <w:left w:val="none" w:sz="0" w:space="0" w:color="auto"/>
            <w:bottom w:val="none" w:sz="0" w:space="0" w:color="auto"/>
            <w:right w:val="none" w:sz="0" w:space="0" w:color="auto"/>
          </w:divBdr>
        </w:div>
      </w:divsChild>
    </w:div>
    <w:div w:id="1069959273">
      <w:bodyDiv w:val="1"/>
      <w:marLeft w:val="0"/>
      <w:marRight w:val="0"/>
      <w:marTop w:val="0"/>
      <w:marBottom w:val="0"/>
      <w:divBdr>
        <w:top w:val="none" w:sz="0" w:space="0" w:color="auto"/>
        <w:left w:val="none" w:sz="0" w:space="0" w:color="auto"/>
        <w:bottom w:val="none" w:sz="0" w:space="0" w:color="auto"/>
        <w:right w:val="none" w:sz="0" w:space="0" w:color="auto"/>
      </w:divBdr>
    </w:div>
    <w:div w:id="1100639993">
      <w:bodyDiv w:val="1"/>
      <w:marLeft w:val="0"/>
      <w:marRight w:val="0"/>
      <w:marTop w:val="0"/>
      <w:marBottom w:val="0"/>
      <w:divBdr>
        <w:top w:val="none" w:sz="0" w:space="0" w:color="auto"/>
        <w:left w:val="none" w:sz="0" w:space="0" w:color="auto"/>
        <w:bottom w:val="none" w:sz="0" w:space="0" w:color="auto"/>
        <w:right w:val="none" w:sz="0" w:space="0" w:color="auto"/>
      </w:divBdr>
    </w:div>
    <w:div w:id="1471630445">
      <w:bodyDiv w:val="1"/>
      <w:marLeft w:val="0"/>
      <w:marRight w:val="0"/>
      <w:marTop w:val="0"/>
      <w:marBottom w:val="0"/>
      <w:divBdr>
        <w:top w:val="none" w:sz="0" w:space="0" w:color="auto"/>
        <w:left w:val="none" w:sz="0" w:space="0" w:color="auto"/>
        <w:bottom w:val="none" w:sz="0" w:space="0" w:color="auto"/>
        <w:right w:val="none" w:sz="0" w:space="0" w:color="auto"/>
      </w:divBdr>
      <w:divsChild>
        <w:div w:id="299775955">
          <w:marLeft w:val="0"/>
          <w:marRight w:val="0"/>
          <w:marTop w:val="0"/>
          <w:marBottom w:val="0"/>
          <w:divBdr>
            <w:top w:val="none" w:sz="0" w:space="0" w:color="auto"/>
            <w:left w:val="none" w:sz="0" w:space="0" w:color="auto"/>
            <w:bottom w:val="none" w:sz="0" w:space="0" w:color="auto"/>
            <w:right w:val="none" w:sz="0" w:space="0" w:color="auto"/>
          </w:divBdr>
          <w:divsChild>
            <w:div w:id="2022462190">
              <w:marLeft w:val="0"/>
              <w:marRight w:val="0"/>
              <w:marTop w:val="0"/>
              <w:marBottom w:val="0"/>
              <w:divBdr>
                <w:top w:val="none" w:sz="0" w:space="0" w:color="auto"/>
                <w:left w:val="none" w:sz="0" w:space="0" w:color="auto"/>
                <w:bottom w:val="none" w:sz="0" w:space="0" w:color="auto"/>
                <w:right w:val="none" w:sz="0" w:space="0" w:color="auto"/>
              </w:divBdr>
            </w:div>
          </w:divsChild>
        </w:div>
        <w:div w:id="1289779831">
          <w:marLeft w:val="0"/>
          <w:marRight w:val="0"/>
          <w:marTop w:val="0"/>
          <w:marBottom w:val="0"/>
          <w:divBdr>
            <w:top w:val="none" w:sz="0" w:space="0" w:color="auto"/>
            <w:left w:val="none" w:sz="0" w:space="0" w:color="auto"/>
            <w:bottom w:val="none" w:sz="0" w:space="0" w:color="auto"/>
            <w:right w:val="none" w:sz="0" w:space="0" w:color="auto"/>
          </w:divBdr>
          <w:divsChild>
            <w:div w:id="818225403">
              <w:marLeft w:val="0"/>
              <w:marRight w:val="0"/>
              <w:marTop w:val="0"/>
              <w:marBottom w:val="0"/>
              <w:divBdr>
                <w:top w:val="none" w:sz="0" w:space="0" w:color="auto"/>
                <w:left w:val="none" w:sz="0" w:space="0" w:color="auto"/>
                <w:bottom w:val="none" w:sz="0" w:space="0" w:color="auto"/>
                <w:right w:val="none" w:sz="0" w:space="0" w:color="auto"/>
              </w:divBdr>
            </w:div>
          </w:divsChild>
        </w:div>
        <w:div w:id="1650674996">
          <w:marLeft w:val="0"/>
          <w:marRight w:val="0"/>
          <w:marTop w:val="0"/>
          <w:marBottom w:val="0"/>
          <w:divBdr>
            <w:top w:val="none" w:sz="0" w:space="0" w:color="auto"/>
            <w:left w:val="none" w:sz="0" w:space="0" w:color="auto"/>
            <w:bottom w:val="none" w:sz="0" w:space="0" w:color="auto"/>
            <w:right w:val="none" w:sz="0" w:space="0" w:color="auto"/>
          </w:divBdr>
          <w:divsChild>
            <w:div w:id="1148009792">
              <w:marLeft w:val="0"/>
              <w:marRight w:val="0"/>
              <w:marTop w:val="0"/>
              <w:marBottom w:val="0"/>
              <w:divBdr>
                <w:top w:val="none" w:sz="0" w:space="0" w:color="auto"/>
                <w:left w:val="none" w:sz="0" w:space="0" w:color="auto"/>
                <w:bottom w:val="none" w:sz="0" w:space="0" w:color="auto"/>
                <w:right w:val="none" w:sz="0" w:space="0" w:color="auto"/>
              </w:divBdr>
            </w:div>
          </w:divsChild>
        </w:div>
        <w:div w:id="1268658518">
          <w:marLeft w:val="0"/>
          <w:marRight w:val="0"/>
          <w:marTop w:val="0"/>
          <w:marBottom w:val="0"/>
          <w:divBdr>
            <w:top w:val="none" w:sz="0" w:space="0" w:color="auto"/>
            <w:left w:val="none" w:sz="0" w:space="0" w:color="auto"/>
            <w:bottom w:val="none" w:sz="0" w:space="0" w:color="auto"/>
            <w:right w:val="none" w:sz="0" w:space="0" w:color="auto"/>
          </w:divBdr>
          <w:divsChild>
            <w:div w:id="1627858915">
              <w:marLeft w:val="0"/>
              <w:marRight w:val="0"/>
              <w:marTop w:val="0"/>
              <w:marBottom w:val="0"/>
              <w:divBdr>
                <w:top w:val="none" w:sz="0" w:space="0" w:color="auto"/>
                <w:left w:val="none" w:sz="0" w:space="0" w:color="auto"/>
                <w:bottom w:val="none" w:sz="0" w:space="0" w:color="auto"/>
                <w:right w:val="none" w:sz="0" w:space="0" w:color="auto"/>
              </w:divBdr>
            </w:div>
          </w:divsChild>
        </w:div>
        <w:div w:id="1288659155">
          <w:marLeft w:val="0"/>
          <w:marRight w:val="0"/>
          <w:marTop w:val="0"/>
          <w:marBottom w:val="0"/>
          <w:divBdr>
            <w:top w:val="none" w:sz="0" w:space="0" w:color="auto"/>
            <w:left w:val="none" w:sz="0" w:space="0" w:color="auto"/>
            <w:bottom w:val="none" w:sz="0" w:space="0" w:color="auto"/>
            <w:right w:val="none" w:sz="0" w:space="0" w:color="auto"/>
          </w:divBdr>
          <w:divsChild>
            <w:div w:id="1181238429">
              <w:marLeft w:val="0"/>
              <w:marRight w:val="0"/>
              <w:marTop w:val="0"/>
              <w:marBottom w:val="0"/>
              <w:divBdr>
                <w:top w:val="none" w:sz="0" w:space="0" w:color="auto"/>
                <w:left w:val="none" w:sz="0" w:space="0" w:color="auto"/>
                <w:bottom w:val="none" w:sz="0" w:space="0" w:color="auto"/>
                <w:right w:val="none" w:sz="0" w:space="0" w:color="auto"/>
              </w:divBdr>
            </w:div>
          </w:divsChild>
        </w:div>
        <w:div w:id="1736321981">
          <w:marLeft w:val="0"/>
          <w:marRight w:val="0"/>
          <w:marTop w:val="0"/>
          <w:marBottom w:val="0"/>
          <w:divBdr>
            <w:top w:val="none" w:sz="0" w:space="0" w:color="auto"/>
            <w:left w:val="none" w:sz="0" w:space="0" w:color="auto"/>
            <w:bottom w:val="none" w:sz="0" w:space="0" w:color="auto"/>
            <w:right w:val="none" w:sz="0" w:space="0" w:color="auto"/>
          </w:divBdr>
          <w:divsChild>
            <w:div w:id="805272654">
              <w:marLeft w:val="0"/>
              <w:marRight w:val="0"/>
              <w:marTop w:val="0"/>
              <w:marBottom w:val="0"/>
              <w:divBdr>
                <w:top w:val="none" w:sz="0" w:space="0" w:color="auto"/>
                <w:left w:val="none" w:sz="0" w:space="0" w:color="auto"/>
                <w:bottom w:val="none" w:sz="0" w:space="0" w:color="auto"/>
                <w:right w:val="none" w:sz="0" w:space="0" w:color="auto"/>
              </w:divBdr>
            </w:div>
          </w:divsChild>
        </w:div>
        <w:div w:id="381557418">
          <w:marLeft w:val="0"/>
          <w:marRight w:val="0"/>
          <w:marTop w:val="0"/>
          <w:marBottom w:val="0"/>
          <w:divBdr>
            <w:top w:val="none" w:sz="0" w:space="0" w:color="auto"/>
            <w:left w:val="none" w:sz="0" w:space="0" w:color="auto"/>
            <w:bottom w:val="none" w:sz="0" w:space="0" w:color="auto"/>
            <w:right w:val="none" w:sz="0" w:space="0" w:color="auto"/>
          </w:divBdr>
          <w:divsChild>
            <w:div w:id="312174276">
              <w:marLeft w:val="0"/>
              <w:marRight w:val="0"/>
              <w:marTop w:val="0"/>
              <w:marBottom w:val="0"/>
              <w:divBdr>
                <w:top w:val="none" w:sz="0" w:space="0" w:color="auto"/>
                <w:left w:val="none" w:sz="0" w:space="0" w:color="auto"/>
                <w:bottom w:val="none" w:sz="0" w:space="0" w:color="auto"/>
                <w:right w:val="none" w:sz="0" w:space="0" w:color="auto"/>
              </w:divBdr>
            </w:div>
          </w:divsChild>
        </w:div>
        <w:div w:id="1489445558">
          <w:marLeft w:val="0"/>
          <w:marRight w:val="0"/>
          <w:marTop w:val="0"/>
          <w:marBottom w:val="0"/>
          <w:divBdr>
            <w:top w:val="none" w:sz="0" w:space="0" w:color="auto"/>
            <w:left w:val="none" w:sz="0" w:space="0" w:color="auto"/>
            <w:bottom w:val="none" w:sz="0" w:space="0" w:color="auto"/>
            <w:right w:val="none" w:sz="0" w:space="0" w:color="auto"/>
          </w:divBdr>
          <w:divsChild>
            <w:div w:id="40061836">
              <w:marLeft w:val="0"/>
              <w:marRight w:val="0"/>
              <w:marTop w:val="0"/>
              <w:marBottom w:val="0"/>
              <w:divBdr>
                <w:top w:val="none" w:sz="0" w:space="0" w:color="auto"/>
                <w:left w:val="none" w:sz="0" w:space="0" w:color="auto"/>
                <w:bottom w:val="none" w:sz="0" w:space="0" w:color="auto"/>
                <w:right w:val="none" w:sz="0" w:space="0" w:color="auto"/>
              </w:divBdr>
            </w:div>
          </w:divsChild>
        </w:div>
        <w:div w:id="902910821">
          <w:marLeft w:val="0"/>
          <w:marRight w:val="0"/>
          <w:marTop w:val="0"/>
          <w:marBottom w:val="0"/>
          <w:divBdr>
            <w:top w:val="none" w:sz="0" w:space="0" w:color="auto"/>
            <w:left w:val="none" w:sz="0" w:space="0" w:color="auto"/>
            <w:bottom w:val="none" w:sz="0" w:space="0" w:color="auto"/>
            <w:right w:val="none" w:sz="0" w:space="0" w:color="auto"/>
          </w:divBdr>
          <w:divsChild>
            <w:div w:id="1045058357">
              <w:marLeft w:val="0"/>
              <w:marRight w:val="0"/>
              <w:marTop w:val="0"/>
              <w:marBottom w:val="0"/>
              <w:divBdr>
                <w:top w:val="none" w:sz="0" w:space="0" w:color="auto"/>
                <w:left w:val="none" w:sz="0" w:space="0" w:color="auto"/>
                <w:bottom w:val="none" w:sz="0" w:space="0" w:color="auto"/>
                <w:right w:val="none" w:sz="0" w:space="0" w:color="auto"/>
              </w:divBdr>
            </w:div>
          </w:divsChild>
        </w:div>
        <w:div w:id="59639311">
          <w:marLeft w:val="0"/>
          <w:marRight w:val="0"/>
          <w:marTop w:val="0"/>
          <w:marBottom w:val="0"/>
          <w:divBdr>
            <w:top w:val="none" w:sz="0" w:space="0" w:color="auto"/>
            <w:left w:val="none" w:sz="0" w:space="0" w:color="auto"/>
            <w:bottom w:val="none" w:sz="0" w:space="0" w:color="auto"/>
            <w:right w:val="none" w:sz="0" w:space="0" w:color="auto"/>
          </w:divBdr>
          <w:divsChild>
            <w:div w:id="2085489635">
              <w:marLeft w:val="0"/>
              <w:marRight w:val="0"/>
              <w:marTop w:val="0"/>
              <w:marBottom w:val="0"/>
              <w:divBdr>
                <w:top w:val="none" w:sz="0" w:space="0" w:color="auto"/>
                <w:left w:val="none" w:sz="0" w:space="0" w:color="auto"/>
                <w:bottom w:val="none" w:sz="0" w:space="0" w:color="auto"/>
                <w:right w:val="none" w:sz="0" w:space="0" w:color="auto"/>
              </w:divBdr>
            </w:div>
          </w:divsChild>
        </w:div>
        <w:div w:id="1300765457">
          <w:marLeft w:val="0"/>
          <w:marRight w:val="0"/>
          <w:marTop w:val="0"/>
          <w:marBottom w:val="0"/>
          <w:divBdr>
            <w:top w:val="none" w:sz="0" w:space="0" w:color="auto"/>
            <w:left w:val="none" w:sz="0" w:space="0" w:color="auto"/>
            <w:bottom w:val="none" w:sz="0" w:space="0" w:color="auto"/>
            <w:right w:val="none" w:sz="0" w:space="0" w:color="auto"/>
          </w:divBdr>
          <w:divsChild>
            <w:div w:id="61298446">
              <w:marLeft w:val="0"/>
              <w:marRight w:val="0"/>
              <w:marTop w:val="0"/>
              <w:marBottom w:val="0"/>
              <w:divBdr>
                <w:top w:val="none" w:sz="0" w:space="0" w:color="auto"/>
                <w:left w:val="none" w:sz="0" w:space="0" w:color="auto"/>
                <w:bottom w:val="none" w:sz="0" w:space="0" w:color="auto"/>
                <w:right w:val="none" w:sz="0" w:space="0" w:color="auto"/>
              </w:divBdr>
            </w:div>
          </w:divsChild>
        </w:div>
        <w:div w:id="179977333">
          <w:marLeft w:val="0"/>
          <w:marRight w:val="0"/>
          <w:marTop w:val="0"/>
          <w:marBottom w:val="0"/>
          <w:divBdr>
            <w:top w:val="none" w:sz="0" w:space="0" w:color="auto"/>
            <w:left w:val="none" w:sz="0" w:space="0" w:color="auto"/>
            <w:bottom w:val="none" w:sz="0" w:space="0" w:color="auto"/>
            <w:right w:val="none" w:sz="0" w:space="0" w:color="auto"/>
          </w:divBdr>
          <w:divsChild>
            <w:div w:id="1857884526">
              <w:marLeft w:val="0"/>
              <w:marRight w:val="0"/>
              <w:marTop w:val="0"/>
              <w:marBottom w:val="0"/>
              <w:divBdr>
                <w:top w:val="none" w:sz="0" w:space="0" w:color="auto"/>
                <w:left w:val="none" w:sz="0" w:space="0" w:color="auto"/>
                <w:bottom w:val="none" w:sz="0" w:space="0" w:color="auto"/>
                <w:right w:val="none" w:sz="0" w:space="0" w:color="auto"/>
              </w:divBdr>
            </w:div>
            <w:div w:id="844326030">
              <w:marLeft w:val="0"/>
              <w:marRight w:val="0"/>
              <w:marTop w:val="0"/>
              <w:marBottom w:val="0"/>
              <w:divBdr>
                <w:top w:val="none" w:sz="0" w:space="0" w:color="auto"/>
                <w:left w:val="none" w:sz="0" w:space="0" w:color="auto"/>
                <w:bottom w:val="none" w:sz="0" w:space="0" w:color="auto"/>
                <w:right w:val="none" w:sz="0" w:space="0" w:color="auto"/>
              </w:divBdr>
            </w:div>
            <w:div w:id="780999667">
              <w:marLeft w:val="0"/>
              <w:marRight w:val="0"/>
              <w:marTop w:val="0"/>
              <w:marBottom w:val="0"/>
              <w:divBdr>
                <w:top w:val="none" w:sz="0" w:space="0" w:color="auto"/>
                <w:left w:val="none" w:sz="0" w:space="0" w:color="auto"/>
                <w:bottom w:val="none" w:sz="0" w:space="0" w:color="auto"/>
                <w:right w:val="none" w:sz="0" w:space="0" w:color="auto"/>
              </w:divBdr>
            </w:div>
            <w:div w:id="963148575">
              <w:marLeft w:val="0"/>
              <w:marRight w:val="0"/>
              <w:marTop w:val="0"/>
              <w:marBottom w:val="0"/>
              <w:divBdr>
                <w:top w:val="none" w:sz="0" w:space="0" w:color="auto"/>
                <w:left w:val="none" w:sz="0" w:space="0" w:color="auto"/>
                <w:bottom w:val="none" w:sz="0" w:space="0" w:color="auto"/>
                <w:right w:val="none" w:sz="0" w:space="0" w:color="auto"/>
              </w:divBdr>
            </w:div>
          </w:divsChild>
        </w:div>
        <w:div w:id="147329682">
          <w:marLeft w:val="0"/>
          <w:marRight w:val="0"/>
          <w:marTop w:val="0"/>
          <w:marBottom w:val="0"/>
          <w:divBdr>
            <w:top w:val="none" w:sz="0" w:space="0" w:color="auto"/>
            <w:left w:val="none" w:sz="0" w:space="0" w:color="auto"/>
            <w:bottom w:val="none" w:sz="0" w:space="0" w:color="auto"/>
            <w:right w:val="none" w:sz="0" w:space="0" w:color="auto"/>
          </w:divBdr>
          <w:divsChild>
            <w:div w:id="2126120544">
              <w:marLeft w:val="0"/>
              <w:marRight w:val="0"/>
              <w:marTop w:val="0"/>
              <w:marBottom w:val="0"/>
              <w:divBdr>
                <w:top w:val="none" w:sz="0" w:space="0" w:color="auto"/>
                <w:left w:val="none" w:sz="0" w:space="0" w:color="auto"/>
                <w:bottom w:val="none" w:sz="0" w:space="0" w:color="auto"/>
                <w:right w:val="none" w:sz="0" w:space="0" w:color="auto"/>
              </w:divBdr>
            </w:div>
          </w:divsChild>
        </w:div>
        <w:div w:id="971715108">
          <w:marLeft w:val="0"/>
          <w:marRight w:val="0"/>
          <w:marTop w:val="0"/>
          <w:marBottom w:val="0"/>
          <w:divBdr>
            <w:top w:val="none" w:sz="0" w:space="0" w:color="auto"/>
            <w:left w:val="none" w:sz="0" w:space="0" w:color="auto"/>
            <w:bottom w:val="none" w:sz="0" w:space="0" w:color="auto"/>
            <w:right w:val="none" w:sz="0" w:space="0" w:color="auto"/>
          </w:divBdr>
          <w:divsChild>
            <w:div w:id="1840384596">
              <w:marLeft w:val="0"/>
              <w:marRight w:val="0"/>
              <w:marTop w:val="0"/>
              <w:marBottom w:val="0"/>
              <w:divBdr>
                <w:top w:val="none" w:sz="0" w:space="0" w:color="auto"/>
                <w:left w:val="none" w:sz="0" w:space="0" w:color="auto"/>
                <w:bottom w:val="none" w:sz="0" w:space="0" w:color="auto"/>
                <w:right w:val="none" w:sz="0" w:space="0" w:color="auto"/>
              </w:divBdr>
            </w:div>
          </w:divsChild>
        </w:div>
        <w:div w:id="1511220046">
          <w:marLeft w:val="0"/>
          <w:marRight w:val="0"/>
          <w:marTop w:val="0"/>
          <w:marBottom w:val="0"/>
          <w:divBdr>
            <w:top w:val="none" w:sz="0" w:space="0" w:color="auto"/>
            <w:left w:val="none" w:sz="0" w:space="0" w:color="auto"/>
            <w:bottom w:val="none" w:sz="0" w:space="0" w:color="auto"/>
            <w:right w:val="none" w:sz="0" w:space="0" w:color="auto"/>
          </w:divBdr>
          <w:divsChild>
            <w:div w:id="755788656">
              <w:marLeft w:val="0"/>
              <w:marRight w:val="0"/>
              <w:marTop w:val="0"/>
              <w:marBottom w:val="0"/>
              <w:divBdr>
                <w:top w:val="none" w:sz="0" w:space="0" w:color="auto"/>
                <w:left w:val="none" w:sz="0" w:space="0" w:color="auto"/>
                <w:bottom w:val="none" w:sz="0" w:space="0" w:color="auto"/>
                <w:right w:val="none" w:sz="0" w:space="0" w:color="auto"/>
              </w:divBdr>
            </w:div>
          </w:divsChild>
        </w:div>
        <w:div w:id="29572109">
          <w:marLeft w:val="0"/>
          <w:marRight w:val="0"/>
          <w:marTop w:val="0"/>
          <w:marBottom w:val="0"/>
          <w:divBdr>
            <w:top w:val="none" w:sz="0" w:space="0" w:color="auto"/>
            <w:left w:val="none" w:sz="0" w:space="0" w:color="auto"/>
            <w:bottom w:val="none" w:sz="0" w:space="0" w:color="auto"/>
            <w:right w:val="none" w:sz="0" w:space="0" w:color="auto"/>
          </w:divBdr>
          <w:divsChild>
            <w:div w:id="1600795485">
              <w:marLeft w:val="0"/>
              <w:marRight w:val="0"/>
              <w:marTop w:val="0"/>
              <w:marBottom w:val="0"/>
              <w:divBdr>
                <w:top w:val="none" w:sz="0" w:space="0" w:color="auto"/>
                <w:left w:val="none" w:sz="0" w:space="0" w:color="auto"/>
                <w:bottom w:val="none" w:sz="0" w:space="0" w:color="auto"/>
                <w:right w:val="none" w:sz="0" w:space="0" w:color="auto"/>
              </w:divBdr>
            </w:div>
          </w:divsChild>
        </w:div>
        <w:div w:id="1799488676">
          <w:marLeft w:val="0"/>
          <w:marRight w:val="0"/>
          <w:marTop w:val="0"/>
          <w:marBottom w:val="0"/>
          <w:divBdr>
            <w:top w:val="none" w:sz="0" w:space="0" w:color="auto"/>
            <w:left w:val="none" w:sz="0" w:space="0" w:color="auto"/>
            <w:bottom w:val="none" w:sz="0" w:space="0" w:color="auto"/>
            <w:right w:val="none" w:sz="0" w:space="0" w:color="auto"/>
          </w:divBdr>
          <w:divsChild>
            <w:div w:id="1799839076">
              <w:marLeft w:val="0"/>
              <w:marRight w:val="0"/>
              <w:marTop w:val="0"/>
              <w:marBottom w:val="0"/>
              <w:divBdr>
                <w:top w:val="none" w:sz="0" w:space="0" w:color="auto"/>
                <w:left w:val="none" w:sz="0" w:space="0" w:color="auto"/>
                <w:bottom w:val="none" w:sz="0" w:space="0" w:color="auto"/>
                <w:right w:val="none" w:sz="0" w:space="0" w:color="auto"/>
              </w:divBdr>
            </w:div>
          </w:divsChild>
        </w:div>
        <w:div w:id="470833471">
          <w:marLeft w:val="0"/>
          <w:marRight w:val="0"/>
          <w:marTop w:val="0"/>
          <w:marBottom w:val="0"/>
          <w:divBdr>
            <w:top w:val="none" w:sz="0" w:space="0" w:color="auto"/>
            <w:left w:val="none" w:sz="0" w:space="0" w:color="auto"/>
            <w:bottom w:val="none" w:sz="0" w:space="0" w:color="auto"/>
            <w:right w:val="none" w:sz="0" w:space="0" w:color="auto"/>
          </w:divBdr>
          <w:divsChild>
            <w:div w:id="24553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orizek.jiri@fnbrno.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Lukasova.Denisa@fnbrno.cz" TargetMode="External"/><Relationship Id="rId17" Type="http://schemas.openxmlformats.org/officeDocument/2006/relationships/hyperlink" Target="https://www.first.org/cvss/" TargetMode="External"/><Relationship Id="rId2" Type="http://schemas.openxmlformats.org/officeDocument/2006/relationships/customXml" Target="../customXml/item2.xml"/><Relationship Id="rId16" Type="http://schemas.openxmlformats.org/officeDocument/2006/relationships/hyperlink" Target="https://cve.mitre.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o-faktury@fnbrno.cz"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alivodova.Veronika@fnbrn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2B8A9-6FBF-46BD-B425-86E0234A8EF0}">
  <ds:schemaRefs>
    <ds:schemaRef ds:uri="http://schemas.microsoft.com/office/2006/metadata/longProperties"/>
  </ds:schemaRefs>
</ds:datastoreItem>
</file>

<file path=customXml/itemProps2.xml><?xml version="1.0" encoding="utf-8"?>
<ds:datastoreItem xmlns:ds="http://schemas.openxmlformats.org/officeDocument/2006/customXml" ds:itemID="{2C6C06EE-550B-4018-B24C-A47438CBB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9A9C4-6467-495B-9DD5-33E7192BBC6A}">
  <ds:schemaRefs>
    <ds:schemaRef ds:uri="http://purl.org/dc/dcmitype/"/>
    <ds:schemaRef ds:uri="http://purl.org/dc/elements/1.1/"/>
    <ds:schemaRef ds:uri="http://schemas.microsoft.com/office/2006/metadata/properties"/>
    <ds:schemaRef ds:uri="http://schemas.microsoft.com/office/2006/documentManagement/types"/>
    <ds:schemaRef ds:uri="http://purl.org/dc/terms/"/>
    <ds:schemaRef ds:uri="cc852e05-94eb-48de-a089-3a35c1dd6218"/>
    <ds:schemaRef ds:uri="http://schemas.microsoft.com/office/infopath/2007/PartnerControls"/>
    <ds:schemaRef ds:uri="http://schemas.openxmlformats.org/package/2006/metadata/core-properties"/>
    <ds:schemaRef ds:uri="f8073be8-ba4e-4991-92ef-8ca69007da56"/>
    <ds:schemaRef ds:uri="http://www.w3.org/XML/1998/namespace"/>
  </ds:schemaRefs>
</ds:datastoreItem>
</file>

<file path=customXml/itemProps4.xml><?xml version="1.0" encoding="utf-8"?>
<ds:datastoreItem xmlns:ds="http://schemas.openxmlformats.org/officeDocument/2006/customXml" ds:itemID="{8959ABFE-400D-45CC-9E58-B1176556E1B0}">
  <ds:schemaRefs>
    <ds:schemaRef ds:uri="http://schemas.microsoft.com/sharepoint/v3/contenttype/forms"/>
  </ds:schemaRefs>
</ds:datastoreItem>
</file>

<file path=customXml/itemProps5.xml><?xml version="1.0" encoding="utf-8"?>
<ds:datastoreItem xmlns:ds="http://schemas.openxmlformats.org/officeDocument/2006/customXml" ds:itemID="{6C11533F-58AB-4CD9-BF0F-E77E4B180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29</Pages>
  <Words>11080</Words>
  <Characters>68435</Characters>
  <Application>Microsoft Office Word</Application>
  <DocSecurity>0</DocSecurity>
  <Lines>570</Lines>
  <Paragraphs>158</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79357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Kotzian Robert</dc:creator>
  <cp:lastModifiedBy>Lámerová Barbora</cp:lastModifiedBy>
  <cp:revision>22</cp:revision>
  <cp:lastPrinted>2019-12-03T12:27:00Z</cp:lastPrinted>
  <dcterms:created xsi:type="dcterms:W3CDTF">2025-07-25T10:04:00Z</dcterms:created>
  <dcterms:modified xsi:type="dcterms:W3CDTF">2025-12-02T07:53:00Z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2DWAXVAW3MHF-1153-9</vt:lpwstr>
  </property>
  <property fmtid="{D5CDD505-2E9C-101B-9397-08002B2CF9AE}" pid="3" name="_dlc_DocIdItemGuid">
    <vt:lpwstr>4bab0e3f-8bd8-4230-aa14-b98925f65bbf</vt:lpwstr>
  </property>
  <property fmtid="{D5CDD505-2E9C-101B-9397-08002B2CF9AE}" pid="4" name="_dlc_DocIdUrl">
    <vt:lpwstr>http://vis/c012/WebVZVZ/_layouts/15/DocIdRedir.aspx?ID=2DWAXVAW3MHF-1153-9, 2DWAXVAW3MHF-1153-9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