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4A47B5BB" w:rsidR="00CF2AFE" w:rsidRPr="00D9649F" w:rsidRDefault="00CF2AFE" w:rsidP="00DF3BEA">
      <w:pPr>
        <w:jc w:val="center"/>
      </w:pPr>
      <w:r w:rsidRPr="00D9649F">
        <w:t xml:space="preserve">o zajištění výkonu funkce technického dozoru stavebníka </w:t>
      </w:r>
    </w:p>
    <w:p w14:paraId="3DE557FD" w14:textId="48BD519F" w:rsidR="00CF2AFE"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06822674" w14:textId="77777777" w:rsidR="00AC38BC" w:rsidRPr="002B77A6" w:rsidRDefault="00AC38BC" w:rsidP="00DF3BEA">
      <w:pPr>
        <w:jc w:val="center"/>
      </w:pP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2A9B29FE"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C634FF4" w:rsidR="00CF2AFE" w:rsidRDefault="00CF2AFE" w:rsidP="00DF3BEA">
      <w:r>
        <w:t xml:space="preserve">zastoupena: </w:t>
      </w:r>
      <w:r w:rsidR="00AE2931">
        <w:t>Ing. Vlastimilem Vajdákem</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7F691A6C" w:rsidR="00394AE8" w:rsidRDefault="006960FA" w:rsidP="00151966">
      <w:pPr>
        <w:pStyle w:val="Odstavecsmlouvy0"/>
      </w:pPr>
      <w:r w:rsidRPr="008D285A">
        <w:t>Příkazce</w:t>
      </w:r>
      <w:r>
        <w:t xml:space="preserve"> je investorem a zadavatelem veřejné zakázky na </w:t>
      </w:r>
      <w:r w:rsidR="003463BB">
        <w:t xml:space="preserve">stavební práce </w:t>
      </w:r>
      <w:r w:rsidR="009A6AED">
        <w:t xml:space="preserve">FN Brno – </w:t>
      </w:r>
      <w:r w:rsidR="006301DF">
        <w:t>Pořízení datového centra III</w:t>
      </w:r>
      <w:r w:rsidR="009A6AED">
        <w:t xml:space="preserve"> </w:t>
      </w:r>
      <w:r>
        <w:t>(dále jen „</w:t>
      </w:r>
      <w:r w:rsidR="00D9649F">
        <w:rPr>
          <w:b/>
        </w:rPr>
        <w:t>S</w:t>
      </w:r>
      <w:r w:rsidRPr="002628BC">
        <w:rPr>
          <w:b/>
        </w:rPr>
        <w:t>tavba</w:t>
      </w:r>
      <w:r w:rsidR="002628BC">
        <w:t>“)</w:t>
      </w:r>
      <w:r w:rsidR="006301DF">
        <w:t xml:space="preserve"> realizované formou design &amp; build</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p>
    <w:p w14:paraId="486828EA" w14:textId="154A30B0" w:rsidR="00D9649F" w:rsidRPr="00826C55" w:rsidRDefault="00D9649F" w:rsidP="009A6AED">
      <w:pPr>
        <w:pStyle w:val="Odstavecsmlouvy0"/>
        <w:rPr>
          <w:b/>
          <w:bCs/>
        </w:rPr>
      </w:pPr>
      <w:r>
        <w:t>Účelem této smlouvy je výkon funkce technického dozoru stavebníka v souladu s touto smlouvou a zadávací dokumentací, k veřejné zakázce s</w:t>
      </w:r>
      <w:r w:rsidR="00151966">
        <w:t> názvem</w:t>
      </w:r>
      <w:r>
        <w:t xml:space="preserve"> </w:t>
      </w:r>
      <w:r w:rsidR="009A6AED">
        <w:t xml:space="preserve">„FN Brno – </w:t>
      </w:r>
      <w:r w:rsidR="006301DF">
        <w:t xml:space="preserve">Pořízení datového centra </w:t>
      </w:r>
      <w:r w:rsidR="00CB3390">
        <w:t xml:space="preserve"> </w:t>
      </w:r>
      <w:r w:rsidR="006301DF">
        <w:t xml:space="preserve">– TDS a </w:t>
      </w:r>
      <w:r w:rsidR="00803AA1">
        <w:t>specialista elektro</w:t>
      </w:r>
      <w:r w:rsidR="009A6AED">
        <w:t>“</w:t>
      </w:r>
      <w:r w:rsidR="624F3804">
        <w:t>, evidenční číslo zakázky</w:t>
      </w:r>
      <w:r w:rsidR="00A939B4">
        <w:t xml:space="preserve"> </w:t>
      </w:r>
      <w:r w:rsidR="00A939B4" w:rsidRPr="00A939B4">
        <w:rPr>
          <w:highlight w:val="cyan"/>
        </w:rPr>
        <w:t>[DOPLNÍ PŘÍKAZCE PŘED VYHLÁŠENÍM]</w:t>
      </w:r>
      <w:r w:rsidR="624F3804">
        <w:t xml:space="preserve"> </w:t>
      </w:r>
      <w:r w:rsidR="00786B74">
        <w:t xml:space="preserve"> </w:t>
      </w:r>
      <w:r>
        <w:t>(dále jen „</w:t>
      </w:r>
      <w:r w:rsidRPr="13E4CBC6">
        <w:rPr>
          <w:b/>
          <w:bCs/>
        </w:rPr>
        <w:t>Zadávací dokumentace</w:t>
      </w:r>
      <w:r>
        <w:t>“ a „</w:t>
      </w:r>
      <w:r w:rsidRPr="13E4CBC6">
        <w:rPr>
          <w:b/>
          <w:bCs/>
        </w:rPr>
        <w:t>Veřejná zakázka</w:t>
      </w:r>
      <w:r>
        <w:t>“).</w:t>
      </w:r>
      <w:r w:rsidR="00EE6F01">
        <w:t xml:space="preserve"> Veřejná zakázka je </w:t>
      </w:r>
      <w:r w:rsidR="004D09AA">
        <w:t xml:space="preserve">spolufinancována </w:t>
      </w:r>
      <w:r w:rsidR="00083FFF">
        <w:t xml:space="preserve">z projektu č. </w:t>
      </w:r>
      <w:r w:rsidR="00083FFF" w:rsidRPr="00A939B4">
        <w:rPr>
          <w:highlight w:val="cyan"/>
        </w:rPr>
        <w:t>[DOPLNÍ PŘÍKAZCE PŘED VYHLÁŠENÍM]</w:t>
      </w:r>
      <w:r w:rsidR="00083FFF">
        <w:t xml:space="preserve"> (dále jen „Dotace“).</w:t>
      </w:r>
    </w:p>
    <w:p w14:paraId="0937F240" w14:textId="05FE8164" w:rsidR="00D323CC" w:rsidRDefault="00D323CC" w:rsidP="270597D4">
      <w:pPr>
        <w:pStyle w:val="Odstavecsmlouvy0"/>
        <w:rPr>
          <w:rFonts w:eastAsia="Arial"/>
          <w:b/>
          <w:bCs/>
          <w:sz w:val="20"/>
          <w:szCs w:val="20"/>
        </w:rPr>
      </w:pPr>
      <w:r>
        <w:t>Stavba bude prováděna v prostorách</w:t>
      </w:r>
      <w:r w:rsidR="00617331">
        <w:t xml:space="preserve"> </w:t>
      </w:r>
      <w:r w:rsidR="00617331" w:rsidRPr="008B134C">
        <w:t>Fakultní nemocnice Brno,</w:t>
      </w:r>
      <w:r w:rsidR="007B5B18">
        <w:t xml:space="preserve"> Jihlavská 20, 625 00 Brno</w:t>
      </w:r>
      <w:r>
        <w:t>, dle projektov</w:t>
      </w:r>
      <w:r w:rsidR="00F46DFA">
        <w:t>é</w:t>
      </w:r>
      <w:r>
        <w:t xml:space="preserve"> dokumentac</w:t>
      </w:r>
      <w:r w:rsidR="00F46DFA">
        <w:t>e</w:t>
      </w:r>
      <w:r>
        <w:t xml:space="preserve"> </w:t>
      </w:r>
      <w:r w:rsidRPr="008B1995">
        <w:t>pro prov</w:t>
      </w:r>
      <w:r w:rsidR="008B1995" w:rsidRPr="00826C55">
        <w:t>ede</w:t>
      </w:r>
      <w:r w:rsidRPr="008B1995">
        <w:t>ní stavby</w:t>
      </w:r>
      <w:r>
        <w:t xml:space="preserve"> zpracovan</w:t>
      </w:r>
      <w:r w:rsidR="00F46DFA">
        <w:t>é</w:t>
      </w:r>
      <w:r w:rsidR="007B5B18">
        <w:t xml:space="preserve"> zhotovitelem Stavby</w:t>
      </w:r>
      <w:r w:rsidR="004143A8">
        <w:t xml:space="preserve"> </w:t>
      </w:r>
      <w:r w:rsidR="00810C2F">
        <w:t>(dále také „</w:t>
      </w:r>
      <w:r w:rsidR="00D9649F" w:rsidRPr="270597D4">
        <w:rPr>
          <w:b/>
          <w:bCs/>
        </w:rPr>
        <w:t>P</w:t>
      </w:r>
      <w:r w:rsidR="00810C2F" w:rsidRPr="270597D4">
        <w:rPr>
          <w:b/>
          <w:bCs/>
        </w:rPr>
        <w:t>rojektová dokumentace</w:t>
      </w:r>
      <w:r w:rsidR="00810C2F">
        <w:t>“)</w:t>
      </w:r>
      <w:r w:rsidR="00D9649F">
        <w:t>.</w:t>
      </w:r>
      <w:r w:rsidR="007B5B18">
        <w:t xml:space="preserve"> Příkazník se v souvislosti s poskytováním služeb dle této smlouvy zavazuje provádět kontrolu všech částí Projektové dokumentace po dobu její přípravy, </w:t>
      </w:r>
      <w:r w:rsidR="001A34EC">
        <w:t>tj. zejména nikoli však výlučně</w:t>
      </w:r>
      <w:r w:rsidR="007B5B18">
        <w:t xml:space="preserve"> seznámit</w:t>
      </w:r>
      <w:r w:rsidR="001A34EC">
        <w:t xml:space="preserve"> se s Projektovou dokumentací</w:t>
      </w:r>
      <w:r w:rsidR="007B5B18">
        <w:t xml:space="preserve"> a poskytovat Příkazci konzultační činnost k Projektové dokumentaci za účelem </w:t>
      </w:r>
      <w:r w:rsidR="001A34EC">
        <w:t>dodržení technických a dotačních podmínek následné realizace Stavby (dále jako „</w:t>
      </w:r>
      <w:r w:rsidR="001A34EC" w:rsidRPr="001A34EC">
        <w:rPr>
          <w:b/>
        </w:rPr>
        <w:t>konzultační činnost</w:t>
      </w:r>
      <w:r w:rsidR="001A34EC">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9E02BA">
      <w:pPr>
        <w:pStyle w:val="Psmenoodstavce"/>
        <w:numPr>
          <w:ilvl w:val="0"/>
          <w:numId w:val="0"/>
        </w:numPr>
        <w:ind w:left="1134"/>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35E86407" w14:textId="63A89D47" w:rsidR="009F4A2B" w:rsidRDefault="00CD7B6D" w:rsidP="00DF3BEA">
      <w:pPr>
        <w:pStyle w:val="Odstavecsmlouvy0"/>
      </w:pPr>
      <w:bookmarkStart w:id="1" w:name="_Ref478113732"/>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2" w:name="_Ref97479965"/>
      <w:bookmarkEnd w:id="1"/>
      <w:r>
        <w:t>Povinnosti příkazníka</w:t>
      </w:r>
      <w:bookmarkEnd w:id="2"/>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3" w:name="_Ref97479995"/>
      <w:bookmarkStart w:id="4"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6B50FDCF"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w:t>
      </w:r>
      <w:r w:rsidR="00273A9F">
        <w:t>y</w:t>
      </w:r>
      <w:r w:rsidR="00C64069">
        <w:t xml:space="preserve"> součástí Zadávací dokumentace</w:t>
      </w:r>
      <w:r w:rsidR="003E3A7F">
        <w:t>, zejména s</w:t>
      </w:r>
      <w:r w:rsidR="009E02BA">
        <w:t>e studií proveditelnosti,</w:t>
      </w:r>
      <w:r w:rsidR="00FD383E">
        <w:t>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 xml:space="preserve">a zadávací dokumentací veřejné zakázky na </w:t>
      </w:r>
      <w:r w:rsidR="005B4C16">
        <w:lastRenderedPageBreak/>
        <w:t>provedení Stavby</w:t>
      </w:r>
      <w:r w:rsidR="00C37538">
        <w:t xml:space="preserve"> (veškeré tyto doklady včetně Projektové dokumentace dále též pouze „</w:t>
      </w:r>
      <w:r w:rsidR="00C37538" w:rsidRPr="000F1DCD">
        <w:rPr>
          <w:b/>
          <w:bCs/>
        </w:rPr>
        <w:t>Podklady</w:t>
      </w:r>
      <w:r w:rsidR="00C37538">
        <w:t>“)</w:t>
      </w:r>
      <w:r w:rsidR="003E3A7F">
        <w:t>.</w:t>
      </w:r>
      <w:bookmarkEnd w:id="3"/>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4"/>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w:t>
      </w:r>
      <w:r w:rsidR="00A74D7C">
        <w:t>Každý záznam vykonaný Příkazníkem v</w:t>
      </w:r>
      <w:r w:rsidR="00364B74">
        <w:t>e</w:t>
      </w:r>
      <w:r w:rsidR="00A74D7C">
        <w:t xml:space="preserve">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073C8B2B"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rsidR="00A80DDF">
        <w:t>III.3</w:t>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79E16689" w:rsidR="002B7FA0" w:rsidRDefault="000B547F" w:rsidP="00595FFA">
      <w:pPr>
        <w:pStyle w:val="Odstavecsmlouvy0"/>
      </w:pPr>
      <w:r>
        <w:t>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5"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09AB444F" w:rsidR="00461853" w:rsidRPr="007F792F" w:rsidRDefault="5F641C73" w:rsidP="007F792F">
      <w:pPr>
        <w:pStyle w:val="Odstavecsmlouvy0"/>
      </w:pPr>
      <w:bookmarkStart w:id="6" w:name="_Ref106134860"/>
      <w:bookmarkStart w:id="7" w:name="_Ref128742205"/>
      <w:bookmarkStart w:id="8" w:name="_Ref128063219"/>
      <w:bookmarkStart w:id="9" w:name="_Ref98107999"/>
      <w:r>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w:t>
      </w:r>
      <w:r w:rsidR="6C64A836" w:rsidRPr="000B1CE9">
        <w:t xml:space="preserve">vyžadovaném Příkazcem. </w:t>
      </w:r>
      <w:bookmarkStart w:id="10" w:name="_Hlk227572524"/>
      <w:r w:rsidR="6C64A836" w:rsidRPr="000B1CE9">
        <w:rPr>
          <w:b/>
          <w:bCs/>
        </w:rPr>
        <w:t xml:space="preserve">Nestanoví-li Příkazce pro konkrétní kalendářní dny jinak, musí být </w:t>
      </w:r>
      <w:r w:rsidR="1EFB33E3" w:rsidRPr="000B1CE9">
        <w:rPr>
          <w:b/>
          <w:bCs/>
        </w:rPr>
        <w:t xml:space="preserve">na staveništi přítomen vedoucí Realizačního týmu nebo jeho zástupce </w:t>
      </w:r>
      <w:r w:rsidR="6C64A836" w:rsidRPr="000B1CE9">
        <w:rPr>
          <w:b/>
          <w:bCs/>
        </w:rPr>
        <w:t>k</w:t>
      </w:r>
      <w:r w:rsidR="469C382B" w:rsidRPr="000B1CE9">
        <w:rPr>
          <w:b/>
          <w:bCs/>
        </w:rPr>
        <w:t xml:space="preserve">aždý </w:t>
      </w:r>
      <w:r w:rsidR="6C64A836" w:rsidRPr="000B1CE9">
        <w:rPr>
          <w:b/>
          <w:bCs/>
        </w:rPr>
        <w:t xml:space="preserve">kalendářní </w:t>
      </w:r>
      <w:r w:rsidR="469C382B" w:rsidRPr="000B1CE9">
        <w:rPr>
          <w:b/>
          <w:bCs/>
        </w:rPr>
        <w:t>den</w:t>
      </w:r>
      <w:r w:rsidR="6C64A836" w:rsidRPr="000B1CE9">
        <w:rPr>
          <w:b/>
          <w:bCs/>
        </w:rPr>
        <w:t>, ve kterém probíhají stavební práce</w:t>
      </w:r>
      <w:r w:rsidR="00B64751" w:rsidRPr="000B1CE9">
        <w:rPr>
          <w:b/>
          <w:bCs/>
        </w:rPr>
        <w:t>, a to</w:t>
      </w:r>
      <w:r w:rsidR="11B59764" w:rsidRPr="000B1CE9">
        <w:rPr>
          <w:b/>
          <w:bCs/>
        </w:rPr>
        <w:t xml:space="preserve"> v rozsahu </w:t>
      </w:r>
      <w:r w:rsidR="00E05572" w:rsidRPr="000B1CE9">
        <w:rPr>
          <w:b/>
          <w:bCs/>
        </w:rPr>
        <w:t>32 hodin týdně po dobu provádění Stavby</w:t>
      </w:r>
      <w:r w:rsidR="6A1CEF48" w:rsidRPr="000B1CE9">
        <w:rPr>
          <w:b/>
          <w:bCs/>
        </w:rPr>
        <w:t>.</w:t>
      </w:r>
      <w:bookmarkEnd w:id="6"/>
      <w:r w:rsidR="785494B4" w:rsidRPr="000B1CE9">
        <w:rPr>
          <w:b/>
          <w:bCs/>
        </w:rPr>
        <w:t xml:space="preserve"> </w:t>
      </w:r>
      <w:bookmarkEnd w:id="7"/>
      <w:r w:rsidR="009E02BA" w:rsidRPr="000B1CE9">
        <w:rPr>
          <w:b/>
          <w:bCs/>
        </w:rPr>
        <w:t>Nestanoví-li Příkazce pro konkrétní kalendářní dny jinak, musí být na staveništi přítomen Specializovaný technický pracovník v oboru technologická zařízení staveb nebo oboru technika prostředí staveb každý kalendářní den, ve kterém probíhají stavební práce, a to v rozsahu 16 hodin týdně po dobu provádění Stavby.</w:t>
      </w:r>
      <w:r w:rsidR="009E02BA" w:rsidRPr="2640812C">
        <w:rPr>
          <w:b/>
          <w:bCs/>
        </w:rPr>
        <w:t xml:space="preserve"> </w:t>
      </w:r>
      <w:bookmarkEnd w:id="10"/>
    </w:p>
    <w:p w14:paraId="7E20D793" w14:textId="77777777" w:rsidR="007F3165" w:rsidRDefault="00570BAA" w:rsidP="002C0A8D">
      <w:pPr>
        <w:pStyle w:val="Odstavecsmlouvy0"/>
      </w:pPr>
      <w:bookmarkStart w:id="11"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 xml:space="preserve">Nestanoví-li Příkazce </w:t>
      </w:r>
      <w:r w:rsidR="00012960">
        <w:lastRenderedPageBreak/>
        <w:t>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8"/>
      <w:bookmarkEnd w:id="11"/>
    </w:p>
    <w:p w14:paraId="465D1542" w14:textId="2516E1CE"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w:t>
      </w:r>
      <w:r w:rsidR="009E02BA">
        <w:t xml:space="preserve"> Stavby (dále též pouze „</w:t>
      </w:r>
      <w:r w:rsidR="009E02BA" w:rsidRPr="7B8B5449">
        <w:rPr>
          <w:b/>
          <w:bCs/>
        </w:rPr>
        <w:t>staveniště</w:t>
      </w:r>
      <w:r w:rsidR="009E02BA">
        <w:t>“)</w:t>
      </w:r>
      <w:r>
        <w:t xml:space="preserve">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077A5FE4" w:rsidR="00B815FF" w:rsidRDefault="00B815FF" w:rsidP="00484E91">
      <w:pPr>
        <w:pStyle w:val="Odstavecsmlouvy0"/>
      </w:pPr>
      <w:bookmarkStart w:id="12" w:name="_Ref106134576"/>
      <w:r>
        <w:t xml:space="preserve">Příkazník je </w:t>
      </w:r>
      <w:r w:rsidRPr="00532160">
        <w:t xml:space="preserve">oprávněn plnit závazky osob dle </w:t>
      </w:r>
      <w:r w:rsidR="006D448A">
        <w:t xml:space="preserve">odst. </w:t>
      </w:r>
      <w:r w:rsidR="00A80DDF">
        <w:t>III.10</w:t>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3" w:name="_Ref108710003"/>
      <w:bookmarkEnd w:id="9"/>
      <w:bookmarkEnd w:id="12"/>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3"/>
    </w:p>
    <w:p w14:paraId="72690AAB" w14:textId="0CEF632C" w:rsidR="00392B08" w:rsidRDefault="00392B08" w:rsidP="00484E91">
      <w:pPr>
        <w:pStyle w:val="Odstavecsmlouvy0"/>
      </w:pPr>
      <w:bookmarkStart w:id="14" w:name="_Hlk82687739"/>
      <w:bookmarkEnd w:id="5"/>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4B3D4AD5" w14:textId="0C503329" w:rsidR="008D2464" w:rsidRDefault="008D2464" w:rsidP="008D2464">
      <w:pPr>
        <w:pStyle w:val="Odstavecsmlouvy0"/>
      </w:pPr>
      <w:r>
        <w:t>Příkazník je povinen poskytovat při plnění sjednaném v této smlouvě veškerou součinnost ve vztahu k dalším osobám, které mohou být Příkazcem pověřeny k výkonu činnosti specializovaného technického dozoru a činnosti koordinátora bezpečnosti a ochrany zdraví při práci.</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08BBFF8" w:rsidR="001605A3" w:rsidRDefault="27108CA1" w:rsidP="001605A3">
      <w:pPr>
        <w:pStyle w:val="Odstavecsmlouvy0"/>
      </w:pPr>
      <w:r>
        <w:t xml:space="preserve">Příkazník </w:t>
      </w:r>
      <w:r w:rsidR="007F1583">
        <w:t>potvrzuje, že není ve vztahu ke zhotoviteli Stavby ani ve vztahu ke zhotoviteli projektové dokumentace v žádném střetu zájmů. Příkazník zejména prohlašuje, že je a po celou dobu plnění této smlouvy bude zcela nezávislý na zhotoviteli Stavby, poddodavateli zhotovitele Stavby, zhotoviteli Projektové dokumentace, poddodavateli zhotovitele Projektové dokumentace</w:t>
      </w:r>
      <w:r w:rsidR="00E05EEE">
        <w:t xml:space="preserve">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lastRenderedPageBreak/>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2B425A1C"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w:t>
      </w:r>
      <w:r w:rsidR="009441A4">
        <w:t xml:space="preserve">nabytí </w:t>
      </w:r>
      <w:r w:rsidR="00074B61">
        <w:t xml:space="preserve">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9441A4">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6"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6"/>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68B79FBA"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v areálu</w:t>
      </w:r>
      <w:r w:rsidR="00137DA8">
        <w:t xml:space="preserve"> </w:t>
      </w:r>
      <w:r w:rsidR="00137DA8" w:rsidRPr="008B134C">
        <w:t xml:space="preserve">Fakultní nemocnice </w:t>
      </w:r>
      <w:r w:rsidR="0011137B" w:rsidRPr="008B134C">
        <w:t>Brno</w:t>
      </w:r>
      <w:r w:rsidR="0011137B">
        <w:t xml:space="preserve"> – </w:t>
      </w:r>
      <w:r w:rsidR="009872D0">
        <w:t>Jihlavská 20, 625 00 Brno</w:t>
      </w:r>
      <w:r w:rsidR="00E51594">
        <w:t>, případně</w:t>
      </w:r>
      <w:r w:rsidR="0023465F">
        <w:t xml:space="preserve"> též dále</w:t>
      </w:r>
      <w:r w:rsidR="0045155A">
        <w:t xml:space="preserve"> </w:t>
      </w:r>
      <w:r w:rsidR="00E51594">
        <w:t xml:space="preserve">prostory </w:t>
      </w:r>
      <w:r w:rsidR="0045155A">
        <w:t>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Pr="001E0998" w:rsidRDefault="00696BD1" w:rsidP="00C657FD">
      <w:pPr>
        <w:pStyle w:val="Odstavecsmlouvy0"/>
      </w:pPr>
      <w:bookmarkStart w:id="17" w:name="_Ref128066874"/>
      <w:bookmarkStart w:id="18" w:name="_Ref104189802"/>
      <w:r w:rsidRPr="001E0998">
        <w:t xml:space="preserve">Příkazník je povinen plnit </w:t>
      </w:r>
      <w:r w:rsidR="00C657FD" w:rsidRPr="001E0998">
        <w:t xml:space="preserve">povinnosti Příkazníka </w:t>
      </w:r>
      <w:r w:rsidRPr="001E0998">
        <w:t xml:space="preserve">do </w:t>
      </w:r>
      <w:r w:rsidR="00965553" w:rsidRPr="001E0998">
        <w:t xml:space="preserve">odstranění poslední vady či nedodělku </w:t>
      </w:r>
      <w:r w:rsidR="00C657FD" w:rsidRPr="001E0998">
        <w:t>S</w:t>
      </w:r>
      <w:r w:rsidR="00965553" w:rsidRPr="001E0998">
        <w:t>tavby</w:t>
      </w:r>
      <w:r w:rsidR="00C657FD" w:rsidRPr="001E0998">
        <w:t>.</w:t>
      </w:r>
      <w:bookmarkEnd w:id="17"/>
    </w:p>
    <w:p w14:paraId="7ADFF195" w14:textId="0DCA6615" w:rsidR="00683911" w:rsidRPr="009872D0" w:rsidRDefault="00C657FD" w:rsidP="001B4330">
      <w:pPr>
        <w:pStyle w:val="Odstavecsmlouvy0"/>
        <w:rPr>
          <w:b/>
        </w:rPr>
      </w:pPr>
      <w:r w:rsidRPr="008B1DD7">
        <w:t xml:space="preserve">Příkazník prohlašuje, že bere na vědomí, že </w:t>
      </w:r>
      <w:r w:rsidR="006F7BA8" w:rsidRPr="008B1DD7">
        <w:t xml:space="preserve">předpokládaná </w:t>
      </w:r>
      <w:r w:rsidRPr="008B1DD7">
        <w:t>doba provádění Stavby je</w:t>
      </w:r>
      <w:r w:rsidR="00965553" w:rsidRPr="008B1DD7">
        <w:t xml:space="preserve"> </w:t>
      </w:r>
      <w:r w:rsidRPr="008B1DD7">
        <w:t xml:space="preserve">stanovena </w:t>
      </w:r>
      <w:r w:rsidRPr="00FF447E">
        <w:t xml:space="preserve">na </w:t>
      </w:r>
      <w:r w:rsidR="7B450311" w:rsidRPr="00FF447E">
        <w:rPr>
          <w:b/>
          <w:bCs/>
        </w:rPr>
        <w:t xml:space="preserve">dobu </w:t>
      </w:r>
      <w:r w:rsidR="009872D0" w:rsidRPr="00FF447E">
        <w:rPr>
          <w:b/>
          <w:bCs/>
        </w:rPr>
        <w:t>300 kalendářních dnů</w:t>
      </w:r>
      <w:r w:rsidR="008C2221" w:rsidRPr="00FF447E">
        <w:rPr>
          <w:b/>
          <w:bCs/>
        </w:rPr>
        <w:t xml:space="preserve"> </w:t>
      </w:r>
      <w:r w:rsidR="009872D0" w:rsidRPr="00FF447E">
        <w:rPr>
          <w:b/>
          <w:bCs/>
        </w:rPr>
        <w:t>o</w:t>
      </w:r>
      <w:r w:rsidR="00DE7A93" w:rsidRPr="00FF447E">
        <w:rPr>
          <w:b/>
          <w:bCs/>
        </w:rPr>
        <w:t>de</w:t>
      </w:r>
      <w:r w:rsidR="00DE7A93" w:rsidRPr="008B1DD7">
        <w:rPr>
          <w:b/>
          <w:bCs/>
        </w:rPr>
        <w:t xml:space="preserve"> dne </w:t>
      </w:r>
      <w:r w:rsidR="00725DFE" w:rsidRPr="008B1DD7">
        <w:rPr>
          <w:b/>
          <w:bCs/>
        </w:rPr>
        <w:t>účinnosti smlouvy o dílo</w:t>
      </w:r>
      <w:r w:rsidRPr="008B1DD7">
        <w:t xml:space="preserve"> (tato doba </w:t>
      </w:r>
      <w:r w:rsidR="00461853" w:rsidRPr="008B1DD7">
        <w:t xml:space="preserve">výše a </w:t>
      </w:r>
      <w:r w:rsidRPr="008B1DD7">
        <w:t>dále jen „</w:t>
      </w:r>
      <w:r w:rsidRPr="008B1DD7">
        <w:rPr>
          <w:b/>
          <w:bCs/>
        </w:rPr>
        <w:t>Doba provádění Stavby</w:t>
      </w:r>
      <w:r w:rsidRPr="008B1DD7">
        <w:t>“)</w:t>
      </w:r>
      <w:r w:rsidR="00965553" w:rsidRPr="008B1DD7">
        <w:t>.</w:t>
      </w:r>
      <w:bookmarkEnd w:id="18"/>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19" w:name="_Ref104153896"/>
      <w:bookmarkStart w:id="20" w:name="_Ref106134272"/>
      <w:bookmarkStart w:id="21"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19"/>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0"/>
      <w:bookmarkEnd w:id="21"/>
    </w:p>
    <w:p w14:paraId="222825AA" w14:textId="508AA821" w:rsidR="0029367E" w:rsidRDefault="0004599A" w:rsidP="004C55CC">
      <w:pPr>
        <w:pStyle w:val="Odstavecsmlouvy0"/>
      </w:pPr>
      <w:bookmarkStart w:id="22" w:name="_Ref106134075"/>
      <w:bookmarkStart w:id="23"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A80DDF">
        <w:t>VI.1</w:t>
      </w:r>
      <w:r w:rsidR="004C55CC">
        <w:t xml:space="preserve"> této </w:t>
      </w:r>
      <w:r w:rsidR="0029367E">
        <w:t>smlouvy.</w:t>
      </w:r>
      <w:bookmarkEnd w:id="22"/>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3"/>
    </w:p>
    <w:p w14:paraId="7939B35C" w14:textId="52770F75" w:rsidR="00EB7D58" w:rsidRDefault="00EB7D58" w:rsidP="004C55CC">
      <w:pPr>
        <w:pStyle w:val="Odstavecsmlouvy0"/>
      </w:pPr>
      <w:bookmarkStart w:id="24" w:name="_Ref106134077"/>
      <w:bookmarkStart w:id="25"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A80DDF">
        <w:t>VI.1</w:t>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4"/>
      <w:bookmarkEnd w:id="25"/>
    </w:p>
    <w:p w14:paraId="35A2D100" w14:textId="5D02CA25" w:rsidR="0004599A" w:rsidRDefault="0004599A" w:rsidP="004C55CC">
      <w:pPr>
        <w:pStyle w:val="Odstavecsmlouvy0"/>
      </w:pPr>
      <w:r>
        <w:lastRenderedPageBreak/>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05DEC1B3" w:rsidR="00272897" w:rsidRPr="008B3CF2" w:rsidRDefault="00855A7D" w:rsidP="00DF3BEA">
      <w:pPr>
        <w:pStyle w:val="Nadpis1"/>
      </w:pPr>
      <w:r>
        <w:t>Odměna</w:t>
      </w:r>
    </w:p>
    <w:p w14:paraId="0B864EBD" w14:textId="243294A4" w:rsidR="00AA4092" w:rsidRPr="00AA4092" w:rsidRDefault="00857CFC" w:rsidP="003268CC">
      <w:pPr>
        <w:pStyle w:val="Odstavecsmlouvy0"/>
        <w:rPr>
          <w:b/>
        </w:rPr>
      </w:pPr>
      <w:bookmarkStart w:id="26"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w:t>
      </w:r>
      <w:r w:rsidR="002B23C0">
        <w:t xml:space="preserve">rozsahu skutečně provedených činností jednotlivými členy Realizačního týmu v hodinové sazbě </w:t>
      </w:r>
      <w:r w:rsidR="00107B1F" w:rsidRPr="00DC753C">
        <w:t xml:space="preserve">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bookmarkEnd w:id="26"/>
      <w:r w:rsidR="003268CC">
        <w:t>.</w:t>
      </w:r>
    </w:p>
    <w:p w14:paraId="49956ED7" w14:textId="033C3BD4" w:rsidR="008A7B52" w:rsidRPr="001B4330" w:rsidRDefault="00D136ED" w:rsidP="002506FA">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 xml:space="preserve">povinností </w:t>
      </w:r>
      <w:r w:rsidR="00DC753C" w:rsidRPr="001B4330">
        <w:t>vyplývajících z této</w:t>
      </w:r>
      <w:r w:rsidR="00081BD0" w:rsidRPr="001B4330">
        <w:t> smlouvy</w:t>
      </w:r>
      <w:r w:rsidR="0051523E" w:rsidRPr="001B4330">
        <w:t xml:space="preserve"> ode dne její účinnosti</w:t>
      </w:r>
      <w:r w:rsidR="00BA1B7E" w:rsidRPr="001B4330">
        <w:t xml:space="preserve"> </w:t>
      </w:r>
      <w:r w:rsidR="0051523E" w:rsidRPr="001B4330">
        <w:t xml:space="preserve">do konce Doby </w:t>
      </w:r>
      <w:r w:rsidR="00BA1B7E" w:rsidRPr="001B4330">
        <w:t>provádění Stavby</w:t>
      </w:r>
      <w:r w:rsidR="001B4330" w:rsidRPr="001B4330">
        <w:t>.</w:t>
      </w:r>
    </w:p>
    <w:p w14:paraId="56C81E98" w14:textId="34D3FB8C" w:rsidR="0027335E" w:rsidRDefault="00E87717" w:rsidP="008A7B52">
      <w:pPr>
        <w:pStyle w:val="Odstavecsmlouvy0"/>
        <w:numPr>
          <w:ilvl w:val="1"/>
          <w:numId w:val="21"/>
        </w:numPr>
      </w:pPr>
      <w:r>
        <w:t>Příkazník je opr</w:t>
      </w:r>
      <w:r w:rsidR="00353352">
        <w:t xml:space="preserve">ávněn Příkazci účtovat </w:t>
      </w:r>
      <w:r w:rsidR="001B4330">
        <w:t>O</w:t>
      </w:r>
      <w:r w:rsidR="00353352">
        <w:t>dměnu</w:t>
      </w:r>
      <w:r>
        <w:t xml:space="preserve"> </w:t>
      </w:r>
      <w:r w:rsidR="00461853">
        <w:t xml:space="preserve">pouze </w:t>
      </w:r>
      <w:r>
        <w:t>v</w:t>
      </w:r>
      <w:r w:rsidR="00461853">
        <w:t> </w:t>
      </w:r>
      <w:r>
        <w:t>rozsahu</w:t>
      </w:r>
      <w:r w:rsidR="00461853">
        <w:t xml:space="preserve">, ve kterém </w:t>
      </w:r>
      <w:r w:rsidR="00B94759">
        <w:t xml:space="preserve">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p>
    <w:p w14:paraId="401B42FC" w14:textId="00B97C5E" w:rsidR="00DC753C" w:rsidRDefault="00302970" w:rsidP="00302970">
      <w:pPr>
        <w:pStyle w:val="Odstavecsmlouvy0"/>
      </w:pPr>
      <w:bookmarkStart w:id="27" w:name="_Ref128070866"/>
      <w:r>
        <w:t xml:space="preserve">O řádném provedení činností a o skutečném </w:t>
      </w:r>
      <w:r w:rsidR="00E87717">
        <w:t xml:space="preserve">a oprávněném </w:t>
      </w:r>
      <w:r>
        <w:t>rozsahu</w:t>
      </w:r>
      <w:r w:rsidR="003A33E1">
        <w:t xml:space="preserve"> provedených</w:t>
      </w:r>
      <w:r>
        <w:t xml:space="preserve"> činností smluvní strany sepíší ve dvou originálech </w:t>
      </w:r>
      <w:r w:rsidR="006F495F">
        <w:t xml:space="preserve">oboustranně podepsaný </w:t>
      </w:r>
      <w:r>
        <w:t>písemný předávací protokol za každý kalendářní měsíc, ve kterém Příkazník na základě a za podmínek této smlouvy činnosti prováděl, jehož přílohou bude písemný výkaz práce zpracovaný Příkazníkem, ve kterém Příkazník uvede skutečný rozsah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27"/>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7E9C5178" w14:textId="77777777" w:rsidR="00FB0565" w:rsidRDefault="00FB0565" w:rsidP="00FB0565">
      <w:pPr>
        <w:pStyle w:val="Odstavecsmlouvy0"/>
        <w:numPr>
          <w:ilvl w:val="0"/>
          <w:numId w:val="0"/>
        </w:numPr>
        <w:ind w:left="567"/>
      </w:pPr>
      <w:r>
        <w:t>Vždy za uplynulý kalendářní měsíc, ve kterém byla Příkazníkem prováděna činnost dle této smlouvy, na základě výkazu práce písemně odsouhlaseného Příkazcem v hodinové sazbě uvedené v příloze č. 2 této smlouvy. Příkazník není oprávněn vystavit fakturu dříve.</w:t>
      </w:r>
    </w:p>
    <w:p w14:paraId="3E3DCB24" w14:textId="5032E8D1" w:rsidR="00935A36" w:rsidRDefault="00E26D2F" w:rsidP="00E26D2F">
      <w:pPr>
        <w:pStyle w:val="Odstavecsmlouvy0"/>
      </w:pPr>
      <w:r w:rsidRPr="00CB187B">
        <w:t xml:space="preserve">Doba splatnosti </w:t>
      </w:r>
      <w:r>
        <w:t xml:space="preserve">faktur </w:t>
      </w:r>
      <w:r w:rsidRPr="00CB187B">
        <w:t xml:space="preserve">činí </w:t>
      </w:r>
      <w:r w:rsidRPr="009D0D08">
        <w:t>60</w:t>
      </w:r>
      <w:r w:rsidRPr="00CB187B">
        <w:t xml:space="preserve"> dnů od data </w:t>
      </w:r>
      <w:r>
        <w:t>jejich doručení Příkazci</w:t>
      </w:r>
      <w:r w:rsidRPr="00CB187B">
        <w:t>.</w:t>
      </w:r>
      <w:r>
        <w:t xml:space="preserve"> Příkazník je povinen Příkazci doručit faktury bez zbytečného odkladu po jejich vystavení.</w:t>
      </w:r>
      <w:r w:rsidRPr="00CB187B">
        <w:t xml:space="preserve"> </w:t>
      </w:r>
      <w:r>
        <w:t xml:space="preserve">Všechny sjednané úhrady budou prováděny </w:t>
      </w:r>
      <w:r w:rsidRPr="006925A2">
        <w:t>bezhotovostním</w:t>
      </w:r>
      <w:r>
        <w:t>i</w:t>
      </w:r>
      <w:r w:rsidRPr="006925A2">
        <w:t xml:space="preserve"> převod</w:t>
      </w:r>
      <w:r>
        <w:t>y</w:t>
      </w:r>
      <w:r w:rsidRPr="006925A2">
        <w:t xml:space="preserve"> z bankovní</w:t>
      </w:r>
      <w:r>
        <w:t>ho</w:t>
      </w:r>
      <w:r w:rsidRPr="006925A2">
        <w:t xml:space="preserve"> účt</w:t>
      </w:r>
      <w:r>
        <w:t>u</w:t>
      </w:r>
      <w:r w:rsidRPr="006925A2">
        <w:t xml:space="preserve"> </w:t>
      </w:r>
      <w:r>
        <w:t>Příkazce</w:t>
      </w:r>
      <w:r w:rsidRPr="006925A2">
        <w:t xml:space="preserve"> na bankovní účet </w:t>
      </w:r>
      <w:r>
        <w:t>Příkazníka</w:t>
      </w:r>
      <w:r w:rsidRPr="006925A2">
        <w:t xml:space="preserve"> uvedený v záhlaví této smlouvy. Dnem úhrady se </w:t>
      </w:r>
      <w:r>
        <w:t xml:space="preserve">vždy </w:t>
      </w:r>
      <w:r w:rsidRPr="006925A2">
        <w:t xml:space="preserve">rozumí den odepsání příslušné částky z bankovního účtu </w:t>
      </w:r>
      <w:r>
        <w:t>Příkazce</w:t>
      </w:r>
      <w:r w:rsidRPr="006925A2">
        <w:t>.</w:t>
      </w:r>
    </w:p>
    <w:p w14:paraId="302EACED" w14:textId="0D8CFA9C" w:rsidR="009F5252" w:rsidRPr="00EC3BB2" w:rsidRDefault="00E26D2F" w:rsidP="001D2406">
      <w:pPr>
        <w:pStyle w:val="Odstavecsmlouvy0"/>
      </w:pPr>
      <w:r w:rsidRPr="00EC3BB2">
        <w:t>Faktur</w:t>
      </w:r>
      <w:r>
        <w:t>y</w:t>
      </w:r>
      <w:r w:rsidRPr="00EC3BB2">
        <w:t xml:space="preserve"> musí splňovat náležitosti daňového a účetního dokladu stanovené p</w:t>
      </w:r>
      <w:r>
        <w:t>rávními předpisy, zejména zákonem</w:t>
      </w:r>
      <w:r w:rsidRPr="00EC3BB2">
        <w:t xml:space="preserve"> č. 235/2004 Sb., o dani z přidané hodnoty, ve znění pozdějších předpisů</w:t>
      </w:r>
      <w:r>
        <w:t xml:space="preserve"> (dále jen „</w:t>
      </w:r>
      <w:r w:rsidRPr="006F495F">
        <w:rPr>
          <w:b/>
        </w:rPr>
        <w:t>ZDPH</w:t>
      </w:r>
      <w:r>
        <w:t xml:space="preserve">“), a musí na nich být uvedeno rovněž </w:t>
      </w:r>
      <w:r w:rsidRPr="006925A2">
        <w:t xml:space="preserve">označení této smlouvy </w:t>
      </w:r>
      <w:r>
        <w:t xml:space="preserve">dle číslování Příkazce, </w:t>
      </w:r>
      <w:r w:rsidRPr="006925A2">
        <w:t>datum splatnosti v souladu s touto smlouvou</w:t>
      </w:r>
      <w:r w:rsidR="00481925">
        <w:t xml:space="preserve">, evidenční číslo zakázky </w:t>
      </w:r>
      <w:r>
        <w:t>a</w:t>
      </w:r>
      <w:r w:rsidRPr="00ED6323">
        <w:t xml:space="preserve"> </w:t>
      </w:r>
      <w:r>
        <w:t xml:space="preserve">název a registrační číslo </w:t>
      </w:r>
      <w:r w:rsidR="001D2406">
        <w:t>Dotace</w:t>
      </w:r>
      <w:r>
        <w:t xml:space="preserve">. </w:t>
      </w:r>
      <w:r w:rsidRPr="0098764F">
        <w:t xml:space="preserve">Datum uskutečnění zdanitelného plnění </w:t>
      </w:r>
      <w:r>
        <w:t>je poslední den kalendářního měsíce, ve kterém Příkazníkovi vzniklo právo na vystavení faktury</w:t>
      </w:r>
      <w:r w:rsidRPr="0098764F">
        <w:t>.</w:t>
      </w:r>
    </w:p>
    <w:p w14:paraId="09ACD9A4" w14:textId="79952D05" w:rsidR="001B131B" w:rsidRPr="00EC3BB2" w:rsidRDefault="00E26D2F" w:rsidP="00E26D2F">
      <w:pPr>
        <w:pStyle w:val="Odstavecsmlouvy0"/>
      </w:pPr>
      <w:r w:rsidRPr="002C6058">
        <w:t>Příka</w:t>
      </w:r>
      <w:r>
        <w:t>zce je oprávněn vrátit P</w:t>
      </w:r>
      <w:r w:rsidRPr="002C6058">
        <w:t>říkazníkovi fakturu, bude</w:t>
      </w:r>
      <w:r>
        <w:t>-li</w:t>
      </w:r>
      <w:r w:rsidRPr="002C6058">
        <w:t xml:space="preserve"> obsahovat nesprávné či neúplné údaje, zejména nebude-l</w:t>
      </w:r>
      <w:r>
        <w:t>i splňovat ustanovení ZDPH nebo bude v rozporu s podmínkami této smlouvy</w:t>
      </w:r>
      <w:r w:rsidRPr="002C6058">
        <w:t xml:space="preserve">. V takovém případě běží nová </w:t>
      </w:r>
      <w:r>
        <w:t>doba</w:t>
      </w:r>
      <w:r w:rsidRPr="002C6058">
        <w:t xml:space="preserve"> splatnosti ode</w:t>
      </w:r>
      <w:r>
        <w:t xml:space="preserve"> dne doručení opravené faktury Příkazci</w:t>
      </w:r>
      <w:r w:rsidRPr="00EC3BB2">
        <w:t>.</w:t>
      </w:r>
    </w:p>
    <w:p w14:paraId="472629E1" w14:textId="2C1CC20A" w:rsidR="006A5739" w:rsidRPr="008B3CF2" w:rsidRDefault="00E26D2F" w:rsidP="00E26D2F">
      <w:pPr>
        <w:pStyle w:val="Odstavecsmlouvy0"/>
      </w:pPr>
      <w:r>
        <w:t>Příkazník je oprávněn postoupit své peněžité pohledávky za Příkazcem výhradně po předchozím písemném souhlasu Příkazce, jinak je postoupení vůči Příkazci neúčinné. Příkazník je oprávněn započítat své peněžité pohledávky za Příkazcem výhradně na základě písemné dohody obou smluvních stran, jinak je započtení pohledávek neplatné.</w:t>
      </w:r>
    </w:p>
    <w:p w14:paraId="1E216EE6" w14:textId="7A1B3F25" w:rsidR="006A5739" w:rsidRDefault="00E26D2F" w:rsidP="00E26D2F">
      <w:pPr>
        <w:pStyle w:val="Odstavecsmlouvy0"/>
      </w:pPr>
      <w:r w:rsidRPr="008B3CF2">
        <w:lastRenderedPageBreak/>
        <w:t xml:space="preserve">V případě, že v okamžiku uskutečnění zdanitelného plnění bude </w:t>
      </w:r>
      <w:r>
        <w:t>Příkazník</w:t>
      </w:r>
      <w:r w:rsidRPr="008B3CF2">
        <w:t xml:space="preserve"> zapsán v registru plátců daně z přidané hodnoty jako nespolehlivý plátce, případně budou naplněny další podmínky § 109</w:t>
      </w:r>
      <w:r w:rsidRPr="004E77B2">
        <w:t xml:space="preserve"> </w:t>
      </w:r>
      <w:r>
        <w:t>ZDPH</w:t>
      </w:r>
      <w:r w:rsidRPr="008B3CF2">
        <w:t xml:space="preserve">, má </w:t>
      </w:r>
      <w:r>
        <w:t>Příkazce</w:t>
      </w:r>
      <w:r w:rsidRPr="008B3CF2">
        <w:t xml:space="preserve"> právo uhradit za </w:t>
      </w:r>
      <w:r>
        <w:t>Příkazníka</w:t>
      </w:r>
      <w:r w:rsidRPr="008B3CF2">
        <w:t xml:space="preserve"> DPH z tohoto zdanitelného plnění, aniž by byl vyzván jako ručitel správcem daně </w:t>
      </w:r>
      <w:r>
        <w:t>Příkazník</w:t>
      </w:r>
      <w:r w:rsidRPr="008B3CF2">
        <w:t xml:space="preserve">, postupem v souladu s § 109a </w:t>
      </w:r>
      <w:r>
        <w:t>ZDPH</w:t>
      </w:r>
      <w:r w:rsidRPr="008B3CF2">
        <w:t xml:space="preserve">. Stejným způsobem bude postupováno, pokud </w:t>
      </w:r>
      <w:r>
        <w:t>Příkazník</w:t>
      </w:r>
      <w:r w:rsidRPr="008B3CF2">
        <w:t xml:space="preserve"> uvede ve smlouvě bankovní účet, který není uveden v registru plátců daně z přidané hodnoty nebo bude evidován jako nespolehlivá osoba.</w:t>
      </w:r>
    </w:p>
    <w:p w14:paraId="03A83ABC" w14:textId="0D1DB3A7" w:rsidR="006B6218" w:rsidRDefault="00E26D2F" w:rsidP="00E26D2F">
      <w:pPr>
        <w:pStyle w:val="Odstavecsmlouvy0"/>
      </w:pPr>
      <w:r w:rsidRPr="008B3CF2">
        <w:t xml:space="preserve">Pokud </w:t>
      </w:r>
      <w:r>
        <w:t>Příkazce</w:t>
      </w:r>
      <w:r w:rsidRPr="008B3CF2">
        <w:t xml:space="preserve"> uhradí částku ve výši DPH na účet správce daně </w:t>
      </w:r>
      <w:r>
        <w:t>Příkazníka</w:t>
      </w:r>
      <w:r w:rsidRPr="008B3CF2">
        <w:t xml:space="preserve"> </w:t>
      </w:r>
      <w:r>
        <w:t>a zbývající částku sjednané úplaty</w:t>
      </w:r>
      <w:r w:rsidRPr="008B3CF2">
        <w:t xml:space="preserve"> (relevantní část bez DPH) </w:t>
      </w:r>
      <w:r>
        <w:t>Příkazníkovi</w:t>
      </w:r>
      <w:r w:rsidRPr="008B3CF2">
        <w:t>, považuje se jeho závazek, uhr</w:t>
      </w:r>
      <w:r>
        <w:t>adit sjednanou odměnu</w:t>
      </w:r>
      <w:r w:rsidRPr="008B3CF2">
        <w:t>, za splněný.</w:t>
      </w:r>
    </w:p>
    <w:p w14:paraId="4E280813" w14:textId="4098C224" w:rsidR="00E26D2F" w:rsidRDefault="00E26D2F" w:rsidP="00AA60DB">
      <w:pPr>
        <w:pStyle w:val="Odstavecsmlouvy0"/>
      </w:pPr>
      <w:r>
        <w:t>Příkazce</w:t>
      </w:r>
      <w:r w:rsidRPr="00EC3A7B">
        <w:t xml:space="preserve"> nebude </w:t>
      </w:r>
      <w:r>
        <w:t xml:space="preserve">Příkazníkovi </w:t>
      </w:r>
      <w:r w:rsidRPr="00EC3A7B">
        <w:t xml:space="preserve">poskytovat zálohy </w:t>
      </w:r>
      <w:r>
        <w:t>k plnění povinností Příkazníka</w:t>
      </w:r>
      <w:r w:rsidRPr="00EC3A7B">
        <w:t>.</w:t>
      </w:r>
    </w:p>
    <w:p w14:paraId="67E1F538" w14:textId="2E6BE642" w:rsidR="00272897" w:rsidRPr="008B3CF2" w:rsidRDefault="00AE6505" w:rsidP="00DF3BEA">
      <w:pPr>
        <w:pStyle w:val="Nadpis1"/>
      </w:pPr>
      <w:bookmarkStart w:id="28" w:name="_Ref478375579"/>
      <w:r>
        <w:t>S</w:t>
      </w:r>
      <w:r w:rsidR="00272F34">
        <w:t>mluvní sankce</w:t>
      </w:r>
      <w:bookmarkEnd w:id="28"/>
    </w:p>
    <w:p w14:paraId="647853D6" w14:textId="4C5F40D9" w:rsidR="000463B4" w:rsidRPr="00DC139C" w:rsidRDefault="000463B4" w:rsidP="000463B4">
      <w:pPr>
        <w:pStyle w:val="Odstavecsmlouvy0"/>
        <w:numPr>
          <w:ilvl w:val="1"/>
          <w:numId w:val="21"/>
        </w:numPr>
      </w:pPr>
      <w:bookmarkStart w:id="29"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29"/>
    </w:p>
    <w:p w14:paraId="77353592" w14:textId="6DBA75F0" w:rsidR="000463B4" w:rsidRPr="00DC139C" w:rsidRDefault="000463B4" w:rsidP="2640812C">
      <w:pPr>
        <w:pStyle w:val="Odstavecsmlouvy0"/>
      </w:pPr>
      <w:r>
        <w:t>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w:t>
      </w:r>
      <w:r w:rsidR="005D3921">
        <w:t xml:space="preserve"> </w:t>
      </w:r>
      <w:r>
        <w:t xml:space="preserve">000,- Kč, za každou takovou nepřítomnost a za každého člena Realizačního týmu. </w:t>
      </w:r>
    </w:p>
    <w:p w14:paraId="4F551368" w14:textId="37304F5E" w:rsidR="000463B4" w:rsidRPr="00DC139C" w:rsidRDefault="000463B4" w:rsidP="000463B4">
      <w:pPr>
        <w:pStyle w:val="Odstavecsmlouvy0"/>
        <w:numPr>
          <w:ilvl w:val="1"/>
          <w:numId w:val="21"/>
        </w:numPr>
      </w:pPr>
      <w:r>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w:t>
      </w:r>
      <w:r w:rsidR="006944A0">
        <w:t xml:space="preserve"> ve výši</w:t>
      </w:r>
      <w:r>
        <w:t xml:space="preserve"> 5</w:t>
      </w:r>
      <w:r w:rsidR="005D3921">
        <w:t xml:space="preserve"> </w:t>
      </w:r>
      <w:r>
        <w:t xml:space="preserve">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w:t>
      </w:r>
      <w:r w:rsidR="0007057C">
        <w:t xml:space="preserve"> ve výši</w:t>
      </w:r>
      <w:r>
        <w:t xml:space="preserve"> 15</w:t>
      </w:r>
      <w:r w:rsidR="005D3921">
        <w:t xml:space="preserve"> </w:t>
      </w:r>
      <w:r>
        <w:t>000,- Kč za každý kalendářní den, ve kterém touto kvalifi</w:t>
      </w:r>
      <w:r w:rsidR="00974A03">
        <w:t>kací i jen zčásti nedisponoval.</w:t>
      </w:r>
    </w:p>
    <w:p w14:paraId="0DD64FE1" w14:textId="6D82072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rsidR="00A80DDF">
        <w:t>VI.2</w:t>
      </w:r>
      <w:r>
        <w:t xml:space="preserve"> nebo </w:t>
      </w:r>
      <w:r w:rsidR="00A80DDF">
        <w:t>VI.3</w:t>
      </w:r>
      <w:r>
        <w:t xml:space="preserve"> této smlouvy, je Příkazník povinen uhradit Příkazci smluvní pokutu ve výši 5</w:t>
      </w:r>
      <w:r w:rsidR="005D3921">
        <w:t xml:space="preserve"> </w:t>
      </w:r>
      <w:r>
        <w:t>000,- Kč za každý i započatý kalendářní den takového prodlení.</w:t>
      </w:r>
    </w:p>
    <w:p w14:paraId="71C32F12" w14:textId="6ED61D6D"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rsidR="00A80DDF">
        <w:t>VI.1</w:t>
      </w:r>
      <w:r w:rsidR="00964A93">
        <w:t xml:space="preserve"> </w:t>
      </w:r>
      <w:r>
        <w:t>této smlouvy, je Příkazník povinen uhradit Příkazci smluvní pokutu ve výši 10</w:t>
      </w:r>
      <w:r w:rsidR="005D3921">
        <w:t xml:space="preserve"> </w:t>
      </w:r>
      <w:r>
        <w:t>000,- Kč za každý kalendářní den, ve kterém toto pojištění neměl sjednáno.</w:t>
      </w:r>
    </w:p>
    <w:p w14:paraId="67F1B88D" w14:textId="30D89CC6"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rsidR="00A80DDF">
        <w:t>III.10</w:t>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48ADE90E"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w:t>
      </w:r>
      <w:r w:rsidR="005D3921">
        <w:t xml:space="preserve"> </w:t>
      </w:r>
      <w:r>
        <w:t>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4C02B51F"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w:t>
      </w:r>
      <w:r w:rsidR="005D3921">
        <w:t xml:space="preserve"> </w:t>
      </w:r>
      <w:r>
        <w:t>000,</w:t>
      </w:r>
      <w:r w:rsidR="00E6505B">
        <w:t>-</w:t>
      </w:r>
      <w:r>
        <w:t xml:space="preserve"> Kč za každé </w:t>
      </w:r>
      <w:r>
        <w:lastRenderedPageBreak/>
        <w:t>takové porušení povinnosti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0D2FA31F"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6194DA79" w14:textId="2671E8C0" w:rsidR="00AD19F7" w:rsidRDefault="007E5A1B" w:rsidP="00826C55">
      <w:pPr>
        <w:pStyle w:val="Nadpis1"/>
      </w:pPr>
      <w:r>
        <w:lastRenderedPageBreak/>
        <w:t>ostatní ujednání</w:t>
      </w:r>
    </w:p>
    <w:p w14:paraId="4F3E8693" w14:textId="48940E8B" w:rsidR="007E5A1B" w:rsidRPr="00441F85" w:rsidRDefault="00FF5665" w:rsidP="00826C55">
      <w:pPr>
        <w:pStyle w:val="Odstavecsmlouvy0"/>
      </w:pPr>
      <w:r>
        <w:t>Příkazník</w:t>
      </w:r>
      <w:r w:rsidRPr="00162986">
        <w:t xml:space="preserve"> je povinen uchovávat </w:t>
      </w:r>
      <w:r w:rsidRPr="00C24B19">
        <w:t xml:space="preserve">veškerou dokumentaci související s realizací </w:t>
      </w:r>
      <w:r>
        <w:t>P</w:t>
      </w:r>
      <w:r w:rsidRPr="00C24B19">
        <w:t xml:space="preserve">rojektu včetně účetních dokladů minimálně do konce roku 2036. Pokud je v českých právních předpisech stanovena lhůta delší, musí ji žadatel/příjemce použít. </w:t>
      </w:r>
      <w:r>
        <w:t xml:space="preserve">Příkazník </w:t>
      </w:r>
      <w:r w:rsidRPr="00CC03DE">
        <w:t xml:space="preserve">je povinen minimálně do konce roku 2036 poskytovat požadované informace a dokumentaci související s realizací </w:t>
      </w:r>
      <w:r>
        <w:t>P</w:t>
      </w:r>
      <w:r w:rsidRPr="00CC03DE">
        <w:t xml:space="preserve">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t>P</w:t>
      </w:r>
      <w:r w:rsidRPr="00CC03DE">
        <w:t>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6AC2E5E8" w14:textId="5B529B3F" w:rsidR="001B4A4B" w:rsidRDefault="00CC03DE" w:rsidP="00324420">
      <w:pPr>
        <w:pStyle w:val="Psmenoodstavce"/>
      </w:pPr>
      <w:r>
        <w:t xml:space="preserve">Příloha č. </w:t>
      </w:r>
      <w:r w:rsidR="00C64069">
        <w:t>2</w:t>
      </w:r>
      <w:r>
        <w:t xml:space="preserve">: </w:t>
      </w:r>
      <w:r w:rsidR="00A715FD">
        <w:t>Cenová nabídka</w:t>
      </w:r>
      <w:r w:rsidR="001C6D45">
        <w:t xml:space="preserve"> (příloha č. 4a výzvy</w:t>
      </w:r>
      <w:r w:rsidR="00040419">
        <w:t>)</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lastRenderedPageBreak/>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6FD22809" w14:textId="77777777" w:rsidR="00EF409D" w:rsidRDefault="00EF409D" w:rsidP="00307BE8">
      <w:pPr>
        <w:pStyle w:val="Odstavecsmlouvy0"/>
        <w:numPr>
          <w:ilvl w:val="0"/>
          <w:numId w:val="0"/>
        </w:numPr>
        <w:tabs>
          <w:tab w:val="center" w:pos="2552"/>
          <w:tab w:val="center" w:pos="7371"/>
        </w:tabs>
        <w:spacing w:after="0"/>
      </w:pPr>
    </w:p>
    <w:p w14:paraId="74C5F1D8" w14:textId="77777777" w:rsidR="00EF409D" w:rsidRDefault="00EF409D" w:rsidP="00307BE8">
      <w:pPr>
        <w:pStyle w:val="Odstavecsmlouvy0"/>
        <w:numPr>
          <w:ilvl w:val="0"/>
          <w:numId w:val="0"/>
        </w:numPr>
        <w:tabs>
          <w:tab w:val="center" w:pos="2552"/>
          <w:tab w:val="center" w:pos="7371"/>
        </w:tabs>
        <w:spacing w:after="0"/>
      </w:pPr>
    </w:p>
    <w:p w14:paraId="56B21EFA" w14:textId="77777777" w:rsidR="00FF5665" w:rsidRDefault="00FF5665"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359DE690"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EF409D">
        <w:t>Ing. Vlastimil Vajdák</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3599E6B1" w14:textId="0F091650" w:rsidR="000E2598" w:rsidRDefault="000E2598" w:rsidP="00B17400">
      <w:pPr>
        <w:numPr>
          <w:ilvl w:val="0"/>
          <w:numId w:val="10"/>
        </w:numPr>
        <w:ind w:left="567" w:hanging="567"/>
        <w:rPr>
          <w:b/>
          <w:sz w:val="20"/>
          <w:szCs w:val="20"/>
        </w:rPr>
      </w:pPr>
      <w:r>
        <w:rPr>
          <w:b/>
          <w:sz w:val="20"/>
          <w:szCs w:val="20"/>
        </w:rPr>
        <w:t>Při přípravě Projektové dokumentace</w:t>
      </w:r>
    </w:p>
    <w:p w14:paraId="2ED386AE" w14:textId="308E5B2B" w:rsidR="000E2598" w:rsidRPr="003600C6" w:rsidRDefault="003600C6" w:rsidP="003600C6">
      <w:pPr>
        <w:pStyle w:val="Psmenoodstavce"/>
        <w:ind w:left="567"/>
        <w:rPr>
          <w:sz w:val="20"/>
          <w:szCs w:val="20"/>
        </w:rPr>
      </w:pPr>
      <w:r>
        <w:rPr>
          <w:sz w:val="20"/>
          <w:szCs w:val="20"/>
        </w:rPr>
        <w:t>s</w:t>
      </w:r>
      <w:r w:rsidR="000E2598" w:rsidRPr="003600C6">
        <w:rPr>
          <w:sz w:val="20"/>
          <w:szCs w:val="20"/>
        </w:rPr>
        <w:t>eznamuje se průběžně se všemi částmi Projektové dokumentace</w:t>
      </w:r>
      <w:r w:rsidRPr="003600C6">
        <w:rPr>
          <w:sz w:val="20"/>
          <w:szCs w:val="20"/>
        </w:rPr>
        <w:t>;</w:t>
      </w:r>
    </w:p>
    <w:p w14:paraId="0A5C6417" w14:textId="28E73CA4" w:rsidR="003600C6" w:rsidRPr="003600C6" w:rsidRDefault="003600C6" w:rsidP="003600C6">
      <w:pPr>
        <w:pStyle w:val="Psmenoodstavce"/>
        <w:ind w:left="567"/>
        <w:rPr>
          <w:sz w:val="20"/>
          <w:szCs w:val="20"/>
        </w:rPr>
      </w:pPr>
      <w:r>
        <w:rPr>
          <w:sz w:val="20"/>
          <w:szCs w:val="20"/>
        </w:rPr>
        <w:t>n</w:t>
      </w:r>
      <w:r w:rsidR="000E2598" w:rsidRPr="003600C6">
        <w:rPr>
          <w:sz w:val="20"/>
          <w:szCs w:val="20"/>
        </w:rPr>
        <w:t>a výzvu Příkazce provádí kontrolu všech částí Projektové dokumentace a jejího souladu s právními př</w:t>
      </w:r>
      <w:r w:rsidRPr="003600C6">
        <w:rPr>
          <w:sz w:val="20"/>
          <w:szCs w:val="20"/>
        </w:rPr>
        <w:t>edpisy a podmínkami Dotace a písemně informuje Příkaz</w:t>
      </w:r>
      <w:r w:rsidR="0012034B">
        <w:rPr>
          <w:sz w:val="20"/>
          <w:szCs w:val="20"/>
        </w:rPr>
        <w:t>ce o výsledku provedené kontroly</w:t>
      </w:r>
      <w:r w:rsidRPr="003600C6">
        <w:rPr>
          <w:sz w:val="20"/>
          <w:szCs w:val="20"/>
        </w:rPr>
        <w:t xml:space="preserve"> včetně případného návrhu k provedení oprav;</w:t>
      </w:r>
    </w:p>
    <w:p w14:paraId="436837E6" w14:textId="77777777" w:rsidR="0012034B" w:rsidRDefault="003600C6" w:rsidP="003600C6">
      <w:pPr>
        <w:pStyle w:val="Psmenoodstavce"/>
        <w:ind w:left="567"/>
        <w:rPr>
          <w:sz w:val="20"/>
          <w:szCs w:val="20"/>
        </w:rPr>
      </w:pPr>
      <w:r>
        <w:rPr>
          <w:sz w:val="20"/>
          <w:szCs w:val="20"/>
        </w:rPr>
        <w:t>n</w:t>
      </w:r>
      <w:r w:rsidRPr="003600C6">
        <w:rPr>
          <w:sz w:val="20"/>
          <w:szCs w:val="20"/>
        </w:rPr>
        <w:t xml:space="preserve">a výzvu Příkazce poskytuje </w:t>
      </w:r>
      <w:r>
        <w:rPr>
          <w:sz w:val="20"/>
          <w:szCs w:val="20"/>
        </w:rPr>
        <w:t xml:space="preserve">součinnost třetím osobám podílejícím se na </w:t>
      </w:r>
      <w:r w:rsidR="00924725">
        <w:rPr>
          <w:sz w:val="20"/>
          <w:szCs w:val="20"/>
        </w:rPr>
        <w:t>zhotovení díla</w:t>
      </w:r>
      <w:r>
        <w:rPr>
          <w:sz w:val="20"/>
          <w:szCs w:val="20"/>
        </w:rPr>
        <w:t xml:space="preserve"> a</w:t>
      </w:r>
      <w:r w:rsidRPr="003600C6">
        <w:rPr>
          <w:sz w:val="20"/>
          <w:szCs w:val="20"/>
        </w:rPr>
        <w:t xml:space="preserve"> další konzultační činnost spojenou s přípravou Projektové dokumentace;</w:t>
      </w:r>
    </w:p>
    <w:p w14:paraId="6AA9B9DA" w14:textId="64907370" w:rsidR="000E2598" w:rsidRPr="003600C6" w:rsidRDefault="0012034B" w:rsidP="003600C6">
      <w:pPr>
        <w:pStyle w:val="Psmenoodstavce"/>
        <w:ind w:left="567"/>
        <w:rPr>
          <w:sz w:val="20"/>
          <w:szCs w:val="20"/>
        </w:rPr>
      </w:pPr>
      <w:r>
        <w:rPr>
          <w:sz w:val="20"/>
          <w:szCs w:val="20"/>
        </w:rPr>
        <w:t>účastní se jednání se zhotovitelem Projektové dokumentace;</w:t>
      </w:r>
      <w:r w:rsidR="003600C6" w:rsidRPr="003600C6">
        <w:rPr>
          <w:sz w:val="20"/>
          <w:szCs w:val="20"/>
        </w:rPr>
        <w:t xml:space="preserve"> </w:t>
      </w:r>
      <w:r w:rsidR="000E2598" w:rsidRPr="003600C6">
        <w:rPr>
          <w:sz w:val="20"/>
          <w:szCs w:val="20"/>
        </w:rPr>
        <w:t xml:space="preserve"> </w:t>
      </w:r>
    </w:p>
    <w:p w14:paraId="0DD010A3" w14:textId="57C4D7DC"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645DD6B1" w:rsidR="00B17400" w:rsidRPr="00D2071C" w:rsidRDefault="00B17400" w:rsidP="00B17400">
      <w:pPr>
        <w:numPr>
          <w:ilvl w:val="0"/>
          <w:numId w:val="10"/>
        </w:numPr>
        <w:ind w:left="567" w:hanging="567"/>
        <w:rPr>
          <w:b/>
          <w:bCs/>
          <w:sz w:val="20"/>
          <w:szCs w:val="20"/>
        </w:rPr>
      </w:pPr>
      <w:r w:rsidRPr="6FAACABD">
        <w:rPr>
          <w:b/>
          <w:bCs/>
          <w:sz w:val="20"/>
          <w:szCs w:val="20"/>
        </w:rPr>
        <w:t>Před zahájení</w:t>
      </w:r>
      <w:r w:rsidR="00FE3D64">
        <w:rPr>
          <w:b/>
          <w:bCs/>
          <w:sz w:val="20"/>
          <w:szCs w:val="20"/>
        </w:rPr>
        <w:t>m</w:t>
      </w:r>
      <w:r w:rsidRPr="6FAACABD">
        <w:rPr>
          <w:b/>
          <w:bCs/>
          <w:sz w:val="20"/>
          <w:szCs w:val="20"/>
        </w:rPr>
        <w:t xml:space="preserve">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lastRenderedPageBreak/>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56D32DC5" w:rsidR="00B17400" w:rsidRPr="00677D96" w:rsidRDefault="00B17400" w:rsidP="00B17400">
      <w:pPr>
        <w:numPr>
          <w:ilvl w:val="0"/>
          <w:numId w:val="12"/>
        </w:numPr>
        <w:ind w:left="567" w:hanging="567"/>
        <w:rPr>
          <w:sz w:val="20"/>
          <w:szCs w:val="20"/>
        </w:rPr>
      </w:pPr>
      <w:r w:rsidRPr="668C605E">
        <w:rPr>
          <w:sz w:val="20"/>
          <w:szCs w:val="20"/>
        </w:rPr>
        <w:t>před zahájením stavby stanoví termíny kontrolních dnů (dále jen „</w:t>
      </w:r>
      <w:r w:rsidRPr="668C605E">
        <w:rPr>
          <w:b/>
          <w:bCs/>
          <w:sz w:val="20"/>
          <w:szCs w:val="20"/>
        </w:rPr>
        <w:t>KD</w:t>
      </w:r>
      <w:r w:rsidRPr="668C605E">
        <w:rPr>
          <w:sz w:val="20"/>
          <w:szCs w:val="20"/>
        </w:rPr>
        <w:t>“), které předloží Příkazci a ostatním účastníkům stavby; KD organizuje, vyhotovuje z nich zápisy</w:t>
      </w:r>
      <w:r w:rsidR="00223479">
        <w:rPr>
          <w:sz w:val="20"/>
          <w:szCs w:val="20"/>
        </w:rPr>
        <w:t>, které je povinen vkládat do elektronického stavebního deníku</w:t>
      </w:r>
      <w:r w:rsidRPr="668C605E">
        <w:rPr>
          <w:sz w:val="20"/>
          <w:szCs w:val="20"/>
        </w:rPr>
        <w:t xml:space="preserve"> a odpovídá za jejich distribuci; zápis z KD bude vždy obsahovat popis aktuálního stavu postupu prací vzhledem ke schválenému harmonogramu výstavby a platebnímu kalendáři; KD musí být organizovány min. 1× týdně po celou dobu provádění díla;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060B32B7" w14:textId="77777777" w:rsidR="003600C6" w:rsidRDefault="00B17400" w:rsidP="003600C6">
      <w:pPr>
        <w:numPr>
          <w:ilvl w:val="1"/>
          <w:numId w:val="7"/>
        </w:numPr>
        <w:autoSpaceDE w:val="0"/>
        <w:autoSpaceDN w:val="0"/>
        <w:adjustRightInd w:val="0"/>
        <w:ind w:left="567" w:hanging="567"/>
        <w:rPr>
          <w:sz w:val="20"/>
          <w:szCs w:val="20"/>
        </w:rPr>
      </w:pPr>
      <w:r w:rsidRPr="00B0428D">
        <w:rPr>
          <w:sz w:val="20"/>
          <w:szCs w:val="20"/>
        </w:rPr>
        <w:t xml:space="preserve">sleduje obsah stavebního (nebo montážního) deníku a dbá na jeho řádné a každodenní vedení a úplnost zápisů zhotovitele, k nimž připojuje svá stanoviska, souhlasy či námitky a </w:t>
      </w:r>
      <w:r w:rsidRPr="003600C6">
        <w:rPr>
          <w:i/>
          <w:iCs/>
          <w:sz w:val="20"/>
          <w:szCs w:val="20"/>
        </w:rPr>
        <w:t>první průpis stavebního deníku ukládá pro potřeby příkazce</w:t>
      </w:r>
      <w:r w:rsidR="00B0428D" w:rsidRPr="003600C6">
        <w:rPr>
          <w:sz w:val="20"/>
          <w:szCs w:val="20"/>
        </w:rPr>
        <w:t xml:space="preserve"> </w:t>
      </w:r>
      <w:r w:rsidR="00B0428D" w:rsidRPr="003600C6">
        <w:rPr>
          <w:i/>
          <w:iCs/>
          <w:sz w:val="20"/>
          <w:szCs w:val="20"/>
        </w:rPr>
        <w:t xml:space="preserve">– </w:t>
      </w:r>
      <w:r w:rsidR="00886E83">
        <w:rPr>
          <w:i/>
          <w:iCs/>
          <w:sz w:val="20"/>
          <w:szCs w:val="20"/>
        </w:rPr>
        <w:t xml:space="preserve">neuplatní se </w:t>
      </w:r>
      <w:r w:rsidR="00B0428D" w:rsidRPr="003600C6">
        <w:rPr>
          <w:i/>
          <w:iCs/>
          <w:sz w:val="20"/>
          <w:szCs w:val="20"/>
        </w:rPr>
        <w:t>v případě elektronického stavebního deník</w:t>
      </w:r>
      <w:r w:rsidR="00886E83">
        <w:rPr>
          <w:i/>
          <w:iCs/>
          <w:sz w:val="20"/>
          <w:szCs w:val="20"/>
        </w:rPr>
        <w:t>u</w:t>
      </w:r>
      <w:r w:rsidRPr="003600C6">
        <w:rPr>
          <w:sz w:val="20"/>
          <w:szCs w:val="20"/>
        </w:rPr>
        <w:t>;</w:t>
      </w:r>
    </w:p>
    <w:p w14:paraId="6171B644" w14:textId="47BBADE6" w:rsidR="668C605E" w:rsidRPr="003600C6" w:rsidRDefault="00B17400" w:rsidP="003600C6">
      <w:pPr>
        <w:numPr>
          <w:ilvl w:val="1"/>
          <w:numId w:val="7"/>
        </w:numPr>
        <w:autoSpaceDE w:val="0"/>
        <w:autoSpaceDN w:val="0"/>
        <w:adjustRightInd w:val="0"/>
        <w:ind w:left="567" w:hanging="567"/>
        <w:rPr>
          <w:sz w:val="20"/>
          <w:szCs w:val="20"/>
        </w:rPr>
      </w:pPr>
      <w:r w:rsidRPr="003600C6">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druhům prací a v souladu s rozhodnutími veřejnoprávních orgánů;</w:t>
      </w:r>
    </w:p>
    <w:p w14:paraId="0E3B44AB" w14:textId="7DFA9E32" w:rsidR="00B17400" w:rsidRPr="003600C6" w:rsidRDefault="00B17400" w:rsidP="003600C6">
      <w:pPr>
        <w:numPr>
          <w:ilvl w:val="1"/>
          <w:numId w:val="7"/>
        </w:numPr>
        <w:autoSpaceDE w:val="0"/>
        <w:autoSpaceDN w:val="0"/>
        <w:adjustRightInd w:val="0"/>
        <w:ind w:left="567" w:hanging="567"/>
        <w:rPr>
          <w:sz w:val="20"/>
          <w:szCs w:val="20"/>
        </w:rPr>
      </w:pPr>
      <w:r w:rsidRPr="003600C6">
        <w:rPr>
          <w:sz w:val="20"/>
          <w:szCs w:val="20"/>
        </w:rPr>
        <w:lastRenderedPageBreak/>
        <w:t>upozorňuje zhotovitele zápisem ve stavebním deníku na nedostatky zjištěné v průběhu provádění prací, požaduje a kontroluje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58937722"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sidR="00881575">
        <w:rPr>
          <w:sz w:val="20"/>
          <w:szCs w:val="20"/>
        </w:rPr>
        <w:t>neprovést</w:t>
      </w:r>
      <w:r w:rsidR="00881575" w:rsidRPr="006E6B6E">
        <w:rPr>
          <w:sz w:val="20"/>
          <w:szCs w:val="20"/>
        </w:rPr>
        <w:t xml:space="preserve"> – změny</w:t>
      </w:r>
      <w:r w:rsidRPr="006E6B6E">
        <w:rPr>
          <w:sz w:val="20"/>
          <w:szCs w:val="20"/>
        </w:rPr>
        <w:t xml:space="preserve">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lastRenderedPageBreak/>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5A6B21DE" w:rsidR="00165D8C" w:rsidRDefault="008176E8" w:rsidP="00DF3BEA">
      <w:pPr>
        <w:jc w:val="left"/>
      </w:pPr>
      <w:r w:rsidRPr="58A3AD04">
        <w:rPr>
          <w:sz w:val="20"/>
          <w:szCs w:val="20"/>
          <w:highlight w:val="yellow"/>
        </w:rPr>
        <w:t>[</w:t>
      </w:r>
      <w:r w:rsidR="278DD351" w:rsidRPr="003600C6">
        <w:rPr>
          <w:sz w:val="20"/>
          <w:szCs w:val="20"/>
          <w:highlight w:val="cyan"/>
        </w:rPr>
        <w:t>BUDE PŘEVZATO Z NABÍDKY Ú</w:t>
      </w:r>
      <w:r w:rsidR="5EE23B0F" w:rsidRPr="003600C6">
        <w:rPr>
          <w:sz w:val="20"/>
          <w:szCs w:val="20"/>
          <w:highlight w:val="cyan"/>
        </w:rPr>
        <w:t>ČASTNÍKA</w:t>
      </w:r>
      <w:r w:rsidRPr="003600C6">
        <w:rPr>
          <w:sz w:val="20"/>
          <w:szCs w:val="20"/>
          <w:highlight w:val="cyan"/>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28F5" w14:textId="77777777" w:rsidR="000B1344" w:rsidRDefault="000B1344" w:rsidP="00AC4834">
      <w:r>
        <w:separator/>
      </w:r>
    </w:p>
    <w:p w14:paraId="33ECF8B3" w14:textId="77777777" w:rsidR="000B1344" w:rsidRDefault="000B1344" w:rsidP="00AC4834"/>
    <w:p w14:paraId="250DBFA0" w14:textId="77777777" w:rsidR="000B1344" w:rsidRDefault="000B1344"/>
  </w:endnote>
  <w:endnote w:type="continuationSeparator" w:id="0">
    <w:p w14:paraId="285D10D5" w14:textId="77777777" w:rsidR="000B1344" w:rsidRDefault="000B1344" w:rsidP="00AC4834">
      <w:r>
        <w:continuationSeparator/>
      </w:r>
    </w:p>
    <w:p w14:paraId="155B95BF" w14:textId="77777777" w:rsidR="000B1344" w:rsidRDefault="000B1344" w:rsidP="00AC4834"/>
    <w:p w14:paraId="758C761B" w14:textId="77777777" w:rsidR="000B1344" w:rsidRDefault="000B1344"/>
  </w:endnote>
  <w:endnote w:type="continuationNotice" w:id="1">
    <w:p w14:paraId="01C9171E" w14:textId="77777777" w:rsidR="000B1344" w:rsidRDefault="000B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12D3" w14:textId="77777777" w:rsidR="000B1344" w:rsidRDefault="000B1344" w:rsidP="00AC4834">
      <w:r>
        <w:separator/>
      </w:r>
    </w:p>
    <w:p w14:paraId="56741333" w14:textId="77777777" w:rsidR="000B1344" w:rsidRDefault="000B1344" w:rsidP="00AC4834"/>
    <w:p w14:paraId="3E11709B" w14:textId="77777777" w:rsidR="000B1344" w:rsidRDefault="000B1344"/>
  </w:footnote>
  <w:footnote w:type="continuationSeparator" w:id="0">
    <w:p w14:paraId="7DB79546" w14:textId="77777777" w:rsidR="000B1344" w:rsidRDefault="000B1344" w:rsidP="00AC4834">
      <w:r>
        <w:continuationSeparator/>
      </w:r>
    </w:p>
    <w:p w14:paraId="06E6A4DB" w14:textId="77777777" w:rsidR="000B1344" w:rsidRDefault="000B1344" w:rsidP="00AC4834"/>
    <w:p w14:paraId="594F13F0" w14:textId="77777777" w:rsidR="000B1344" w:rsidRDefault="000B1344"/>
  </w:footnote>
  <w:footnote w:type="continuationNotice" w:id="1">
    <w:p w14:paraId="6A6DB95F" w14:textId="77777777" w:rsidR="000B1344" w:rsidRDefault="000B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02C8303C"/>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sz w:val="22"/>
        <w:szCs w:val="22"/>
      </w:rPr>
    </w:lvl>
    <w:lvl w:ilvl="2">
      <w:start w:val="1"/>
      <w:numFmt w:val="lowerLetter"/>
      <w:pStyle w:val="Psmenoodstavce"/>
      <w:lvlText w:val="%3)"/>
      <w:lvlJc w:val="left"/>
      <w:pPr>
        <w:ind w:left="1134" w:hanging="567"/>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6662359">
    <w:abstractNumId w:val="1"/>
  </w:num>
  <w:num w:numId="2" w16cid:durableId="1259487383">
    <w:abstractNumId w:val="6"/>
  </w:num>
  <w:num w:numId="3" w16cid:durableId="196890195">
    <w:abstractNumId w:val="7"/>
  </w:num>
  <w:num w:numId="4" w16cid:durableId="1477793332">
    <w:abstractNumId w:val="0"/>
  </w:num>
  <w:num w:numId="5" w16cid:durableId="1233352002">
    <w:abstractNumId w:val="8"/>
  </w:num>
  <w:num w:numId="6" w16cid:durableId="1905874295">
    <w:abstractNumId w:val="10"/>
  </w:num>
  <w:num w:numId="7" w16cid:durableId="999307580">
    <w:abstractNumId w:val="29"/>
  </w:num>
  <w:num w:numId="8" w16cid:durableId="594091463">
    <w:abstractNumId w:val="22"/>
  </w:num>
  <w:num w:numId="9" w16cid:durableId="341588406">
    <w:abstractNumId w:val="26"/>
  </w:num>
  <w:num w:numId="10" w16cid:durableId="105317828">
    <w:abstractNumId w:val="32"/>
  </w:num>
  <w:num w:numId="11" w16cid:durableId="38743739">
    <w:abstractNumId w:val="17"/>
  </w:num>
  <w:num w:numId="12" w16cid:durableId="1172262507">
    <w:abstractNumId w:val="24"/>
  </w:num>
  <w:num w:numId="13" w16cid:durableId="1072042429">
    <w:abstractNumId w:val="20"/>
  </w:num>
  <w:num w:numId="14" w16cid:durableId="1236739750">
    <w:abstractNumId w:val="19"/>
  </w:num>
  <w:num w:numId="15" w16cid:durableId="1182621853">
    <w:abstractNumId w:val="25"/>
  </w:num>
  <w:num w:numId="16" w16cid:durableId="2018845813">
    <w:abstractNumId w:val="33"/>
  </w:num>
  <w:num w:numId="17" w16cid:durableId="1396127971">
    <w:abstractNumId w:val="18"/>
  </w:num>
  <w:num w:numId="18" w16cid:durableId="1832523325">
    <w:abstractNumId w:val="30"/>
  </w:num>
  <w:num w:numId="19" w16cid:durableId="596791509">
    <w:abstractNumId w:val="12"/>
  </w:num>
  <w:num w:numId="20" w16cid:durableId="671760058">
    <w:abstractNumId w:val="9"/>
  </w:num>
  <w:num w:numId="21" w16cid:durableId="1006906660">
    <w:abstractNumId w:val="23"/>
  </w:num>
  <w:num w:numId="22" w16cid:durableId="1232157998">
    <w:abstractNumId w:val="23"/>
  </w:num>
  <w:num w:numId="23" w16cid:durableId="1106004423">
    <w:abstractNumId w:val="23"/>
  </w:num>
  <w:num w:numId="24" w16cid:durableId="1681394878">
    <w:abstractNumId w:val="23"/>
  </w:num>
  <w:num w:numId="25" w16cid:durableId="2015373689">
    <w:abstractNumId w:val="23"/>
  </w:num>
  <w:num w:numId="26" w16cid:durableId="552160903">
    <w:abstractNumId w:val="23"/>
  </w:num>
  <w:num w:numId="27" w16cid:durableId="1420172221">
    <w:abstractNumId w:val="23"/>
  </w:num>
  <w:num w:numId="28" w16cid:durableId="1963799795">
    <w:abstractNumId w:val="23"/>
  </w:num>
  <w:num w:numId="29" w16cid:durableId="873735651">
    <w:abstractNumId w:val="23"/>
  </w:num>
  <w:num w:numId="30" w16cid:durableId="246229887">
    <w:abstractNumId w:val="23"/>
  </w:num>
  <w:num w:numId="31" w16cid:durableId="554245162">
    <w:abstractNumId w:val="23"/>
  </w:num>
  <w:num w:numId="32" w16cid:durableId="985285566">
    <w:abstractNumId w:val="23"/>
  </w:num>
  <w:num w:numId="33" w16cid:durableId="718864690">
    <w:abstractNumId w:val="23"/>
  </w:num>
  <w:num w:numId="34" w16cid:durableId="307249223">
    <w:abstractNumId w:val="23"/>
  </w:num>
  <w:num w:numId="35" w16cid:durableId="1400709783">
    <w:abstractNumId w:val="23"/>
  </w:num>
  <w:num w:numId="36" w16cid:durableId="119961433">
    <w:abstractNumId w:val="21"/>
  </w:num>
  <w:num w:numId="37" w16cid:durableId="1518958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4995376">
    <w:abstractNumId w:val="28"/>
  </w:num>
  <w:num w:numId="39" w16cid:durableId="468086591">
    <w:abstractNumId w:val="27"/>
  </w:num>
  <w:num w:numId="40" w16cid:durableId="1250311915">
    <w:abstractNumId w:val="11"/>
  </w:num>
  <w:num w:numId="41" w16cid:durableId="38895394">
    <w:abstractNumId w:val="16"/>
  </w:num>
  <w:num w:numId="42" w16cid:durableId="2035498963">
    <w:abstractNumId w:val="14"/>
  </w:num>
  <w:num w:numId="43" w16cid:durableId="1145968204">
    <w:abstractNumId w:val="23"/>
  </w:num>
  <w:num w:numId="44" w16cid:durableId="1833446728">
    <w:abstractNumId w:val="23"/>
  </w:num>
  <w:num w:numId="45" w16cid:durableId="1135610961">
    <w:abstractNumId w:val="35"/>
  </w:num>
  <w:num w:numId="46" w16cid:durableId="1130050573">
    <w:abstractNumId w:val="31"/>
  </w:num>
  <w:num w:numId="47" w16cid:durableId="1780370574">
    <w:abstractNumId w:val="15"/>
  </w:num>
  <w:num w:numId="48" w16cid:durableId="934945765">
    <w:abstractNumId w:val="13"/>
  </w:num>
  <w:num w:numId="49" w16cid:durableId="16628812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003E"/>
    <w:rsid w:val="00011EBE"/>
    <w:rsid w:val="00012960"/>
    <w:rsid w:val="00012A1A"/>
    <w:rsid w:val="000130E8"/>
    <w:rsid w:val="000152D6"/>
    <w:rsid w:val="00015DA2"/>
    <w:rsid w:val="0001607F"/>
    <w:rsid w:val="0001632D"/>
    <w:rsid w:val="0001653A"/>
    <w:rsid w:val="00017606"/>
    <w:rsid w:val="00020279"/>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0419"/>
    <w:rsid w:val="00042A85"/>
    <w:rsid w:val="00042D2B"/>
    <w:rsid w:val="000430FB"/>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2B77"/>
    <w:rsid w:val="00063E47"/>
    <w:rsid w:val="0006584B"/>
    <w:rsid w:val="0006642F"/>
    <w:rsid w:val="0006742C"/>
    <w:rsid w:val="00070361"/>
    <w:rsid w:val="0007057C"/>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2C0C"/>
    <w:rsid w:val="00083A2A"/>
    <w:rsid w:val="00083FFF"/>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1344"/>
    <w:rsid w:val="000B1CE9"/>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598"/>
    <w:rsid w:val="000E2864"/>
    <w:rsid w:val="000E3E8C"/>
    <w:rsid w:val="000E4A11"/>
    <w:rsid w:val="000E715C"/>
    <w:rsid w:val="000E7D20"/>
    <w:rsid w:val="000F03D8"/>
    <w:rsid w:val="000F1DCD"/>
    <w:rsid w:val="000F3688"/>
    <w:rsid w:val="000F608E"/>
    <w:rsid w:val="000F65E1"/>
    <w:rsid w:val="000F7BC2"/>
    <w:rsid w:val="000F7E03"/>
    <w:rsid w:val="00100673"/>
    <w:rsid w:val="001019DD"/>
    <w:rsid w:val="001032A7"/>
    <w:rsid w:val="00107B1F"/>
    <w:rsid w:val="00110236"/>
    <w:rsid w:val="001104FF"/>
    <w:rsid w:val="0011050F"/>
    <w:rsid w:val="0011137B"/>
    <w:rsid w:val="00111A1F"/>
    <w:rsid w:val="00111BF3"/>
    <w:rsid w:val="0011246F"/>
    <w:rsid w:val="00113DA0"/>
    <w:rsid w:val="00114DEF"/>
    <w:rsid w:val="00115419"/>
    <w:rsid w:val="00116216"/>
    <w:rsid w:val="001168C2"/>
    <w:rsid w:val="00116B75"/>
    <w:rsid w:val="00117052"/>
    <w:rsid w:val="0012034B"/>
    <w:rsid w:val="00120A85"/>
    <w:rsid w:val="001219D7"/>
    <w:rsid w:val="00121A6E"/>
    <w:rsid w:val="00121E19"/>
    <w:rsid w:val="00123B18"/>
    <w:rsid w:val="00123F31"/>
    <w:rsid w:val="00124F9C"/>
    <w:rsid w:val="00126146"/>
    <w:rsid w:val="00126147"/>
    <w:rsid w:val="0012733A"/>
    <w:rsid w:val="00127460"/>
    <w:rsid w:val="0013082B"/>
    <w:rsid w:val="00131D56"/>
    <w:rsid w:val="0013360F"/>
    <w:rsid w:val="001346BC"/>
    <w:rsid w:val="00134C42"/>
    <w:rsid w:val="00137DA8"/>
    <w:rsid w:val="00141CDF"/>
    <w:rsid w:val="0014385D"/>
    <w:rsid w:val="00143B45"/>
    <w:rsid w:val="0014498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08D"/>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34EC"/>
    <w:rsid w:val="001A4829"/>
    <w:rsid w:val="001A5864"/>
    <w:rsid w:val="001A7875"/>
    <w:rsid w:val="001B131B"/>
    <w:rsid w:val="001B2C1F"/>
    <w:rsid w:val="001B4330"/>
    <w:rsid w:val="001B4A4B"/>
    <w:rsid w:val="001B4AC3"/>
    <w:rsid w:val="001B5C36"/>
    <w:rsid w:val="001B5D32"/>
    <w:rsid w:val="001B7D2B"/>
    <w:rsid w:val="001C04B8"/>
    <w:rsid w:val="001C56D0"/>
    <w:rsid w:val="001C69F3"/>
    <w:rsid w:val="001C6D45"/>
    <w:rsid w:val="001D13CA"/>
    <w:rsid w:val="001D2406"/>
    <w:rsid w:val="001D5F30"/>
    <w:rsid w:val="001E02F5"/>
    <w:rsid w:val="001E0998"/>
    <w:rsid w:val="001E1897"/>
    <w:rsid w:val="001E2CA4"/>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6CBB"/>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3479"/>
    <w:rsid w:val="0022556F"/>
    <w:rsid w:val="00225682"/>
    <w:rsid w:val="00225C7F"/>
    <w:rsid w:val="0022608F"/>
    <w:rsid w:val="00226173"/>
    <w:rsid w:val="00226224"/>
    <w:rsid w:val="00226BF5"/>
    <w:rsid w:val="00226DF3"/>
    <w:rsid w:val="00230757"/>
    <w:rsid w:val="002307C8"/>
    <w:rsid w:val="00230B09"/>
    <w:rsid w:val="00230D21"/>
    <w:rsid w:val="002314A9"/>
    <w:rsid w:val="00231C99"/>
    <w:rsid w:val="00232CAE"/>
    <w:rsid w:val="0023352F"/>
    <w:rsid w:val="00233ECF"/>
    <w:rsid w:val="0023465F"/>
    <w:rsid w:val="00235A7F"/>
    <w:rsid w:val="00235FCA"/>
    <w:rsid w:val="0023766A"/>
    <w:rsid w:val="00242970"/>
    <w:rsid w:val="00242E68"/>
    <w:rsid w:val="00244353"/>
    <w:rsid w:val="002446CE"/>
    <w:rsid w:val="00244FF5"/>
    <w:rsid w:val="002462E2"/>
    <w:rsid w:val="0024729D"/>
    <w:rsid w:val="002506FA"/>
    <w:rsid w:val="002509EA"/>
    <w:rsid w:val="00250B30"/>
    <w:rsid w:val="00250BBC"/>
    <w:rsid w:val="00252DAF"/>
    <w:rsid w:val="00253352"/>
    <w:rsid w:val="00255115"/>
    <w:rsid w:val="002555F4"/>
    <w:rsid w:val="0025572A"/>
    <w:rsid w:val="0025637E"/>
    <w:rsid w:val="002564CB"/>
    <w:rsid w:val="00256F00"/>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3A9F"/>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3D10"/>
    <w:rsid w:val="002A4C0F"/>
    <w:rsid w:val="002A5D09"/>
    <w:rsid w:val="002B079B"/>
    <w:rsid w:val="002B1476"/>
    <w:rsid w:val="002B23C0"/>
    <w:rsid w:val="002B322D"/>
    <w:rsid w:val="002B4F33"/>
    <w:rsid w:val="002B5C53"/>
    <w:rsid w:val="002B7FA0"/>
    <w:rsid w:val="002C0A8D"/>
    <w:rsid w:val="002C0F68"/>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420"/>
    <w:rsid w:val="00324B18"/>
    <w:rsid w:val="003268CC"/>
    <w:rsid w:val="003278DC"/>
    <w:rsid w:val="00332795"/>
    <w:rsid w:val="00333170"/>
    <w:rsid w:val="00334D00"/>
    <w:rsid w:val="003356A8"/>
    <w:rsid w:val="00335AF2"/>
    <w:rsid w:val="003365AA"/>
    <w:rsid w:val="00336BF9"/>
    <w:rsid w:val="00336DF2"/>
    <w:rsid w:val="00337794"/>
    <w:rsid w:val="00342AD3"/>
    <w:rsid w:val="0034361B"/>
    <w:rsid w:val="0034537E"/>
    <w:rsid w:val="003463BB"/>
    <w:rsid w:val="00347B8F"/>
    <w:rsid w:val="00350964"/>
    <w:rsid w:val="00350B94"/>
    <w:rsid w:val="00350F6C"/>
    <w:rsid w:val="00352063"/>
    <w:rsid w:val="003531AB"/>
    <w:rsid w:val="00353352"/>
    <w:rsid w:val="00354888"/>
    <w:rsid w:val="003560D7"/>
    <w:rsid w:val="00356D20"/>
    <w:rsid w:val="003600C6"/>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2F44"/>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6D06"/>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4B50"/>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29EF"/>
    <w:rsid w:val="00413D5A"/>
    <w:rsid w:val="004143A8"/>
    <w:rsid w:val="00415B9D"/>
    <w:rsid w:val="00416DE3"/>
    <w:rsid w:val="004179AF"/>
    <w:rsid w:val="00417B96"/>
    <w:rsid w:val="00417EA4"/>
    <w:rsid w:val="00417FCB"/>
    <w:rsid w:val="004213BB"/>
    <w:rsid w:val="00421C42"/>
    <w:rsid w:val="0042269B"/>
    <w:rsid w:val="00422EE2"/>
    <w:rsid w:val="00423F07"/>
    <w:rsid w:val="004246E8"/>
    <w:rsid w:val="00424B70"/>
    <w:rsid w:val="004251C7"/>
    <w:rsid w:val="004252CC"/>
    <w:rsid w:val="00425CFE"/>
    <w:rsid w:val="004279AA"/>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1925"/>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09AA"/>
    <w:rsid w:val="004D3151"/>
    <w:rsid w:val="004D4D0E"/>
    <w:rsid w:val="004D6DE6"/>
    <w:rsid w:val="004E0010"/>
    <w:rsid w:val="004E0625"/>
    <w:rsid w:val="004E133A"/>
    <w:rsid w:val="004E15F4"/>
    <w:rsid w:val="004E289F"/>
    <w:rsid w:val="004E3C92"/>
    <w:rsid w:val="004E48FE"/>
    <w:rsid w:val="004E6710"/>
    <w:rsid w:val="004E6A6F"/>
    <w:rsid w:val="004E77B2"/>
    <w:rsid w:val="004F1780"/>
    <w:rsid w:val="004F2039"/>
    <w:rsid w:val="004F413C"/>
    <w:rsid w:val="004F5455"/>
    <w:rsid w:val="004F5D7C"/>
    <w:rsid w:val="004F61F5"/>
    <w:rsid w:val="004F64F6"/>
    <w:rsid w:val="0050047F"/>
    <w:rsid w:val="005029C1"/>
    <w:rsid w:val="00502B2D"/>
    <w:rsid w:val="00502FDD"/>
    <w:rsid w:val="00504D7E"/>
    <w:rsid w:val="00505213"/>
    <w:rsid w:val="00505AE1"/>
    <w:rsid w:val="00507F1C"/>
    <w:rsid w:val="00510DD9"/>
    <w:rsid w:val="00512DC1"/>
    <w:rsid w:val="00514287"/>
    <w:rsid w:val="005143BC"/>
    <w:rsid w:val="0051483A"/>
    <w:rsid w:val="0051523E"/>
    <w:rsid w:val="00515543"/>
    <w:rsid w:val="0051764B"/>
    <w:rsid w:val="00521596"/>
    <w:rsid w:val="00521EBE"/>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5E8D"/>
    <w:rsid w:val="00565EC5"/>
    <w:rsid w:val="00566C01"/>
    <w:rsid w:val="00570BAA"/>
    <w:rsid w:val="0057118E"/>
    <w:rsid w:val="00571827"/>
    <w:rsid w:val="00572313"/>
    <w:rsid w:val="0057267C"/>
    <w:rsid w:val="00572E48"/>
    <w:rsid w:val="00573C0C"/>
    <w:rsid w:val="0057442D"/>
    <w:rsid w:val="00574499"/>
    <w:rsid w:val="0057517B"/>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2898"/>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1"/>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3AA5"/>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331"/>
    <w:rsid w:val="006175B1"/>
    <w:rsid w:val="006178B1"/>
    <w:rsid w:val="00622B91"/>
    <w:rsid w:val="00622BB3"/>
    <w:rsid w:val="00623169"/>
    <w:rsid w:val="006236C7"/>
    <w:rsid w:val="00624C01"/>
    <w:rsid w:val="00625C7E"/>
    <w:rsid w:val="00625EBF"/>
    <w:rsid w:val="00626202"/>
    <w:rsid w:val="006263C7"/>
    <w:rsid w:val="00626D3C"/>
    <w:rsid w:val="00627670"/>
    <w:rsid w:val="006301DF"/>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370"/>
    <w:rsid w:val="006944A0"/>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E70D0"/>
    <w:rsid w:val="006F3359"/>
    <w:rsid w:val="006F4917"/>
    <w:rsid w:val="006F495F"/>
    <w:rsid w:val="006F4A4E"/>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56BC"/>
    <w:rsid w:val="00756948"/>
    <w:rsid w:val="007572AD"/>
    <w:rsid w:val="00761531"/>
    <w:rsid w:val="007615C9"/>
    <w:rsid w:val="00762543"/>
    <w:rsid w:val="00765126"/>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5B18"/>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48A"/>
    <w:rsid w:val="007D677E"/>
    <w:rsid w:val="007D690C"/>
    <w:rsid w:val="007D6E86"/>
    <w:rsid w:val="007D75F3"/>
    <w:rsid w:val="007E0A86"/>
    <w:rsid w:val="007E168E"/>
    <w:rsid w:val="007E587E"/>
    <w:rsid w:val="007E5A1B"/>
    <w:rsid w:val="007E5BC2"/>
    <w:rsid w:val="007E6BE1"/>
    <w:rsid w:val="007F0173"/>
    <w:rsid w:val="007F1499"/>
    <w:rsid w:val="007F1583"/>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AA1"/>
    <w:rsid w:val="00803FFB"/>
    <w:rsid w:val="00804720"/>
    <w:rsid w:val="008078E3"/>
    <w:rsid w:val="00810B41"/>
    <w:rsid w:val="00810C2F"/>
    <w:rsid w:val="008111C4"/>
    <w:rsid w:val="00811497"/>
    <w:rsid w:val="00811EBB"/>
    <w:rsid w:val="00812FE6"/>
    <w:rsid w:val="00815D9A"/>
    <w:rsid w:val="00816D4B"/>
    <w:rsid w:val="008176E8"/>
    <w:rsid w:val="008203B1"/>
    <w:rsid w:val="00821860"/>
    <w:rsid w:val="00821E60"/>
    <w:rsid w:val="008255E3"/>
    <w:rsid w:val="00826C55"/>
    <w:rsid w:val="008271D8"/>
    <w:rsid w:val="00827362"/>
    <w:rsid w:val="008301A4"/>
    <w:rsid w:val="00830549"/>
    <w:rsid w:val="008319E8"/>
    <w:rsid w:val="00831EDF"/>
    <w:rsid w:val="00832320"/>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6F2"/>
    <w:rsid w:val="00880CEC"/>
    <w:rsid w:val="00881575"/>
    <w:rsid w:val="00881C05"/>
    <w:rsid w:val="00883C47"/>
    <w:rsid w:val="008844D6"/>
    <w:rsid w:val="00886B21"/>
    <w:rsid w:val="00886E83"/>
    <w:rsid w:val="00887F95"/>
    <w:rsid w:val="00890612"/>
    <w:rsid w:val="00890F30"/>
    <w:rsid w:val="00891267"/>
    <w:rsid w:val="0089155E"/>
    <w:rsid w:val="008925CF"/>
    <w:rsid w:val="00893326"/>
    <w:rsid w:val="0089458F"/>
    <w:rsid w:val="008954E6"/>
    <w:rsid w:val="008955B3"/>
    <w:rsid w:val="00895FEF"/>
    <w:rsid w:val="008A0B8F"/>
    <w:rsid w:val="008A1263"/>
    <w:rsid w:val="008A38D5"/>
    <w:rsid w:val="008A3E56"/>
    <w:rsid w:val="008A6826"/>
    <w:rsid w:val="008A7B52"/>
    <w:rsid w:val="008B0211"/>
    <w:rsid w:val="008B0218"/>
    <w:rsid w:val="008B0E02"/>
    <w:rsid w:val="008B10EE"/>
    <w:rsid w:val="008B1995"/>
    <w:rsid w:val="008B1DD7"/>
    <w:rsid w:val="008B3CF2"/>
    <w:rsid w:val="008B3E06"/>
    <w:rsid w:val="008B516C"/>
    <w:rsid w:val="008B587F"/>
    <w:rsid w:val="008B5ACD"/>
    <w:rsid w:val="008C0B6B"/>
    <w:rsid w:val="008C2221"/>
    <w:rsid w:val="008C571F"/>
    <w:rsid w:val="008C6743"/>
    <w:rsid w:val="008C690F"/>
    <w:rsid w:val="008C7499"/>
    <w:rsid w:val="008D0E9B"/>
    <w:rsid w:val="008D2464"/>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725"/>
    <w:rsid w:val="00924A92"/>
    <w:rsid w:val="00924E38"/>
    <w:rsid w:val="0092501A"/>
    <w:rsid w:val="00926217"/>
    <w:rsid w:val="00927DAA"/>
    <w:rsid w:val="00930217"/>
    <w:rsid w:val="009309C2"/>
    <w:rsid w:val="00930C6F"/>
    <w:rsid w:val="00930F46"/>
    <w:rsid w:val="009312EB"/>
    <w:rsid w:val="00931674"/>
    <w:rsid w:val="00932000"/>
    <w:rsid w:val="00933671"/>
    <w:rsid w:val="00934E11"/>
    <w:rsid w:val="00935A36"/>
    <w:rsid w:val="009363D0"/>
    <w:rsid w:val="00936938"/>
    <w:rsid w:val="00941EE6"/>
    <w:rsid w:val="00943108"/>
    <w:rsid w:val="009441A4"/>
    <w:rsid w:val="009445BE"/>
    <w:rsid w:val="009452EA"/>
    <w:rsid w:val="00947CA4"/>
    <w:rsid w:val="00950453"/>
    <w:rsid w:val="009515E3"/>
    <w:rsid w:val="00953577"/>
    <w:rsid w:val="00953B09"/>
    <w:rsid w:val="00955436"/>
    <w:rsid w:val="00960059"/>
    <w:rsid w:val="009617E6"/>
    <w:rsid w:val="00964A93"/>
    <w:rsid w:val="00965553"/>
    <w:rsid w:val="00966493"/>
    <w:rsid w:val="00967215"/>
    <w:rsid w:val="00967AC9"/>
    <w:rsid w:val="00970AE9"/>
    <w:rsid w:val="009734F9"/>
    <w:rsid w:val="0097394B"/>
    <w:rsid w:val="0097408E"/>
    <w:rsid w:val="00974A03"/>
    <w:rsid w:val="00975544"/>
    <w:rsid w:val="0097572C"/>
    <w:rsid w:val="0097595D"/>
    <w:rsid w:val="0097726E"/>
    <w:rsid w:val="009777E1"/>
    <w:rsid w:val="00980F89"/>
    <w:rsid w:val="00982023"/>
    <w:rsid w:val="0098226D"/>
    <w:rsid w:val="00982285"/>
    <w:rsid w:val="00984977"/>
    <w:rsid w:val="009872D0"/>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6AED"/>
    <w:rsid w:val="009A71A7"/>
    <w:rsid w:val="009A7521"/>
    <w:rsid w:val="009A7733"/>
    <w:rsid w:val="009B07E1"/>
    <w:rsid w:val="009B09E4"/>
    <w:rsid w:val="009B0F96"/>
    <w:rsid w:val="009B1366"/>
    <w:rsid w:val="009B1D3C"/>
    <w:rsid w:val="009B2A99"/>
    <w:rsid w:val="009B60F3"/>
    <w:rsid w:val="009C04EA"/>
    <w:rsid w:val="009C0640"/>
    <w:rsid w:val="009C3159"/>
    <w:rsid w:val="009C3529"/>
    <w:rsid w:val="009C3B28"/>
    <w:rsid w:val="009C4205"/>
    <w:rsid w:val="009C45E4"/>
    <w:rsid w:val="009C467C"/>
    <w:rsid w:val="009C5691"/>
    <w:rsid w:val="009D0520"/>
    <w:rsid w:val="009D0584"/>
    <w:rsid w:val="009D0979"/>
    <w:rsid w:val="009D0D08"/>
    <w:rsid w:val="009D2A84"/>
    <w:rsid w:val="009D3B45"/>
    <w:rsid w:val="009D43BD"/>
    <w:rsid w:val="009D62BF"/>
    <w:rsid w:val="009D7332"/>
    <w:rsid w:val="009D7C92"/>
    <w:rsid w:val="009E02BA"/>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5BE"/>
    <w:rsid w:val="00A237AB"/>
    <w:rsid w:val="00A24C93"/>
    <w:rsid w:val="00A26A1A"/>
    <w:rsid w:val="00A270D4"/>
    <w:rsid w:val="00A2742B"/>
    <w:rsid w:val="00A315BF"/>
    <w:rsid w:val="00A34402"/>
    <w:rsid w:val="00A35865"/>
    <w:rsid w:val="00A3629C"/>
    <w:rsid w:val="00A37344"/>
    <w:rsid w:val="00A3786D"/>
    <w:rsid w:val="00A401D7"/>
    <w:rsid w:val="00A4092C"/>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0CA"/>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B8F"/>
    <w:rsid w:val="00A83E7D"/>
    <w:rsid w:val="00A8736B"/>
    <w:rsid w:val="00A87ADF"/>
    <w:rsid w:val="00A91C95"/>
    <w:rsid w:val="00A939B4"/>
    <w:rsid w:val="00A94466"/>
    <w:rsid w:val="00A94BD9"/>
    <w:rsid w:val="00A94F96"/>
    <w:rsid w:val="00A95931"/>
    <w:rsid w:val="00A95B7C"/>
    <w:rsid w:val="00A9651E"/>
    <w:rsid w:val="00A96C63"/>
    <w:rsid w:val="00A97302"/>
    <w:rsid w:val="00A97420"/>
    <w:rsid w:val="00AA15BE"/>
    <w:rsid w:val="00AA2433"/>
    <w:rsid w:val="00AA2581"/>
    <w:rsid w:val="00AA272E"/>
    <w:rsid w:val="00AA375F"/>
    <w:rsid w:val="00AA3789"/>
    <w:rsid w:val="00AA39C4"/>
    <w:rsid w:val="00AA4092"/>
    <w:rsid w:val="00AA4BB5"/>
    <w:rsid w:val="00AA60DB"/>
    <w:rsid w:val="00AA6FD6"/>
    <w:rsid w:val="00AB0030"/>
    <w:rsid w:val="00AB2138"/>
    <w:rsid w:val="00AB42A2"/>
    <w:rsid w:val="00AB4A2E"/>
    <w:rsid w:val="00AB5F22"/>
    <w:rsid w:val="00AB75C5"/>
    <w:rsid w:val="00AB7C89"/>
    <w:rsid w:val="00AC114A"/>
    <w:rsid w:val="00AC38BC"/>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2931"/>
    <w:rsid w:val="00AE502A"/>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428D"/>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6F16"/>
    <w:rsid w:val="00B274E2"/>
    <w:rsid w:val="00B30562"/>
    <w:rsid w:val="00B30AAA"/>
    <w:rsid w:val="00B316A8"/>
    <w:rsid w:val="00B31B92"/>
    <w:rsid w:val="00B33DE7"/>
    <w:rsid w:val="00B33F35"/>
    <w:rsid w:val="00B35EC0"/>
    <w:rsid w:val="00B36BFA"/>
    <w:rsid w:val="00B409BB"/>
    <w:rsid w:val="00B40C62"/>
    <w:rsid w:val="00B41790"/>
    <w:rsid w:val="00B423B9"/>
    <w:rsid w:val="00B4442A"/>
    <w:rsid w:val="00B46E6A"/>
    <w:rsid w:val="00B4753D"/>
    <w:rsid w:val="00B5099B"/>
    <w:rsid w:val="00B5134E"/>
    <w:rsid w:val="00B51B2D"/>
    <w:rsid w:val="00B51C12"/>
    <w:rsid w:val="00B52295"/>
    <w:rsid w:val="00B53CD7"/>
    <w:rsid w:val="00B57BDE"/>
    <w:rsid w:val="00B60D38"/>
    <w:rsid w:val="00B63A22"/>
    <w:rsid w:val="00B64751"/>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3FFC"/>
    <w:rsid w:val="00BC66E2"/>
    <w:rsid w:val="00BC671F"/>
    <w:rsid w:val="00BC705B"/>
    <w:rsid w:val="00BD13D4"/>
    <w:rsid w:val="00BD1968"/>
    <w:rsid w:val="00BD314C"/>
    <w:rsid w:val="00BD3D95"/>
    <w:rsid w:val="00BD5034"/>
    <w:rsid w:val="00BD6947"/>
    <w:rsid w:val="00BD746D"/>
    <w:rsid w:val="00BE1036"/>
    <w:rsid w:val="00BE256E"/>
    <w:rsid w:val="00BE3892"/>
    <w:rsid w:val="00BE3FEC"/>
    <w:rsid w:val="00BE4DF0"/>
    <w:rsid w:val="00BE5179"/>
    <w:rsid w:val="00BF02BA"/>
    <w:rsid w:val="00BF05AF"/>
    <w:rsid w:val="00BF1C09"/>
    <w:rsid w:val="00BF22D8"/>
    <w:rsid w:val="00BF3201"/>
    <w:rsid w:val="00BF3A0E"/>
    <w:rsid w:val="00BF40D2"/>
    <w:rsid w:val="00BF473E"/>
    <w:rsid w:val="00BF47C9"/>
    <w:rsid w:val="00BF510F"/>
    <w:rsid w:val="00BF7117"/>
    <w:rsid w:val="00BF73B3"/>
    <w:rsid w:val="00C00B9C"/>
    <w:rsid w:val="00C0203B"/>
    <w:rsid w:val="00C0363E"/>
    <w:rsid w:val="00C061EA"/>
    <w:rsid w:val="00C06575"/>
    <w:rsid w:val="00C06BD1"/>
    <w:rsid w:val="00C072B9"/>
    <w:rsid w:val="00C11038"/>
    <w:rsid w:val="00C120EE"/>
    <w:rsid w:val="00C12F7F"/>
    <w:rsid w:val="00C1308D"/>
    <w:rsid w:val="00C204F9"/>
    <w:rsid w:val="00C207DD"/>
    <w:rsid w:val="00C225DF"/>
    <w:rsid w:val="00C24B19"/>
    <w:rsid w:val="00C251DF"/>
    <w:rsid w:val="00C25DE0"/>
    <w:rsid w:val="00C26106"/>
    <w:rsid w:val="00C26CEE"/>
    <w:rsid w:val="00C274B3"/>
    <w:rsid w:val="00C3078D"/>
    <w:rsid w:val="00C3120D"/>
    <w:rsid w:val="00C31AF9"/>
    <w:rsid w:val="00C34522"/>
    <w:rsid w:val="00C361CD"/>
    <w:rsid w:val="00C37538"/>
    <w:rsid w:val="00C37901"/>
    <w:rsid w:val="00C37A9F"/>
    <w:rsid w:val="00C40BDC"/>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2E70"/>
    <w:rsid w:val="00C637A1"/>
    <w:rsid w:val="00C64069"/>
    <w:rsid w:val="00C64A6F"/>
    <w:rsid w:val="00C657FD"/>
    <w:rsid w:val="00C664B9"/>
    <w:rsid w:val="00C66845"/>
    <w:rsid w:val="00C71E88"/>
    <w:rsid w:val="00C726E0"/>
    <w:rsid w:val="00C727DF"/>
    <w:rsid w:val="00C73998"/>
    <w:rsid w:val="00C7415D"/>
    <w:rsid w:val="00C74F18"/>
    <w:rsid w:val="00C75515"/>
    <w:rsid w:val="00C75D6A"/>
    <w:rsid w:val="00C80490"/>
    <w:rsid w:val="00C82490"/>
    <w:rsid w:val="00C85810"/>
    <w:rsid w:val="00C85F14"/>
    <w:rsid w:val="00C867A3"/>
    <w:rsid w:val="00C8716B"/>
    <w:rsid w:val="00C8773D"/>
    <w:rsid w:val="00C91742"/>
    <w:rsid w:val="00C93221"/>
    <w:rsid w:val="00C948FC"/>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0"/>
    <w:rsid w:val="00CB3397"/>
    <w:rsid w:val="00CB50E7"/>
    <w:rsid w:val="00CB553D"/>
    <w:rsid w:val="00CB56B7"/>
    <w:rsid w:val="00CB668E"/>
    <w:rsid w:val="00CC03DE"/>
    <w:rsid w:val="00CC0E37"/>
    <w:rsid w:val="00CC1529"/>
    <w:rsid w:val="00CC35A7"/>
    <w:rsid w:val="00CC362B"/>
    <w:rsid w:val="00CC61F7"/>
    <w:rsid w:val="00CD0CC3"/>
    <w:rsid w:val="00CD1EDB"/>
    <w:rsid w:val="00CD5505"/>
    <w:rsid w:val="00CD5B85"/>
    <w:rsid w:val="00CD642C"/>
    <w:rsid w:val="00CD7B6D"/>
    <w:rsid w:val="00CE0146"/>
    <w:rsid w:val="00CE15F9"/>
    <w:rsid w:val="00CE1E0C"/>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251"/>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47FAC"/>
    <w:rsid w:val="00D50B9B"/>
    <w:rsid w:val="00D52F6D"/>
    <w:rsid w:val="00D54B13"/>
    <w:rsid w:val="00D54B87"/>
    <w:rsid w:val="00D55194"/>
    <w:rsid w:val="00D55F75"/>
    <w:rsid w:val="00D57EB6"/>
    <w:rsid w:val="00D62680"/>
    <w:rsid w:val="00D62916"/>
    <w:rsid w:val="00D66337"/>
    <w:rsid w:val="00D6643F"/>
    <w:rsid w:val="00D66658"/>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026E"/>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1CC"/>
    <w:rsid w:val="00E01C00"/>
    <w:rsid w:val="00E028E8"/>
    <w:rsid w:val="00E03ADA"/>
    <w:rsid w:val="00E046CD"/>
    <w:rsid w:val="00E05572"/>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6D2F"/>
    <w:rsid w:val="00E31142"/>
    <w:rsid w:val="00E321C4"/>
    <w:rsid w:val="00E32EE6"/>
    <w:rsid w:val="00E34CBC"/>
    <w:rsid w:val="00E3605D"/>
    <w:rsid w:val="00E361A9"/>
    <w:rsid w:val="00E37CCA"/>
    <w:rsid w:val="00E41ABB"/>
    <w:rsid w:val="00E42267"/>
    <w:rsid w:val="00E43240"/>
    <w:rsid w:val="00E4464C"/>
    <w:rsid w:val="00E448A8"/>
    <w:rsid w:val="00E45049"/>
    <w:rsid w:val="00E51594"/>
    <w:rsid w:val="00E51B52"/>
    <w:rsid w:val="00E5280A"/>
    <w:rsid w:val="00E54D28"/>
    <w:rsid w:val="00E556F3"/>
    <w:rsid w:val="00E55DE5"/>
    <w:rsid w:val="00E57EC6"/>
    <w:rsid w:val="00E612E8"/>
    <w:rsid w:val="00E638AE"/>
    <w:rsid w:val="00E63A2D"/>
    <w:rsid w:val="00E6505B"/>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7BB"/>
    <w:rsid w:val="00E76F0D"/>
    <w:rsid w:val="00E77747"/>
    <w:rsid w:val="00E813B2"/>
    <w:rsid w:val="00E8177D"/>
    <w:rsid w:val="00E81805"/>
    <w:rsid w:val="00E8271A"/>
    <w:rsid w:val="00E82E79"/>
    <w:rsid w:val="00E83792"/>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E6F01"/>
    <w:rsid w:val="00EF1E22"/>
    <w:rsid w:val="00EF3FDA"/>
    <w:rsid w:val="00EF409D"/>
    <w:rsid w:val="00EF566C"/>
    <w:rsid w:val="00EF5A92"/>
    <w:rsid w:val="00EF5CCB"/>
    <w:rsid w:val="00EF67C8"/>
    <w:rsid w:val="00EF75F4"/>
    <w:rsid w:val="00F01A81"/>
    <w:rsid w:val="00F03336"/>
    <w:rsid w:val="00F072FE"/>
    <w:rsid w:val="00F11376"/>
    <w:rsid w:val="00F11699"/>
    <w:rsid w:val="00F11BAF"/>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1ECC"/>
    <w:rsid w:val="00F32A45"/>
    <w:rsid w:val="00F331F0"/>
    <w:rsid w:val="00F3321D"/>
    <w:rsid w:val="00F334F7"/>
    <w:rsid w:val="00F3377F"/>
    <w:rsid w:val="00F349EC"/>
    <w:rsid w:val="00F34C6E"/>
    <w:rsid w:val="00F363D6"/>
    <w:rsid w:val="00F36990"/>
    <w:rsid w:val="00F36D89"/>
    <w:rsid w:val="00F37099"/>
    <w:rsid w:val="00F40468"/>
    <w:rsid w:val="00F40924"/>
    <w:rsid w:val="00F41BC5"/>
    <w:rsid w:val="00F45BFF"/>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24B0"/>
    <w:rsid w:val="00F73030"/>
    <w:rsid w:val="00F73E03"/>
    <w:rsid w:val="00F7424D"/>
    <w:rsid w:val="00F75C94"/>
    <w:rsid w:val="00F75EEF"/>
    <w:rsid w:val="00F81CBE"/>
    <w:rsid w:val="00F82D33"/>
    <w:rsid w:val="00F8376C"/>
    <w:rsid w:val="00F85309"/>
    <w:rsid w:val="00F86542"/>
    <w:rsid w:val="00F87F7E"/>
    <w:rsid w:val="00F91D94"/>
    <w:rsid w:val="00F9556C"/>
    <w:rsid w:val="00F97E04"/>
    <w:rsid w:val="00FA17AB"/>
    <w:rsid w:val="00FA1EA0"/>
    <w:rsid w:val="00FA210C"/>
    <w:rsid w:val="00FA2259"/>
    <w:rsid w:val="00FA34C0"/>
    <w:rsid w:val="00FA3919"/>
    <w:rsid w:val="00FA6598"/>
    <w:rsid w:val="00FA7786"/>
    <w:rsid w:val="00FB0565"/>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3D64"/>
    <w:rsid w:val="00FE64A8"/>
    <w:rsid w:val="00FE6E6B"/>
    <w:rsid w:val="00FF063C"/>
    <w:rsid w:val="00FF0EFF"/>
    <w:rsid w:val="00FF1408"/>
    <w:rsid w:val="00FF268E"/>
    <w:rsid w:val="00FF2926"/>
    <w:rsid w:val="00FF30C5"/>
    <w:rsid w:val="00FF3258"/>
    <w:rsid w:val="00FF447E"/>
    <w:rsid w:val="00FF5665"/>
    <w:rsid w:val="00FF75D4"/>
    <w:rsid w:val="013081CD"/>
    <w:rsid w:val="029A348C"/>
    <w:rsid w:val="0331ED30"/>
    <w:rsid w:val="03536FBA"/>
    <w:rsid w:val="03DC3325"/>
    <w:rsid w:val="03E0E8CD"/>
    <w:rsid w:val="03F43F50"/>
    <w:rsid w:val="04FDC135"/>
    <w:rsid w:val="05A9FE54"/>
    <w:rsid w:val="05AC7E26"/>
    <w:rsid w:val="0618A8FA"/>
    <w:rsid w:val="064E78D9"/>
    <w:rsid w:val="08205081"/>
    <w:rsid w:val="0829288F"/>
    <w:rsid w:val="08B73B11"/>
    <w:rsid w:val="0A2FEEF4"/>
    <w:rsid w:val="0AA3202A"/>
    <w:rsid w:val="0B49A678"/>
    <w:rsid w:val="0B9AABE3"/>
    <w:rsid w:val="0D27CE43"/>
    <w:rsid w:val="0D35074E"/>
    <w:rsid w:val="0E4E344C"/>
    <w:rsid w:val="0ED14CF5"/>
    <w:rsid w:val="11B59764"/>
    <w:rsid w:val="12639900"/>
    <w:rsid w:val="13E4CBC6"/>
    <w:rsid w:val="13F16DB7"/>
    <w:rsid w:val="14B70BDF"/>
    <w:rsid w:val="161708E7"/>
    <w:rsid w:val="1668A246"/>
    <w:rsid w:val="18ACDD54"/>
    <w:rsid w:val="19B8EDE9"/>
    <w:rsid w:val="1B425208"/>
    <w:rsid w:val="1B8605B2"/>
    <w:rsid w:val="1CB78FB9"/>
    <w:rsid w:val="1D342DCA"/>
    <w:rsid w:val="1D750560"/>
    <w:rsid w:val="1ED31634"/>
    <w:rsid w:val="1EFB33E3"/>
    <w:rsid w:val="1FDE3AA8"/>
    <w:rsid w:val="205B79D3"/>
    <w:rsid w:val="2123DD49"/>
    <w:rsid w:val="239FC7E5"/>
    <w:rsid w:val="2476C32F"/>
    <w:rsid w:val="24E723F9"/>
    <w:rsid w:val="2640812C"/>
    <w:rsid w:val="26EB2E91"/>
    <w:rsid w:val="270597D4"/>
    <w:rsid w:val="27108CA1"/>
    <w:rsid w:val="2769D2BC"/>
    <w:rsid w:val="278DD351"/>
    <w:rsid w:val="280BE287"/>
    <w:rsid w:val="289989B3"/>
    <w:rsid w:val="292BADE7"/>
    <w:rsid w:val="293CD08D"/>
    <w:rsid w:val="2A98D3DA"/>
    <w:rsid w:val="2B3EE375"/>
    <w:rsid w:val="2BBA910B"/>
    <w:rsid w:val="2DD33F66"/>
    <w:rsid w:val="3002A8F2"/>
    <w:rsid w:val="3041BEF2"/>
    <w:rsid w:val="32BEB18A"/>
    <w:rsid w:val="35F617B9"/>
    <w:rsid w:val="362002FC"/>
    <w:rsid w:val="36E49D8C"/>
    <w:rsid w:val="376DF273"/>
    <w:rsid w:val="37A22920"/>
    <w:rsid w:val="37BDF430"/>
    <w:rsid w:val="395A6ABB"/>
    <w:rsid w:val="3A092363"/>
    <w:rsid w:val="3A34A1E3"/>
    <w:rsid w:val="3D68D7AF"/>
    <w:rsid w:val="3FCC3E66"/>
    <w:rsid w:val="40AF9D6D"/>
    <w:rsid w:val="41E16726"/>
    <w:rsid w:val="422B0D79"/>
    <w:rsid w:val="44159F58"/>
    <w:rsid w:val="455F5BD5"/>
    <w:rsid w:val="45F27069"/>
    <w:rsid w:val="469C382B"/>
    <w:rsid w:val="4851AAC8"/>
    <w:rsid w:val="487F3FCC"/>
    <w:rsid w:val="4A82D766"/>
    <w:rsid w:val="4E942765"/>
    <w:rsid w:val="50345D10"/>
    <w:rsid w:val="503A7479"/>
    <w:rsid w:val="5052558D"/>
    <w:rsid w:val="519366EC"/>
    <w:rsid w:val="51E85F2A"/>
    <w:rsid w:val="51F2AF6D"/>
    <w:rsid w:val="530B888B"/>
    <w:rsid w:val="54C4B8E3"/>
    <w:rsid w:val="54E27505"/>
    <w:rsid w:val="5819170A"/>
    <w:rsid w:val="58A3AD04"/>
    <w:rsid w:val="5950AA3A"/>
    <w:rsid w:val="5AB79727"/>
    <w:rsid w:val="5BD1DB7A"/>
    <w:rsid w:val="5D63BB65"/>
    <w:rsid w:val="5D7F5552"/>
    <w:rsid w:val="5EE23B0F"/>
    <w:rsid w:val="5F641C73"/>
    <w:rsid w:val="5FDC2519"/>
    <w:rsid w:val="6113ABB1"/>
    <w:rsid w:val="62229146"/>
    <w:rsid w:val="624F3804"/>
    <w:rsid w:val="632DA9C6"/>
    <w:rsid w:val="66069C2C"/>
    <w:rsid w:val="668C605E"/>
    <w:rsid w:val="67CAB66F"/>
    <w:rsid w:val="693AECDC"/>
    <w:rsid w:val="6A1CEF48"/>
    <w:rsid w:val="6A70EF27"/>
    <w:rsid w:val="6B1CB57C"/>
    <w:rsid w:val="6B2B2805"/>
    <w:rsid w:val="6BBB6A5A"/>
    <w:rsid w:val="6C64A836"/>
    <w:rsid w:val="6CDF2EA0"/>
    <w:rsid w:val="6D301605"/>
    <w:rsid w:val="6FAACABD"/>
    <w:rsid w:val="6FCBEE0D"/>
    <w:rsid w:val="705CA473"/>
    <w:rsid w:val="70D8D6BF"/>
    <w:rsid w:val="71D5978D"/>
    <w:rsid w:val="72678F73"/>
    <w:rsid w:val="73AD13D8"/>
    <w:rsid w:val="74FBDCD5"/>
    <w:rsid w:val="75F58B30"/>
    <w:rsid w:val="7603D501"/>
    <w:rsid w:val="7656397C"/>
    <w:rsid w:val="7713E76E"/>
    <w:rsid w:val="77520B1B"/>
    <w:rsid w:val="77CDD5C2"/>
    <w:rsid w:val="784E8DFB"/>
    <w:rsid w:val="785494B4"/>
    <w:rsid w:val="78A45B1A"/>
    <w:rsid w:val="79EA5E5C"/>
    <w:rsid w:val="7AF471F3"/>
    <w:rsid w:val="7B450311"/>
    <w:rsid w:val="7B8B5449"/>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80279BCD-A712-4102-9D7B-F4E776D2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16DB5B94114C41B1D9D88A2AF57E93" ma:contentTypeVersion="3" ma:contentTypeDescription="Vytvoří nový dokument" ma:contentTypeScope="" ma:versionID="bc745d0ad87b23ed98a7bf1cae0534e8">
  <xsd:schema xmlns:xsd="http://www.w3.org/2001/XMLSchema" xmlns:xs="http://www.w3.org/2001/XMLSchema" xmlns:p="http://schemas.microsoft.com/office/2006/metadata/properties" xmlns:ns2="d7d9d75b-2aa2-459a-ba40-1b076e3ab41f" targetNamespace="http://schemas.microsoft.com/office/2006/metadata/properties" ma:root="true" ma:fieldsID="aff19165dda01c4219299a4dee647007" ns2:_="">
    <xsd:import namespace="d7d9d75b-2aa2-459a-ba40-1b076e3ab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d75b-2aa2-459a-ba40-1b076e3ab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4DD4-900A-4E29-863D-6A8115FDC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d75b-2aa2-459a-ba40-1b076e3ab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9844A-0A33-4D67-86C8-F4661DEE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7763</Words>
  <Characters>45802</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Janová Gabriela</cp:lastModifiedBy>
  <cp:revision>85</cp:revision>
  <dcterms:created xsi:type="dcterms:W3CDTF">2026-03-19T07:37:00Z</dcterms:created>
  <dcterms:modified xsi:type="dcterms:W3CDTF">2026-04-20T11:59:00Z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0x010100A616DB5B94114C41B1D9D88A2AF57E93</vt:lpwstr>
  </property>
</Properties>
</file>